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6.0000000000014" w:firstLine="0"/>
        <w:jc w:val="left"/>
        <w:rPr>
          <w:rFonts w:ascii="Arial" w:cs="Arial" w:eastAsia="Arial" w:hAnsi="Arial"/>
          <w:b w:val="1"/>
          <w:bCs w:val="1"/>
          <w:i w:val="0"/>
          <w:iCs w:val="0"/>
          <w:smallCaps w:val="0"/>
          <w:strike w:val="0"/>
          <w:color w:val="0b0c0c"/>
          <w:sz w:val="48"/>
          <w:szCs w:val="48"/>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48"/>
          <w:szCs w:val="48"/>
          <w:u w:val="none"/>
          <w:shd w:fill="auto" w:val="clear"/>
          <w:vertAlign w:val="baseline"/>
          <w:rtl w:val="0"/>
        </w:rPr>
        <w:t xml:space="preserve">Guidelines for influencer and content creator marketing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0" w:right="844.8000000000013"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Guidance for working effectively and transparently with influencers, as part of government communications campaigns.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0" w:right="7344.000000000001" w:firstLine="0"/>
        <w:jc w:val="left"/>
        <w:rPr>
          <w:rFonts w:ascii="Arial" w:cs="Arial" w:eastAsia="Arial" w:hAnsi="Arial"/>
          <w:b w:val="1"/>
          <w:bCs w:val="1"/>
          <w:i w:val="0"/>
          <w:iCs w:val="0"/>
          <w:smallCaps w:val="0"/>
          <w:strike w:val="0"/>
          <w:color w:val="0b0c0c"/>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36"/>
          <w:szCs w:val="36"/>
          <w:u w:val="none"/>
          <w:shd w:fill="auto" w:val="clear"/>
          <w:vertAlign w:val="baseline"/>
          <w:rtl w:val="0"/>
        </w:rPr>
        <w:t xml:space="preserve">Contents: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134.39999999999998" w:right="7272"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Introduction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6364.8"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Why use influencers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6633.600000000001"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Direct partnership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5659.200000000001"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Agencies and procurement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6312"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Selecting influencers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5928.000000000001"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Working with influencers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6244.8"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Example lines to take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6724.8"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Briefing template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6" w:line="276" w:lineRule="auto"/>
        <w:ind w:left="0" w:right="6921.6" w:firstLine="0"/>
        <w:jc w:val="left"/>
        <w:rPr>
          <w:rFonts w:ascii="Arial" w:cs="Arial" w:eastAsia="Arial" w:hAnsi="Arial"/>
          <w:b w:val="1"/>
          <w:bCs w:val="1"/>
          <w:i w:val="0"/>
          <w:iCs w:val="0"/>
          <w:smallCaps w:val="0"/>
          <w:strike w:val="0"/>
          <w:color w:val="0b0c0c"/>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36"/>
          <w:szCs w:val="36"/>
          <w:u w:val="none"/>
          <w:shd w:fill="auto" w:val="clear"/>
          <w:vertAlign w:val="baseline"/>
          <w:rtl w:val="0"/>
        </w:rPr>
        <w:t xml:space="preserve">Introduction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0" w:right="268.800000000001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term given to brand partnerships with individuals who have an engaged online following is influencer marketing. This can include social media influencers, podcasters, professional experts, celebrities, and everyone in between.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16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Influencer marketing is a credible paid communications channel, which should be considered for government advertising campaigns alongside established online and offline channels. Influencers can be effective in reaching audiences that both government and traditional marketing channels find hard-to-reach.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16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If used in a transparent way, influencers can create personalised and engaging content for your campaign. However, if used incorrectly, public confidence in government communications may be eroded. As with any government communication, it’s paramount the content produced with influencers is trustworthy, accessible and represents value for money for the taxpayer. Influencer marketing is a fast evolving form of communications. This document aims to provide guidance to help government communicators work with social media influencers in an effective, professional and transparent way.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0" w:right="4574.400000000001" w:firstLine="0"/>
        <w:jc w:val="left"/>
        <w:rPr>
          <w:rFonts w:ascii="Arial" w:cs="Arial" w:eastAsia="Arial" w:hAnsi="Arial"/>
          <w:b w:val="1"/>
          <w:bCs w:val="1"/>
          <w:i w:val="0"/>
          <w:iCs w:val="0"/>
          <w:smallCaps w:val="0"/>
          <w:strike w:val="0"/>
          <w:color w:val="0b0c0c"/>
          <w:sz w:val="27.1200008392334"/>
          <w:szCs w:val="27.120000839233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7.1200008392334"/>
          <w:szCs w:val="27.1200008392334"/>
          <w:u w:val="none"/>
          <w:shd w:fill="auto" w:val="clear"/>
          <w:vertAlign w:val="baseline"/>
          <w:rtl w:val="0"/>
        </w:rPr>
        <w:t xml:space="preserve">Defining ‘social media influencers’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5500.80000000000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Influencers should be defined by: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4.39999999999998" w:right="345.600000000000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Their power to affect the decisions of others because of their authority, knowledge, position, or relationship with their audience. This could be purchasing something, inspiring someone’s views/behaviour on something or following a call to action to support a campaign.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465.600000000000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 social media following in a distinct niche, with whom they actively engage.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3537.6000000000013"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Broadly, these can be defined into three categories: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134.39999999999998" w:right="110.4000000000019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1.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Celebrities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or talent are usually recognised for their achievements in traditional fields such as entertainment, sports, or politics.Their level of influence is not defined by the following they have on social media. 2.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Influencers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gain their status through a strong online following and have the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124.8000000000001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ability to shape their audience’s opinions and behaviours, particularly through social media platforms. 3.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Content creators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produce original material across platforms like videos, blogs,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494.4" w:right="120"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and podcasts. They are a trusted voice with strong meaningful connections to their audience, likely recognised as an expert voice on specific topics. They are not defined by their audience size.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52.800000000002"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above groups have a diverse range of followers, with some influencers commanding higher following and public reach. Others may have a smaller, but loyal audience with high levels of engagement.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2548.80000000000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Influencers can be categorised based on their follower count: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 w:line="276" w:lineRule="auto"/>
        <w:ind w:left="129.60000000000008" w:right="2059.200000000000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Celebrities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500,000+ followers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129.60000000000008" w:right="1228.80000000000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Macro-influencers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30,000 to 500,000 followers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129.60000000000008" w:right="1464.00000000000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Micro-influencers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5,000 to 30,000 followers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 w:line="276" w:lineRule="auto"/>
        <w:ind w:left="129.60000000000008" w:right="1766.40000000000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Nano-influencers / real voices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500 to 5,000 followers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 w:line="276" w:lineRule="auto"/>
        <w:ind w:left="0" w:right="4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It is worth noting that these are approximate and that the threshold for each category can differ, depending on the platform.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7828.8" w:right="-4.800000000000182"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Back to top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6" w:line="276" w:lineRule="auto"/>
        <w:ind w:left="0" w:right="5304.000000000001" w:firstLine="0"/>
        <w:jc w:val="left"/>
        <w:rPr>
          <w:rFonts w:ascii="Arial" w:cs="Arial" w:eastAsia="Arial" w:hAnsi="Arial"/>
          <w:b w:val="1"/>
          <w:bCs w:val="1"/>
          <w:i w:val="0"/>
          <w:iCs w:val="0"/>
          <w:smallCaps w:val="0"/>
          <w:strike w:val="0"/>
          <w:color w:val="0b0c0c"/>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36"/>
          <w:szCs w:val="36"/>
          <w:u w:val="none"/>
          <w:shd w:fill="auto" w:val="clear"/>
          <w:vertAlign w:val="baseline"/>
          <w:rtl w:val="0"/>
        </w:rPr>
        <w:t xml:space="preserve">Why use influencers?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0" w:right="2995.2000000000007"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Influencers create value for campaigns in two core ways: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4.39999999999998" w:right="201.60000000000082"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As a communications channel, by using their reach to get a message out to a new, engaged audience. This can help shift brand perception by borrowing the authenticity of the influencer to communicate brand messages to the public.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158.4000000000014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As content creators and entrepreneurs, a cost effective way to create the types of content consumers are used to seeing from their friends rather than brands, and immediately are more likely to engage with. It is also possible to negotiate the rights to the content so it can be used on owned channels.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5121.6" w:firstLine="0"/>
        <w:jc w:val="left"/>
        <w:rPr>
          <w:rFonts w:ascii="Arial" w:cs="Arial" w:eastAsia="Arial" w:hAnsi="Arial"/>
          <w:b w:val="1"/>
          <w:bCs w:val="1"/>
          <w:i w:val="0"/>
          <w:iCs w:val="0"/>
          <w:smallCaps w:val="0"/>
          <w:strike w:val="0"/>
          <w:color w:val="0b0c0c"/>
          <w:sz w:val="27.1200008392334"/>
          <w:szCs w:val="27.120000839233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7.1200008392334"/>
          <w:szCs w:val="27.1200008392334"/>
          <w:u w:val="none"/>
          <w:shd w:fill="auto" w:val="clear"/>
          <w:vertAlign w:val="baseline"/>
          <w:rtl w:val="0"/>
        </w:rPr>
        <w:t xml:space="preserve">When to work with influencers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724.8000000000013"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Principles to consider when deciding to work with content creators/influencers: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134.39999999999998" w:right="499.2000000000007"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Be audience first: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Whether or not you use influencers should be driven by whether they’ll help you reach your target audience to meet your objectives.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76.800000000000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Build long term relationships: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Do not partner with influencers for one-off pieces of activity, they should be part of a broader ongoing campaign – whether that is paid-for or unpaid. If you’re looking to engage an influencer for an announcement, consider them for longer-term opportunities within the same space. Long-term partnership builds trust and increases an influencer’s commitment to the policy objective.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124.8000000000001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Payment: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Your overriding priority must be securing value for money; any cost must be justified and proportionate to the goals of the campaign. There may be opportunities where an influencer is happy not to be paid if the value exchange is mutually beneficial. Examples of this could include access to ministerial visits or interviews, where a partnership model could be considered.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268.800000000001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Channels: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Work with influencers to create content for their channels as a priority – we want to reach their followers. Content can appear on government channels, but this should not be the focus.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590.400000000000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Check previous partnerships with government: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Email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influencerworkinggroup@cabinetoffice.gov.uk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to see if we’ve worked with them before.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6139.2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Influencer working group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561.600000000000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If working with influencers and content creators is part of your role, email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influencerworkinggroup@cabinetoffice.gov.uk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to join the monthly working group. The group discusses best practice, problem solves, case studies and regularly features external speakers.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5448.000000000001" w:firstLine="0"/>
        <w:jc w:val="left"/>
        <w:rPr>
          <w:rFonts w:ascii="Arial" w:cs="Arial" w:eastAsia="Arial" w:hAnsi="Arial"/>
          <w:b w:val="1"/>
          <w:bCs w:val="1"/>
          <w:i w:val="0"/>
          <w:iCs w:val="0"/>
          <w:smallCaps w:val="0"/>
          <w:strike w:val="0"/>
          <w:color w:val="0b0c0c"/>
          <w:sz w:val="27.1200008392334"/>
          <w:szCs w:val="27.120000839233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7.1200008392334"/>
          <w:szCs w:val="27.1200008392334"/>
          <w:u w:val="none"/>
          <w:shd w:fill="auto" w:val="clear"/>
          <w:vertAlign w:val="baseline"/>
          <w:rtl w:val="0"/>
        </w:rPr>
        <w:t xml:space="preserve">Why work with influencers?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8419.2"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Trust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321.600000000000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Influencers can offer a highly effective way of reaching certain audiences – especially audiences that do not engage with traditional media channels and often have low trust in government. People are more likely to trust someone who they perceive as being like them. This shared identity can enhance the credibility of the message and make the audience more receptive.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Case study: Breakfast clubs (New Media Unit)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New Media Unit (NMU) worked with three parent creators including Anna Whitmore (Mother Pukka) to raise awareness of the free universal Breakfast Clubs now available in England, as part of the Opportunity Mission. Video content was shared organically on creator’s channels as well as in paid ads to target working families and parents of 2 to 11 year-old children. The NMU also managed to combine both paid and unpaid opportunities by setting Anna up with an interview with the Prime Minister and the education secretary. The campaign reached over 6.6 million people and increased the government’s trust score by 9%. People were also 80% more likely to search Breakfast Clubs after seeing one of the YouTube ads.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7737.6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Relatability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283.200000000000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People often resist being told what to do, especially if the message comes from an authoritative or impersonal source like the government. However, if the advice or suggestion comes from a relatable influencer, it can feel less like a directive and more like a shared discovery or recommendation.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16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Case study: National Living and National Minimum Wage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New Media Unit (NMU) worked with two finance content creators to raise awareness about the increase to the National Living and National Minimum Wage. The brief was kept open for creators to deliver content authentically in their own format. This content was both shared organically on creator channels as well as in paid ads targeting young people (low income 16 to 24 year-olds) and older workers (low income 50 to 65 year-olds ). The NUM reached over 6 million people with this campaign and brought us the biggest brand lift we’ve seen to date for both ad recall and familiarity, demonstrating the impact of a higher frequency.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0" w:right="16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Case study: Visit Britain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Visit Britain worked with 12 influencers on content which would inspire audiences to consider visiting Britain in 2022. Influencers shared content before and during their travels, presenting their visits as new discoveries to share with their audiences across different channels. At least 70% of their following consisted of the target audience: high value 25 to 45 year-olds in the biggest opportunity markets. The campaign performed strongly against its Key Performance Indicators, reaching a total of 65.7 million people.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4737.6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Ability to explain complex messaging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28.80000000000109"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You might also consider working with influencers if you have complex messaging that longer form content can help to explain. If a campaign has strong awareness, an influencer campaign can help deepen understanding.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0"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Case study: Help for Households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Help for Households campaign used three different influencer segments – lifestyle, financial, and family-focused – to aid understanding of the government’s cost of living support and tips for saving energy. This allowed influencers to reach varied demographics with audience-specific messaging in longer-form content. 11 influencers published 49 posts over three weeks across multiple channels, altogether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8.4000000000014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reaching 782,000 people with 6.3 million impressions and a 2.6% engagement rate, exceeding industry standard and achieving overwhelmingly positive sentiment.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7632"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Social proof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201.60000000000082"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Behavioural science suggests that when people see others engaging in a particular behaviour, especially those they perceive as similar to themselves with a shared social identity, they are more likely to deem that behaviour as desirable. When influencers – who are essentially role models – exhibit a behaviour, their followers are more likely to imitate it, especially if they see that behaviour leading to positive outcomes.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14.40000000000054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Case study: One Step Greener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Cabinet Office worked with influencers to increase awareness of the COP26 Summit and to encourage the public to take up green behaviours. Influencers showcased the big or small steps they were taking to tackle climate change, highlighting the action regular people could take through relatable content. The overall perception of the audience was that ‘people like me’ are taking action (24% to 29% among young families) and the campaign, using the hashtag #OneStepGreener, saw 377k+ mentions, 390 million social media impressions, and over 17 million views on TikTok.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2.799999999999" w:line="276" w:lineRule="auto"/>
        <w:ind w:left="0" w:right="6595.2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Emotional resonance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350.400000000000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Influencers typically share personal stories and experiences which resonate emotionally with their audience, in contrast to typical government communications (some of which make use of emotion with varying degrees of success but without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30.40000000000077"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that personal connection that creates a perception of authenticity). Emotions play a critical role in decision-making and behaviour, so a message that strikes an emotional chord can be more effective in driving behaviour change.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4.800000000000182" w:firstLine="0"/>
        <w:jc w:val="left"/>
        <w:rPr>
          <w:rFonts w:ascii="Arial" w:cs="Arial" w:eastAsia="Arial" w:hAnsi="Arial"/>
          <w:b w:val="0"/>
          <w:bCs w:val="0"/>
          <w:i w:val="0"/>
          <w:iCs w:val="0"/>
          <w:smallCaps w:val="0"/>
          <w:strike w:val="0"/>
          <w:color w:val="175a93"/>
          <w:sz w:val="40"/>
          <w:szCs w:val="40"/>
          <w:u w:val="none"/>
          <w:shd w:fill="auto" w:val="clear"/>
          <w:vertAlign w:val="subscript"/>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Case study: Every Mind Matters loneliness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Department for Culture, Media and Sport (DCMS) set out to encourage young audiences aged between 16 to 34 to ‘lift someone out of loneliness’ by partnering with a diverse group of three macro-tier (40k to 200k followers) and two micro-tier influencers (10k to 40k followers). The influencers created Instagram reels and posts to share personal experiences and fostered authenticity and relatability directly with the target audience. The more personal approach resonated with individuals, overdelivering against engagement Key Performance Indicators by almost 1,000% and immediately driving 350 new followers to DCMS social media channels. </w:t>
      </w:r>
      <w:r w:rsidDel="00000000" w:rsidR="00000000" w:rsidRPr="00000000">
        <w:rPr>
          <w:rFonts w:ascii="Arial" w:cs="Arial" w:eastAsia="Arial" w:hAnsi="Arial"/>
          <w:b w:val="0"/>
          <w:bCs w:val="0"/>
          <w:i w:val="0"/>
          <w:iCs w:val="0"/>
          <w:smallCaps w:val="0"/>
          <w:strike w:val="0"/>
          <w:color w:val="175a93"/>
          <w:sz w:val="40"/>
          <w:szCs w:val="40"/>
          <w:u w:val="none"/>
          <w:shd w:fill="auto" w:val="clear"/>
          <w:vertAlign w:val="subscript"/>
          <w:rtl w:val="0"/>
        </w:rPr>
        <w:t xml:space="preserve">Back to top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4" w:line="276" w:lineRule="auto"/>
        <w:ind w:left="0" w:right="5923.200000000002" w:firstLine="0"/>
        <w:jc w:val="left"/>
        <w:rPr>
          <w:rFonts w:ascii="Arial" w:cs="Arial" w:eastAsia="Arial" w:hAnsi="Arial"/>
          <w:b w:val="1"/>
          <w:bCs w:val="1"/>
          <w:i w:val="0"/>
          <w:iCs w:val="0"/>
          <w:smallCaps w:val="0"/>
          <w:strike w:val="0"/>
          <w:color w:val="0b0c0c"/>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36"/>
          <w:szCs w:val="36"/>
          <w:u w:val="none"/>
          <w:shd w:fill="auto" w:val="clear"/>
          <w:vertAlign w:val="baseline"/>
          <w:rtl w:val="0"/>
        </w:rPr>
        <w:t xml:space="preserve">Direct partnership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0" w:right="600.000000000001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When it’s been agreed that an influencer partnership is beneficial for reaching objectives and you have followed the guidance set out in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When to work with influencers</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 and a no cost route has been agreed, the following steps should be considered: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34.39999999999998" w:right="192.0000000000004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Finding the right influencer: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Follow guidance below in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Selecting Influencers</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 to help.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700.800000000000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Check previous partnerships with government: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To assess if they have worked with us before, please email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influencerworkinggroup@cabinetoffice.gov.uk</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211.2000000000011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Reaching out: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Whether you’re contacting the influencer directly or going through their agent, you should try to keep your email brief. Setting up a call to chat through the opportunity is a good way to build relationships.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28.80000000000109"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Briefing: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Follow up quickly after you’ve spoken to them on a call. Take a look at our template for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briefing influencers</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 As you’re working on an unpaid partnership, the influencer is under no obligation to complete the work so try to brief them fully on the expected deliverables and timelines.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268.800000000001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Channels: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Work with influencers to create content for their channels as a priority – we want to reach their followers. Content can appear on government channels, but this should not be the focus.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16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Evaluation: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Ask for this whilst briefing the influencer so that it doesn’t come as an extra ask after the work is complete.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7828.8" w:right="-4.800000000000182"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Back to top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387.200000000002" w:firstLine="0"/>
        <w:jc w:val="left"/>
        <w:rPr>
          <w:rFonts w:ascii="Arial" w:cs="Arial" w:eastAsia="Arial" w:hAnsi="Arial"/>
          <w:b w:val="1"/>
          <w:bCs w:val="1"/>
          <w:i w:val="0"/>
          <w:iCs w:val="0"/>
          <w:smallCaps w:val="0"/>
          <w:strike w:val="0"/>
          <w:color w:val="0b0c0c"/>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36"/>
          <w:szCs w:val="36"/>
          <w:u w:val="none"/>
          <w:shd w:fill="auto" w:val="clear"/>
          <w:vertAlign w:val="baseline"/>
          <w:rtl w:val="0"/>
        </w:rPr>
        <w:t xml:space="preserve">Agencies and procurement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0" w:right="196.800000000000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Agencies are the gatekeepers of the agreement between you, the client and the influencer; and provide coordination of approvals, timings of services and receipt of payment. They can advise on your strategy, identify relevant influencers, negotiate, contract and evaluate any activity.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19.20000000000072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Given the vast variety of influencers, there is a wide range of agencies that represent and work with them. The type of agency used will depend on the campaign and its target audience, as well as the commercial contracts your organisation holds. Agencies will be skilled at sourcing the right influencers for the right projects. Creative, Public Relations (PR), partnerships and multicultural agencies will all hold relationships with different types of influencers. A media planning agency can recommend influencers as part of your media mix if appropriate for your campaign.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182.400000000000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As with any communications activity, you must make sure you are using a commercially compliant route when contracting an agency to deliver paid influencer marketing. Influencer activity falls under the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Crown Commercial Service framework: Suppliers on Lot 1: End to End Campaign Solutions 2 (PM6125)</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 Speak with your commercial team if you have any questions.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4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If you use influencers regularly, you could consider using a specialist influencer agency by subcontracting them via a Lot 1 agency. To note: the central media buying framework does not cover influencer work as it is defined as content creation, which is currently out of scope of the Crown Commercial Service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Media Services Agreement (RM6123)</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7502.4" w:firstLine="0"/>
        <w:jc w:val="left"/>
        <w:rPr>
          <w:rFonts w:ascii="Arial" w:cs="Arial" w:eastAsia="Arial" w:hAnsi="Arial"/>
          <w:b w:val="1"/>
          <w:bCs w:val="1"/>
          <w:i w:val="0"/>
          <w:iCs w:val="0"/>
          <w:smallCaps w:val="0"/>
          <w:strike w:val="0"/>
          <w:color w:val="0b0c0c"/>
          <w:sz w:val="27.1200008392334"/>
          <w:szCs w:val="27.120000839233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7.1200008392334"/>
          <w:szCs w:val="27.1200008392334"/>
          <w:u w:val="none"/>
          <w:shd w:fill="auto" w:val="clear"/>
          <w:vertAlign w:val="baseline"/>
          <w:rtl w:val="0"/>
        </w:rPr>
        <w:t xml:space="preserve">Contracting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25.600000000000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Agencies will contract individual influencers but when reviewing contracts, here are some key points to consider: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134.39999999999998" w:right="201.60000000000082" w:firstLine="0"/>
        <w:jc w:val="both"/>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Review the types of content the influencer will create and which channels they will use. You should confirm if this activity is part of a broader PR package and you would like them to act as a spokesperson for the campaign.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465.600000000000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Reserve the right to request amends and reshoots so you can push back on content that does not meet your brief. Typically two rounds of amendments should be included in the contract.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67.20000000000027"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Reserve the right to own the content or licence it for a period so content can be used on paid, owned and earned channels. Owning the content outright, rather than licensing it, is often easier to negotiate with smaller content creators than larger ones. If you licence content, be clear on what you want to do with it so you can secure the correct usage rights – most crucially, if it will be used in paid activity.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417.6000000000010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Brand non-compete period – you may wish to determine whether influencers can work with other brands during your campaign period.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8270.400000000001" w:firstLine="0"/>
        <w:jc w:val="left"/>
        <w:rPr>
          <w:rFonts w:ascii="Arial" w:cs="Arial" w:eastAsia="Arial" w:hAnsi="Arial"/>
          <w:b w:val="1"/>
          <w:bCs w:val="1"/>
          <w:i w:val="0"/>
          <w:iCs w:val="0"/>
          <w:smallCaps w:val="0"/>
          <w:strike w:val="0"/>
          <w:color w:val="0b0c0c"/>
          <w:sz w:val="27.1200008392334"/>
          <w:szCs w:val="27.120000839233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7.1200008392334"/>
          <w:szCs w:val="27.1200008392334"/>
          <w:u w:val="none"/>
          <w:shd w:fill="auto" w:val="clear"/>
          <w:vertAlign w:val="baseline"/>
          <w:rtl w:val="0"/>
        </w:rPr>
        <w:t xml:space="preserve">Costs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6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When it comes to paying influencers, it is important to consider influencers as any other form of advertising and not expect influencers to provide unpaid support. As with any paid-for channel, value for money for the taxpayer should be considered. It is reasonable to reimburse influencers fairly for their time.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67.20000000000027"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There may, however, be opportunities where an influencer is prepared to do the work under a pro bono arrangement (free of charge) and in this instance, you should discuss the necessary process with your commercial business partner.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19.200000000000728"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Influencer costs can vary widely based on your campaign, the key messages, the platform, and the amount of content you are commissioning. It is usual to negotiate a package of content with an influencer. Prices per post can start around £100 with smaller creators, but can easily reach several thousand pounds depending on audience size and deliverables. Typically, a talent agency will add approximately 25% for management, with influencer strategy, vetting and reporting incurring additional fees. If you would like to discuss costs then contact the central Government Communication Service team who can help you benchmark and refer to the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proprietary guidance on paid publicity.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379.2000000000007"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As with all paid for media channels, you are expected to publish overall campaign costs in transparency reports.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7828.8" w:right="-4.800000000000182"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Back to top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6" w:line="276" w:lineRule="auto"/>
        <w:ind w:left="0" w:right="5404.8" w:firstLine="0"/>
        <w:jc w:val="left"/>
        <w:rPr>
          <w:rFonts w:ascii="Arial" w:cs="Arial" w:eastAsia="Arial" w:hAnsi="Arial"/>
          <w:b w:val="1"/>
          <w:bCs w:val="1"/>
          <w:i w:val="0"/>
          <w:iCs w:val="0"/>
          <w:smallCaps w:val="0"/>
          <w:strike w:val="0"/>
          <w:color w:val="0b0c0c"/>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36"/>
          <w:szCs w:val="36"/>
          <w:u w:val="none"/>
          <w:shd w:fill="auto" w:val="clear"/>
          <w:vertAlign w:val="baseline"/>
          <w:rtl w:val="0"/>
        </w:rPr>
        <w:t xml:space="preserve">Selecting influencers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 w:line="276" w:lineRule="auto"/>
        <w:ind w:left="0" w:right="81.60000000000082"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Your overriding priority must be securing value for money. The cost must be justified and proportionate to the goals of the campaign.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264.0000000000009"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type of influencer you choose to work with will depend on your objectives and budget. For example, if you’re seeking to increase brand awareness, an influencer with a large following can help you reach a broad audience. If you’re seeking to increase understanding of a topic amongst a narrow target audience, an influencer with fewer followers but with high engagement rates may be more cost-effective. Working with a range of influencers can ensure your campaign is representative.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273.6000000000013"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Ultimately, you want to work with influencers whose interests, values and followers align with your campaign. When selecting influencers, you and your contracted agency should look at the following criteria: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34.39999999999998" w:right="254.4000000000005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Credible campaign connection: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Selecting relevant influencers increases the likelihood of effectively reaching the intended target audience and effectively conveying the campaign message.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4.39999999999998" w:right="216.0000000000013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Diversity and inclusion: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influencers you work with should be truly representative of your audiences; it is important to make efforts to diversify the pool of influencer talent with which we work.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283.200000000000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Geographic representation</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 Depending on your campaign audience, ensure your selection of influencers are spread across the country.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816.000000000001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Content quality</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 Look at influencers’ content and assess the quality and frequency of content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398.4000000000014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Audience relevance: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Their followers need to match your target audience so ask for demographic information.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345.600000000000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Audience authenticity: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Evaluate an influencer’s audience by looking at their follower-to-following ratio and check for suspicious accounts.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1080.000000000001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Engagement levels: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Look at the average number of engagements an influencer’s content receives.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52.800000000002"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Reach: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Ensure they have quality reach in proportion to their audience size. Agencies will have tools that can estimate the reach per post the influencer has.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7267.200000000001" w:firstLine="0"/>
        <w:jc w:val="left"/>
        <w:rPr>
          <w:rFonts w:ascii="Arial" w:cs="Arial" w:eastAsia="Arial" w:hAnsi="Arial"/>
          <w:b w:val="1"/>
          <w:bCs w:val="1"/>
          <w:i w:val="0"/>
          <w:iCs w:val="0"/>
          <w:smallCaps w:val="0"/>
          <w:strike w:val="0"/>
          <w:color w:val="0b0c0c"/>
          <w:sz w:val="27.1200008392334"/>
          <w:szCs w:val="27.120000839233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7.1200008392334"/>
          <w:szCs w:val="27.1200008392334"/>
          <w:u w:val="none"/>
          <w:shd w:fill="auto" w:val="clear"/>
          <w:vertAlign w:val="baseline"/>
          <w:rtl w:val="0"/>
        </w:rPr>
        <w:t xml:space="preserve">Due diligence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820.800000000000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When selecting influencers, follow the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influencer due diligence policy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which is summarised below.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14.40000000000054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purpose of carrying out due diligence checks on influencers is to ensure that individuals whose social media profiles and content could undermine a campaign are not engaged.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283.200000000000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As government communicators, our priority should be to use the best channel to reach our audience in order to have the most impact. It is, therefore, important you follow these steps when selecting influencers for campaigns: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134.39999999999998" w:right="537.60000000000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1. Determine the size, reach and demographics of the influencer’s following to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14.40000000000054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ascertain whether they will be an effective channel for HM Government to use to promote a particular policy. 2. Check if they have produced unsuitable content that government messaging should not appear next to, using the principles of our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SAFE Framework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as a guide. 3. Check whether the influencer has publicly communicated on political issues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494.4" w:right="91.2000000000011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recently (in the last 12 months), at a high volume (monthly or more) and in such a way that may become a story in its own right.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537.60000000000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Reviewing this information will allow you to objectively and impartially assess whether working with an influencer would undermine your campaign, before you engage them, and ensure that you do so in a fair and proportionate way.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7828.8" w:right="-4.800000000000182"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Back to top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42.4000000000015" w:firstLine="0"/>
        <w:jc w:val="left"/>
        <w:rPr>
          <w:rFonts w:ascii="Arial" w:cs="Arial" w:eastAsia="Arial" w:hAnsi="Arial"/>
          <w:b w:val="1"/>
          <w:bCs w:val="1"/>
          <w:i w:val="0"/>
          <w:iCs w:val="0"/>
          <w:smallCaps w:val="0"/>
          <w:strike w:val="0"/>
          <w:color w:val="0b0c0c"/>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36"/>
          <w:szCs w:val="36"/>
          <w:u w:val="none"/>
          <w:shd w:fill="auto" w:val="clear"/>
          <w:vertAlign w:val="baseline"/>
          <w:rtl w:val="0"/>
        </w:rPr>
        <w:t xml:space="preserve">Working with influencers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134.39999999999998" w:right="16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It is worth mapping out ways of working with influencers early on. For example: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54.4" w:right="105.60000000000173"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1. The client (you) provides a brief with key messages 2. The influencer provides a short treatment for their content for feedback – this does not need to be lengthy, but should give a sense of tone and messaging 3. Two rounds factual accuracy checks 4. The influencer provides reporting metrics to agency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268.800000000001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While it’s important to maintain some control to ensure consistency with key messages, often a collaborative approach with talent, which is flexible enough for them to be creative, will result in stronger content. Influencers understand their audiences better than anybody else.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14.400000000000546" w:firstLine="0"/>
        <w:jc w:val="both"/>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On sensitive subject areas, where there is the potential for influencers to receive negative commentary, you should consider what advice is provided upfront from a duty of care perspective.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7996.800000000001" w:firstLine="0"/>
        <w:jc w:val="left"/>
        <w:rPr>
          <w:rFonts w:ascii="Arial" w:cs="Arial" w:eastAsia="Arial" w:hAnsi="Arial"/>
          <w:b w:val="1"/>
          <w:bCs w:val="1"/>
          <w:i w:val="0"/>
          <w:iCs w:val="0"/>
          <w:smallCaps w:val="0"/>
          <w:strike w:val="0"/>
          <w:color w:val="0b0c0c"/>
          <w:sz w:val="27.1200008392334"/>
          <w:szCs w:val="27.120000839233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7.1200008392334"/>
          <w:szCs w:val="27.1200008392334"/>
          <w:u w:val="none"/>
          <w:shd w:fill="auto" w:val="clear"/>
          <w:vertAlign w:val="baseline"/>
          <w:rtl w:val="0"/>
        </w:rPr>
        <w:t xml:space="preserve">Briefing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8.80000000000109"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It is important to set out the key messages, call to action, timeline and content deliverables in your brief. For further guidance on how to brief influencers, take a look at our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briefing template</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 Agencies will also be able to provide briefing templates.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0" w:right="7329.6" w:firstLine="0"/>
        <w:jc w:val="left"/>
        <w:rPr>
          <w:rFonts w:ascii="Arial" w:cs="Arial" w:eastAsia="Arial" w:hAnsi="Arial"/>
          <w:b w:val="1"/>
          <w:bCs w:val="1"/>
          <w:i w:val="0"/>
          <w:iCs w:val="0"/>
          <w:smallCaps w:val="0"/>
          <w:strike w:val="0"/>
          <w:color w:val="0b0c0c"/>
          <w:sz w:val="27.1200008392334"/>
          <w:szCs w:val="27.120000839233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7.1200008392334"/>
          <w:szCs w:val="27.1200008392334"/>
          <w:u w:val="none"/>
          <w:shd w:fill="auto" w:val="clear"/>
          <w:vertAlign w:val="baseline"/>
          <w:rtl w:val="0"/>
        </w:rPr>
        <w:t xml:space="preserve">Best practice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44.80000000000132"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Incorporated Society of British Advertisers (ISBA) recently published a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code of conduct for influencer marketing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which aims to standardise guidance with brands, agencies and creators. It provides a helpful guide to best practice.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4.800000000000182"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As platforms emerge and formats evolve, so does the regulatory environment, so it is important that all communicators stay up to date on requirements.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6787.200000000001" w:firstLine="0"/>
        <w:jc w:val="left"/>
        <w:rPr>
          <w:rFonts w:ascii="Arial" w:cs="Arial" w:eastAsia="Arial" w:hAnsi="Arial"/>
          <w:b w:val="1"/>
          <w:bCs w:val="1"/>
          <w:i w:val="0"/>
          <w:iCs w:val="0"/>
          <w:smallCaps w:val="0"/>
          <w:strike w:val="0"/>
          <w:color w:val="0b0c0c"/>
          <w:sz w:val="27.1200008392334"/>
          <w:szCs w:val="27.120000839233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7.1200008392334"/>
          <w:szCs w:val="27.1200008392334"/>
          <w:u w:val="none"/>
          <w:shd w:fill="auto" w:val="clear"/>
          <w:vertAlign w:val="baseline"/>
          <w:rtl w:val="0"/>
        </w:rPr>
        <w:t xml:space="preserve">Labelling content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34.39999999999998" w:right="14.40000000000054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Make sure ‘advert’ or ‘#Ad’ is clearly visible at the start of any paid for influencer content on their channels to make obvious that it is paid for by the UK government or part of a government campaign (for example, clearly labelling the content with campaign name).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91.2000000000011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When posting onto a government owned social media channel that includes the use of influencers, it would likely be understood as advertising and therefore does not need additional information to identify that content as advertising aka ‘Ad’.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403.200000000000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Competitions and Marketing Authority (CMA) and Advertising Standards Agency (ASA) have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published guidance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for making sure content is labelled correctly.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187.20000000000027"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They recommend labels that make it clear the content is paid for, such as: #Ad #Advert #Advertising #Advertisement. It’s not necessary to use a ‘#’ as part of the label, provided it is prominent and clearly separate from any other content.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4.39999999999998" w:right="412.8000000000008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When content has been produced with no payment, you do not need to label content.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230.40000000000077"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 UK Code of non-broadcast Advertising and direct and Promotional Marketing (the Committee of Advertising Practice (CAP) code) is the rule book for non-broadcast advertisements, sales promotions and marketing communications.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Section 2 of the CAP code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states that all marketing communications should be easily identifiable as such.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14.40000000000054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As any label used needs to be understood by consumers and make immediately clear that content is advertising, they advise against using: ‘Supported by/ Funded by’, ‘In association with/ In partnership with’ and ‘Thanks to [brand] for making this possible’.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158.40000000000146"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If you are unsure on where content falls, you can submit an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official query to the ASA</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 It’s a free service but can take 24 hours (sometimes more) to get a ‘verdict’.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5918.4000000000015" w:firstLine="0"/>
        <w:jc w:val="left"/>
        <w:rPr>
          <w:rFonts w:ascii="Arial" w:cs="Arial" w:eastAsia="Arial" w:hAnsi="Arial"/>
          <w:b w:val="1"/>
          <w:bCs w:val="1"/>
          <w:i w:val="0"/>
          <w:iCs w:val="0"/>
          <w:smallCaps w:val="0"/>
          <w:strike w:val="0"/>
          <w:color w:val="0b0c0c"/>
          <w:sz w:val="27.1200008392334"/>
          <w:szCs w:val="27.120000839233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7.1200008392334"/>
          <w:szCs w:val="27.1200008392334"/>
          <w:u w:val="none"/>
          <w:shd w:fill="auto" w:val="clear"/>
          <w:vertAlign w:val="baseline"/>
          <w:rtl w:val="0"/>
        </w:rPr>
        <w:t xml:space="preserve">Monitoring performance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34.39999999999998" w:right="763.200000000000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It’s important to monitor how influencer content is received – your agency should update you on the sentiment around any comments.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283.200000000000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You may wish to provide influencers with FAQs so they can answer questions from followers. You can also consider providing influencers with unique UTM codes so you can measure the traffic to your website from their posts.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201.60000000000082"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Before any content goes live make sure you have engaged your press office and have approved lines to take – we have some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example lines to take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to help you get started.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7651.200000000001" w:firstLine="0"/>
        <w:jc w:val="left"/>
        <w:rPr>
          <w:rFonts w:ascii="Arial" w:cs="Arial" w:eastAsia="Arial" w:hAnsi="Arial"/>
          <w:b w:val="1"/>
          <w:bCs w:val="1"/>
          <w:i w:val="0"/>
          <w:iCs w:val="0"/>
          <w:smallCaps w:val="0"/>
          <w:strike w:val="0"/>
          <w:color w:val="0b0c0c"/>
          <w:sz w:val="27.1200008392334"/>
          <w:szCs w:val="27.120000839233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7.1200008392334"/>
          <w:szCs w:val="27.1200008392334"/>
          <w:u w:val="none"/>
          <w:shd w:fill="auto" w:val="clear"/>
          <w:vertAlign w:val="baseline"/>
          <w:rtl w:val="0"/>
        </w:rPr>
        <w:t xml:space="preserve">Evaluation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20"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Influencers will report engagement results and metrics to enable you to evaluate performance. As with any campaign, follow our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Evaluation Framework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and measure outputs, outtakes and outcomes.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7828.8" w:right="-4.800000000000182"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Back to top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4" w:line="276" w:lineRule="auto"/>
        <w:ind w:left="0" w:right="4041.600000000001" w:firstLine="0"/>
        <w:jc w:val="left"/>
        <w:rPr>
          <w:rFonts w:ascii="Arial" w:cs="Arial" w:eastAsia="Arial" w:hAnsi="Arial"/>
          <w:b w:val="1"/>
          <w:bCs w:val="1"/>
          <w:i w:val="0"/>
          <w:iCs w:val="0"/>
          <w:smallCaps w:val="0"/>
          <w:strike w:val="0"/>
          <w:color w:val="0b0c0c"/>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36"/>
          <w:szCs w:val="36"/>
          <w:u w:val="none"/>
          <w:shd w:fill="auto" w:val="clear"/>
          <w:vertAlign w:val="baseline"/>
          <w:rtl w:val="0"/>
        </w:rPr>
        <w:t xml:space="preserve">Lines to take for Press Office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0" w:right="134.4000000000005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We’ve developed the following suggested lines to take for Press Offices to help you respond to media enquiries about government use of influencer marketing. Before using any content in campaigns involving influencers, please ensure you have engaged with your Press Office early in the planning process and have agreed lines to take in place.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907.200000000001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These suggested responses can be adapted to fit your department’s specific campaigns and circumstances.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4.39999999999998" w:right="988.800000000001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As a responsible government, we use all the communications channels necessary to ensure the public has the information it needs.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4.39999999999998" w:right="201.60000000000082"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Influencer marketing is a credible paid communications channel, which is used in government advertising campaigns when it can help us reach our target audience.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816.000000000001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All costs involved in the campaign will be published as part of the regular transparency reports on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GOV.UK</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7828.8" w:right="-4.800000000000182" w:firstLine="0"/>
        <w:jc w:val="left"/>
        <w:rPr>
          <w:rFonts w:ascii="Arial" w:cs="Arial" w:eastAsia="Arial" w:hAnsi="Arial"/>
          <w:b w:val="0"/>
          <w:bCs w:val="0"/>
          <w:i w:val="0"/>
          <w:iCs w:val="0"/>
          <w:smallCaps w:val="0"/>
          <w:strike w:val="0"/>
          <w:color w:val="175a9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Back to top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6" w:line="276" w:lineRule="auto"/>
        <w:ind w:left="0" w:right="6086.4000000000015" w:firstLine="0"/>
        <w:jc w:val="left"/>
        <w:rPr>
          <w:rFonts w:ascii="Arial" w:cs="Arial" w:eastAsia="Arial" w:hAnsi="Arial"/>
          <w:b w:val="1"/>
          <w:bCs w:val="1"/>
          <w:i w:val="0"/>
          <w:iCs w:val="0"/>
          <w:smallCaps w:val="0"/>
          <w:strike w:val="0"/>
          <w:color w:val="0b0c0c"/>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36"/>
          <w:szCs w:val="36"/>
          <w:u w:val="none"/>
          <w:shd w:fill="auto" w:val="clear"/>
          <w:vertAlign w:val="baseline"/>
          <w:rtl w:val="0"/>
        </w:rPr>
        <w:t xml:space="preserve">Briefing template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0" w:right="86.40000000000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This briefing template is designed to help you effectively communicate campaign requirements to influencers and content creators. Using this structured approach will ensure you provide clear guidance whilst allowing creative flexibility for authentic content.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67.20000000000027"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Adapt this template to suit your specific campaign needs and ensure all briefings are reviewed and approved by your Press Office before sharing with influencers.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6772.8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Campaign overview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2376.000000000001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Provide an overview of the project and what it aims to achieve.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7353.6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Key messages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480.0000000000011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Outline the message(s) that are key for the influencer to demonstrate, in order of importance.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72.00000000000045" w:firstLine="0"/>
        <w:jc w:val="left"/>
        <w:rPr>
          <w:rFonts w:ascii="Arial" w:cs="Arial" w:eastAsia="Arial" w:hAnsi="Arial"/>
          <w:b w:val="1"/>
          <w:bCs w:val="1"/>
          <w:i w:val="0"/>
          <w:iCs w:val="0"/>
          <w:smallCaps w:val="0"/>
          <w:strike w:val="0"/>
          <w:color w:val="0b0c0c"/>
          <w:sz w:val="40"/>
          <w:szCs w:val="40"/>
          <w:u w:val="none"/>
          <w:shd w:fill="auto" w:val="clear"/>
          <w:vertAlign w:val="subscript"/>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Make sure you also include the call to action and where the content clicking through to. </w:t>
      </w:r>
      <w:r w:rsidDel="00000000" w:rsidR="00000000" w:rsidRPr="00000000">
        <w:rPr>
          <w:rFonts w:ascii="Arial" w:cs="Arial" w:eastAsia="Arial" w:hAnsi="Arial"/>
          <w:b w:val="1"/>
          <w:bCs w:val="1"/>
          <w:i w:val="0"/>
          <w:iCs w:val="0"/>
          <w:smallCaps w:val="0"/>
          <w:strike w:val="0"/>
          <w:color w:val="0b0c0c"/>
          <w:sz w:val="40"/>
          <w:szCs w:val="40"/>
          <w:u w:val="none"/>
          <w:shd w:fill="auto" w:val="clear"/>
          <w:vertAlign w:val="subscript"/>
          <w:rtl w:val="0"/>
        </w:rPr>
        <w:t xml:space="preserve">Deliverables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2793.6000000000013"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Outline the minimum deliverables you expect, for example: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34.39999999999998" w:right="6393.6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Deliverable 1: Reel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54.4" w:right="16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b0c0c"/>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Top line information about what you’d like this deliverable to include and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214.4" w:right="7046.400000000001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convey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134.39999999999998" w:right="6244.8"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Deliverable 2: Static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54.4" w:right="16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b0c0c"/>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Top line information about what you’d like this deliverable to include and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214.4" w:right="7046.400000000001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convey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34.39999999999998" w:right="6283.200000000002"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Deliverable 3: Story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54.4" w:right="163.2000000000016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b0c0c"/>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Top line information about what you’d like this deliverable to include and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214.4" w:right="7046.400000000001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convey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6624.0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Campaign objectives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5155.20000000000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Outline key objectives of the activity.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6859.2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Content guidelines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657.60000000000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Add any specific guidelines around the content, including tone of voice, style of shooting, mandatory elements and anything that’s off-limits.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148.800000000001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Remember: while it’s important to maintain some control to ensure consistency with key messages, often a collaborative approach with talent, that has flexibility for their creative input, will result in stronger content with better engagement. Influencers know what their audiences prefer.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7968.0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Mentions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254.4000000000005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Add any handles, hashtags or keywords to be included in captions or assets. Keep consistency across all content.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7219.2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Do’s and don’ts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3297.6000000000013"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Add any further specific do’s and don’ts. For example: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34.39999999999998" w:right="110.4000000000019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Do follow the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Advertising Standards Agency (ASA) guidelines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to their full extent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134.39999999999998" w:right="1416.0000000000014"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Do make the content feel real and authentic to your personal brand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5217.60000000000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Do include the #ad in your post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268.800000000001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Do use the </w:t>
      </w:r>
      <w:r w:rsidDel="00000000" w:rsidR="00000000" w:rsidRPr="00000000">
        <w:rPr>
          <w:rFonts w:ascii="Arial" w:cs="Arial" w:eastAsia="Arial" w:hAnsi="Arial"/>
          <w:b w:val="0"/>
          <w:bCs w:val="0"/>
          <w:i w:val="0"/>
          <w:iCs w:val="0"/>
          <w:smallCaps w:val="0"/>
          <w:strike w:val="0"/>
          <w:color w:val="175a93"/>
          <w:sz w:val="24"/>
          <w:szCs w:val="24"/>
          <w:u w:val="none"/>
          <w:shd w:fill="auto" w:val="clear"/>
          <w:vertAlign w:val="baseline"/>
          <w:rtl w:val="0"/>
        </w:rPr>
        <w:t xml:space="preserve">paid partnership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tag and make it clear the content is in partnership with UK government/department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34.39999999999998" w:right="2990.400000000000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Don’t include pictures/references to alcohol or drugs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5352"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Don’t have any brands in shot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5073.60000000000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Ensure content isn’t easily dated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8044.8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Timeline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67.19999999999999" w:right="6432"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Include a clear timeline: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34.39999999999998" w:right="5884.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Content submission date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6604.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Amends feedback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6484.8"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Final approval date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4.39999999999998" w:right="6470.400000000001"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Campaign live date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0" w:right="6739.200000000001" w:firstLine="0"/>
        <w:jc w:val="left"/>
        <w:rPr>
          <w:rFonts w:ascii="Arial" w:cs="Arial" w:eastAsia="Arial" w:hAnsi="Arial"/>
          <w:b w:val="1"/>
          <w:bCs w:val="1"/>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b0c0c"/>
          <w:sz w:val="24"/>
          <w:szCs w:val="24"/>
          <w:u w:val="none"/>
          <w:shd w:fill="auto" w:val="clear"/>
          <w:vertAlign w:val="baseline"/>
          <w:rtl w:val="0"/>
        </w:rPr>
        <w:t xml:space="preserve">Further background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0" w:right="974.4000000000005" w:firstLine="0"/>
        <w:jc w:val="left"/>
        <w:rPr>
          <w:rFonts w:ascii="Arial" w:cs="Arial" w:eastAsia="Arial" w:hAnsi="Arial"/>
          <w:b w:val="0"/>
          <w:bCs w:val="0"/>
          <w:i w:val="0"/>
          <w:iCs w:val="0"/>
          <w:smallCaps w:val="0"/>
          <w:strike w:val="0"/>
          <w:color w:val="0b0c0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b0c0c"/>
          <w:sz w:val="24"/>
          <w:szCs w:val="24"/>
          <w:u w:val="none"/>
          <w:shd w:fill="auto" w:val="clear"/>
          <w:vertAlign w:val="baseline"/>
          <w:rtl w:val="0"/>
        </w:rPr>
        <w:t xml:space="preserve">Any further information regarding the brand that will be useful to the creator.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