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1A08" w14:textId="093A9F9F" w:rsidR="002F13BF" w:rsidRPr="002F7B15" w:rsidRDefault="002F13BF" w:rsidP="002F13BF">
      <w:pPr>
        <w:rPr>
          <w:rFonts w:ascii="Arial" w:eastAsia="Times New Roman" w:hAnsi="Arial" w:cs="Arial"/>
          <w:b/>
          <w:bCs/>
          <w:color w:val="0B0C0C"/>
          <w:sz w:val="36"/>
          <w:szCs w:val="36"/>
          <w:lang w:eastAsia="en-GB"/>
        </w:rPr>
      </w:pPr>
      <w:r w:rsidRPr="002F7B15">
        <w:rPr>
          <w:rFonts w:ascii="Arial" w:eastAsia="Times New Roman" w:hAnsi="Arial" w:cs="Arial"/>
          <w:b/>
          <w:bCs/>
          <w:color w:val="0B0C0C"/>
          <w:sz w:val="36"/>
          <w:szCs w:val="36"/>
          <w:lang w:eastAsia="en-GB"/>
        </w:rPr>
        <w:t>Introduction</w:t>
      </w:r>
    </w:p>
    <w:p w14:paraId="6FBC894F" w14:textId="77777777" w:rsidR="002F13BF" w:rsidRPr="002F7B15" w:rsidRDefault="002F13BF" w:rsidP="002F13BF">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 xml:space="preserve">It is normal practice for Accounting Officers to scrutinise significant policy proposals or plans to start or vary major </w:t>
      </w:r>
      <w:proofErr w:type="gramStart"/>
      <w:r w:rsidRPr="002F7B15">
        <w:rPr>
          <w:rFonts w:ascii="Arial" w:eastAsia="Times New Roman" w:hAnsi="Arial" w:cs="Arial"/>
          <w:color w:val="0B0C0C"/>
          <w:lang w:eastAsia="en-GB"/>
        </w:rPr>
        <w:t>projects, and</w:t>
      </w:r>
      <w:proofErr w:type="gramEnd"/>
      <w:r w:rsidRPr="002F7B15">
        <w:rPr>
          <w:rFonts w:ascii="Arial" w:eastAsia="Times New Roman" w:hAnsi="Arial" w:cs="Arial"/>
          <w:color w:val="0B0C0C"/>
          <w:lang w:eastAsia="en-GB"/>
        </w:rPr>
        <w:t xml:space="preserve"> then assess whether they measure up to the standards set out in Managing Public Money. From April 2017, the government has committed to make a summary of the key points from these assessments available to Parliament when an Accounting Officer has agreed an assessment of projects within the government’s Major Projects Portfolio.</w:t>
      </w:r>
    </w:p>
    <w:p w14:paraId="6BA14941" w14:textId="77777777" w:rsidR="002F13BF" w:rsidRDefault="002F13BF" w:rsidP="002F13BF">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 xml:space="preserve">This Accounting Officer Assessment was made for </w:t>
      </w:r>
      <w:r>
        <w:rPr>
          <w:rFonts w:ascii="Arial" w:eastAsia="Times New Roman" w:hAnsi="Arial" w:cs="Arial"/>
          <w:color w:val="0B0C0C"/>
          <w:lang w:eastAsia="en-GB"/>
        </w:rPr>
        <w:t xml:space="preserve">Track-1 of </w:t>
      </w:r>
      <w:r w:rsidRPr="002F7B15">
        <w:rPr>
          <w:rFonts w:ascii="Arial" w:eastAsia="Times New Roman" w:hAnsi="Arial" w:cs="Arial"/>
          <w:color w:val="0B0C0C"/>
          <w:lang w:eastAsia="en-GB"/>
        </w:rPr>
        <w:t>the Carbon Capture, Usage and Storage Programme</w:t>
      </w:r>
      <w:r>
        <w:rPr>
          <w:rFonts w:ascii="Arial" w:eastAsia="Times New Roman" w:hAnsi="Arial" w:cs="Arial"/>
          <w:color w:val="0B0C0C"/>
          <w:lang w:eastAsia="en-GB"/>
        </w:rPr>
        <w:t xml:space="preserve">. Track-1 is made up of the initial two CCUS clusters: HyNet and the East Coast Cluster. Both clusters have completed their Full Business Case </w:t>
      </w:r>
      <w:proofErr w:type="gramStart"/>
      <w:r>
        <w:rPr>
          <w:rFonts w:ascii="Arial" w:eastAsia="Times New Roman" w:hAnsi="Arial" w:cs="Arial"/>
          <w:color w:val="0B0C0C"/>
          <w:lang w:eastAsia="en-GB"/>
        </w:rPr>
        <w:t>stage</w:t>
      </w:r>
      <w:proofErr w:type="gramEnd"/>
      <w:r>
        <w:rPr>
          <w:rFonts w:ascii="Arial" w:eastAsia="Times New Roman" w:hAnsi="Arial" w:cs="Arial"/>
          <w:color w:val="0B0C0C"/>
          <w:lang w:eastAsia="en-GB"/>
        </w:rPr>
        <w:t xml:space="preserve"> and these business cases are published separately. </w:t>
      </w:r>
      <w:r w:rsidRPr="002F7B15">
        <w:rPr>
          <w:rFonts w:ascii="Arial" w:eastAsia="Times New Roman" w:hAnsi="Arial" w:cs="Arial"/>
          <w:color w:val="0B0C0C"/>
          <w:lang w:eastAsia="en-GB"/>
        </w:rPr>
        <w:t xml:space="preserve">I have made the assessment as the Accounting Officer for the Department for </w:t>
      </w:r>
      <w:r>
        <w:rPr>
          <w:rFonts w:ascii="Arial" w:eastAsia="Times New Roman" w:hAnsi="Arial" w:cs="Arial"/>
          <w:color w:val="0B0C0C"/>
          <w:lang w:eastAsia="en-GB"/>
        </w:rPr>
        <w:t>Energy Security and Net Zero</w:t>
      </w:r>
      <w:r w:rsidRPr="002F7B15">
        <w:rPr>
          <w:rFonts w:ascii="Arial" w:eastAsia="Times New Roman" w:hAnsi="Arial" w:cs="Arial"/>
          <w:color w:val="0B0C0C"/>
          <w:lang w:eastAsia="en-GB"/>
        </w:rPr>
        <w:t>.</w:t>
      </w:r>
    </w:p>
    <w:p w14:paraId="42B0667F" w14:textId="78839969" w:rsidR="002F13BF" w:rsidRPr="002F7B15" w:rsidRDefault="002F13BF" w:rsidP="002F13BF">
      <w:pPr>
        <w:shd w:val="clear" w:color="auto" w:fill="FFFFFF"/>
        <w:spacing w:before="300" w:after="300" w:line="240" w:lineRule="auto"/>
        <w:rPr>
          <w:rFonts w:ascii="Arial" w:eastAsia="Times New Roman" w:hAnsi="Arial" w:cs="Arial"/>
          <w:b/>
          <w:bCs/>
          <w:color w:val="0B0C0C"/>
          <w:sz w:val="36"/>
          <w:szCs w:val="36"/>
          <w:lang w:eastAsia="en-GB"/>
        </w:rPr>
      </w:pPr>
      <w:r w:rsidRPr="002F7B15">
        <w:rPr>
          <w:rFonts w:ascii="Arial" w:eastAsia="Times New Roman" w:hAnsi="Arial" w:cs="Arial"/>
          <w:b/>
          <w:bCs/>
          <w:color w:val="0B0C0C"/>
          <w:sz w:val="36"/>
          <w:szCs w:val="36"/>
          <w:lang w:eastAsia="en-GB"/>
        </w:rPr>
        <w:t>Background and Context</w:t>
      </w:r>
    </w:p>
    <w:p w14:paraId="0458F9CC" w14:textId="77777777" w:rsidR="002F13BF" w:rsidRDefault="002F13BF" w:rsidP="002F13BF">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Track-1 of the Carbon Capture, Usage and Storage (CCUS) programme aims to deliver the first two CCUS clusters in the UK as part of the government’s wider ambition to build a self-sustaining CCUS industry. </w:t>
      </w:r>
    </w:p>
    <w:p w14:paraId="6473AA8C" w14:textId="77777777" w:rsidR="002F13BF" w:rsidRDefault="002F13BF" w:rsidP="002F13BF">
      <w:pPr>
        <w:shd w:val="clear" w:color="auto" w:fill="FFFFFF"/>
        <w:spacing w:before="300" w:after="300" w:line="240" w:lineRule="auto"/>
        <w:rPr>
          <w:rFonts w:ascii="Arial" w:eastAsia="Times New Roman" w:hAnsi="Arial" w:cs="Arial"/>
          <w:color w:val="0B0C0C"/>
          <w:lang w:eastAsia="en-GB"/>
        </w:rPr>
      </w:pPr>
      <w:r w:rsidRPr="00A64E02">
        <w:rPr>
          <w:rFonts w:ascii="Arial" w:eastAsia="Times New Roman" w:hAnsi="Arial" w:cs="Arial"/>
          <w:color w:val="0B0C0C"/>
          <w:lang w:eastAsia="en-GB"/>
        </w:rPr>
        <w:t xml:space="preserve">CCUS Track-1 comprises both HyNet and East Coast Cluster (ECC) “anchor” and “build out” projects. The scope of this Accounting Officer Assessment relates to the </w:t>
      </w:r>
      <w:r>
        <w:rPr>
          <w:rFonts w:ascii="Arial" w:eastAsia="Times New Roman" w:hAnsi="Arial" w:cs="Arial"/>
          <w:color w:val="0B0C0C"/>
          <w:lang w:eastAsia="en-GB"/>
        </w:rPr>
        <w:t>Full Business Case (</w:t>
      </w:r>
      <w:r w:rsidRPr="00A64E02">
        <w:rPr>
          <w:rFonts w:ascii="Arial" w:eastAsia="Times New Roman" w:hAnsi="Arial" w:cs="Arial"/>
          <w:color w:val="0B0C0C"/>
          <w:lang w:eastAsia="en-GB"/>
        </w:rPr>
        <w:t>FBC</w:t>
      </w:r>
      <w:r>
        <w:rPr>
          <w:rFonts w:ascii="Arial" w:eastAsia="Times New Roman" w:hAnsi="Arial" w:cs="Arial"/>
          <w:color w:val="0B0C0C"/>
          <w:lang w:eastAsia="en-GB"/>
        </w:rPr>
        <w:t>)</w:t>
      </w:r>
      <w:r w:rsidRPr="00A64E02">
        <w:rPr>
          <w:rFonts w:ascii="Arial" w:eastAsia="Times New Roman" w:hAnsi="Arial" w:cs="Arial"/>
          <w:color w:val="0B0C0C"/>
          <w:lang w:eastAsia="en-GB"/>
        </w:rPr>
        <w:t xml:space="preserve"> approvals sought for anchor projects in both</w:t>
      </w:r>
      <w:r>
        <w:rPr>
          <w:rFonts w:ascii="Arial" w:eastAsia="Times New Roman" w:hAnsi="Arial" w:cs="Arial"/>
          <w:color w:val="0B0C0C"/>
          <w:lang w:eastAsia="en-GB"/>
        </w:rPr>
        <w:t xml:space="preserve"> the</w:t>
      </w:r>
      <w:r w:rsidRPr="00A64E02">
        <w:rPr>
          <w:rFonts w:ascii="Arial" w:eastAsia="Times New Roman" w:hAnsi="Arial" w:cs="Arial"/>
          <w:color w:val="0B0C0C"/>
          <w:lang w:eastAsia="en-GB"/>
        </w:rPr>
        <w:t xml:space="preserve"> HyNet and ECC cluster</w:t>
      </w:r>
      <w:r>
        <w:rPr>
          <w:rFonts w:ascii="Arial" w:eastAsia="Times New Roman" w:hAnsi="Arial" w:cs="Arial"/>
          <w:color w:val="0B0C0C"/>
          <w:lang w:eastAsia="en-GB"/>
        </w:rPr>
        <w:t xml:space="preserve">. The anchor comprised both Transport &amp; Storage (T&amp;S) and capture projects (‘Users’). </w:t>
      </w:r>
      <w:r w:rsidRPr="00A64E02">
        <w:rPr>
          <w:rFonts w:ascii="Arial" w:eastAsia="Times New Roman" w:hAnsi="Arial" w:cs="Arial"/>
          <w:color w:val="0B0C0C"/>
          <w:lang w:eastAsia="en-GB"/>
        </w:rPr>
        <w:t>This included Eni (T</w:t>
      </w:r>
      <w:r>
        <w:rPr>
          <w:rFonts w:ascii="Arial" w:eastAsia="Times New Roman" w:hAnsi="Arial" w:cs="Arial"/>
          <w:color w:val="0B0C0C"/>
          <w:lang w:eastAsia="en-GB"/>
        </w:rPr>
        <w:t>&amp;S)</w:t>
      </w:r>
      <w:r w:rsidRPr="00A64E02">
        <w:rPr>
          <w:rFonts w:ascii="Arial" w:eastAsia="Times New Roman" w:hAnsi="Arial" w:cs="Arial"/>
          <w:color w:val="0B0C0C"/>
          <w:lang w:eastAsia="en-GB"/>
        </w:rPr>
        <w:t>, H</w:t>
      </w:r>
      <w:r>
        <w:rPr>
          <w:rFonts w:ascii="Arial" w:eastAsia="Times New Roman" w:hAnsi="Arial" w:cs="Arial"/>
          <w:color w:val="0B0C0C"/>
          <w:lang w:eastAsia="en-GB"/>
        </w:rPr>
        <w:t xml:space="preserve">ydrogen </w:t>
      </w:r>
      <w:r w:rsidRPr="00A64E02">
        <w:rPr>
          <w:rFonts w:ascii="Arial" w:eastAsia="Times New Roman" w:hAnsi="Arial" w:cs="Arial"/>
          <w:color w:val="0B0C0C"/>
          <w:lang w:eastAsia="en-GB"/>
        </w:rPr>
        <w:t>P</w:t>
      </w:r>
      <w:r>
        <w:rPr>
          <w:rFonts w:ascii="Arial" w:eastAsia="Times New Roman" w:hAnsi="Arial" w:cs="Arial"/>
          <w:color w:val="0B0C0C"/>
          <w:lang w:eastAsia="en-GB"/>
        </w:rPr>
        <w:t xml:space="preserve">roduction </w:t>
      </w:r>
      <w:r w:rsidRPr="00A64E02">
        <w:rPr>
          <w:rFonts w:ascii="Arial" w:eastAsia="Times New Roman" w:hAnsi="Arial" w:cs="Arial"/>
          <w:color w:val="0B0C0C"/>
          <w:lang w:eastAsia="en-GB"/>
        </w:rPr>
        <w:t>P</w:t>
      </w:r>
      <w:r>
        <w:rPr>
          <w:rFonts w:ascii="Arial" w:eastAsia="Times New Roman" w:hAnsi="Arial" w:cs="Arial"/>
          <w:color w:val="0B0C0C"/>
          <w:lang w:eastAsia="en-GB"/>
        </w:rPr>
        <w:t xml:space="preserve">lant </w:t>
      </w:r>
      <w:r w:rsidRPr="00A64E02">
        <w:rPr>
          <w:rFonts w:ascii="Arial" w:eastAsia="Times New Roman" w:hAnsi="Arial" w:cs="Arial"/>
          <w:color w:val="0B0C0C"/>
          <w:lang w:eastAsia="en-GB"/>
        </w:rPr>
        <w:t>1</w:t>
      </w:r>
      <w:r>
        <w:rPr>
          <w:rFonts w:ascii="Arial" w:eastAsia="Times New Roman" w:hAnsi="Arial" w:cs="Arial"/>
          <w:color w:val="0B0C0C"/>
          <w:lang w:eastAsia="en-GB"/>
        </w:rPr>
        <w:t xml:space="preserve"> (HPP1)</w:t>
      </w:r>
      <w:r w:rsidRPr="00A64E02">
        <w:rPr>
          <w:rFonts w:ascii="Arial" w:eastAsia="Times New Roman" w:hAnsi="Arial" w:cs="Arial"/>
          <w:color w:val="0B0C0C"/>
          <w:lang w:eastAsia="en-GB"/>
        </w:rPr>
        <w:t xml:space="preserve"> and Protos for HyNet, as well as N</w:t>
      </w:r>
      <w:r>
        <w:rPr>
          <w:rFonts w:ascii="Arial" w:eastAsia="Times New Roman" w:hAnsi="Arial" w:cs="Arial"/>
          <w:color w:val="0B0C0C"/>
          <w:lang w:eastAsia="en-GB"/>
        </w:rPr>
        <w:t xml:space="preserve">orthern Endurance </w:t>
      </w:r>
      <w:r w:rsidRPr="00A64E02">
        <w:rPr>
          <w:rFonts w:ascii="Arial" w:eastAsia="Times New Roman" w:hAnsi="Arial" w:cs="Arial"/>
          <w:color w:val="0B0C0C"/>
          <w:lang w:eastAsia="en-GB"/>
        </w:rPr>
        <w:t>P</w:t>
      </w:r>
      <w:r>
        <w:rPr>
          <w:rFonts w:ascii="Arial" w:eastAsia="Times New Roman" w:hAnsi="Arial" w:cs="Arial"/>
          <w:color w:val="0B0C0C"/>
          <w:lang w:eastAsia="en-GB"/>
        </w:rPr>
        <w:t>artnership (NEP)</w:t>
      </w:r>
      <w:r w:rsidRPr="00A64E02">
        <w:rPr>
          <w:rFonts w:ascii="Arial" w:eastAsia="Times New Roman" w:hAnsi="Arial" w:cs="Arial"/>
          <w:color w:val="0B0C0C"/>
          <w:lang w:eastAsia="en-GB"/>
        </w:rPr>
        <w:t xml:space="preserve"> (</w:t>
      </w:r>
      <w:r>
        <w:rPr>
          <w:rFonts w:ascii="Arial" w:eastAsia="Times New Roman" w:hAnsi="Arial" w:cs="Arial"/>
          <w:color w:val="0B0C0C"/>
          <w:lang w:eastAsia="en-GB"/>
        </w:rPr>
        <w:t>T&amp;S</w:t>
      </w:r>
      <w:r w:rsidRPr="00A64E02">
        <w:rPr>
          <w:rFonts w:ascii="Arial" w:eastAsia="Times New Roman" w:hAnsi="Arial" w:cs="Arial"/>
          <w:color w:val="0B0C0C"/>
          <w:lang w:eastAsia="en-GB"/>
        </w:rPr>
        <w:t>) and N</w:t>
      </w:r>
      <w:r>
        <w:rPr>
          <w:rFonts w:ascii="Arial" w:eastAsia="Times New Roman" w:hAnsi="Arial" w:cs="Arial"/>
          <w:color w:val="0B0C0C"/>
          <w:lang w:eastAsia="en-GB"/>
        </w:rPr>
        <w:t xml:space="preserve">et </w:t>
      </w:r>
      <w:r w:rsidRPr="00A64E02">
        <w:rPr>
          <w:rFonts w:ascii="Arial" w:eastAsia="Times New Roman" w:hAnsi="Arial" w:cs="Arial"/>
          <w:color w:val="0B0C0C"/>
          <w:lang w:eastAsia="en-GB"/>
        </w:rPr>
        <w:t>Z</w:t>
      </w:r>
      <w:r>
        <w:rPr>
          <w:rFonts w:ascii="Arial" w:eastAsia="Times New Roman" w:hAnsi="Arial" w:cs="Arial"/>
          <w:color w:val="0B0C0C"/>
          <w:lang w:eastAsia="en-GB"/>
        </w:rPr>
        <w:t xml:space="preserve">ero </w:t>
      </w:r>
      <w:r w:rsidRPr="00A64E02">
        <w:rPr>
          <w:rFonts w:ascii="Arial" w:eastAsia="Times New Roman" w:hAnsi="Arial" w:cs="Arial"/>
          <w:color w:val="0B0C0C"/>
          <w:lang w:eastAsia="en-GB"/>
        </w:rPr>
        <w:t>T</w:t>
      </w:r>
      <w:r>
        <w:rPr>
          <w:rFonts w:ascii="Arial" w:eastAsia="Times New Roman" w:hAnsi="Arial" w:cs="Arial"/>
          <w:color w:val="0B0C0C"/>
          <w:lang w:eastAsia="en-GB"/>
        </w:rPr>
        <w:t>eesside (NZT)</w:t>
      </w:r>
      <w:r w:rsidRPr="00A64E02">
        <w:rPr>
          <w:rFonts w:ascii="Arial" w:eastAsia="Times New Roman" w:hAnsi="Arial" w:cs="Arial"/>
          <w:color w:val="0B0C0C"/>
          <w:lang w:eastAsia="en-GB"/>
        </w:rPr>
        <w:t xml:space="preserve"> for ECC. Funding approval for further build-out projects will be sought through individual FBCs.</w:t>
      </w:r>
    </w:p>
    <w:p w14:paraId="522F5388" w14:textId="32279530" w:rsidR="002F13BF" w:rsidRDefault="002F13BF" w:rsidP="002F13BF">
      <w:pPr>
        <w:shd w:val="clear" w:color="auto" w:fill="FFFFFF" w:themeFill="background1"/>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The </w:t>
      </w:r>
      <w:r w:rsidRPr="4FBB6925">
        <w:rPr>
          <w:rFonts w:ascii="Arial" w:eastAsia="Times New Roman" w:hAnsi="Arial" w:cs="Arial"/>
          <w:color w:val="0B0C0C"/>
          <w:lang w:eastAsia="en-GB"/>
        </w:rPr>
        <w:t>HyNet and East Coast Cluster</w:t>
      </w:r>
      <w:r>
        <w:rPr>
          <w:rFonts w:ascii="Arial" w:eastAsia="Times New Roman" w:hAnsi="Arial" w:cs="Arial"/>
          <w:color w:val="0B0C0C"/>
          <w:lang w:eastAsia="en-GB"/>
        </w:rPr>
        <w:t>s</w:t>
      </w:r>
      <w:r w:rsidRPr="4FBB6925">
        <w:rPr>
          <w:rFonts w:ascii="Arial" w:eastAsia="Times New Roman" w:hAnsi="Arial" w:cs="Arial"/>
          <w:color w:val="0B0C0C"/>
          <w:lang w:eastAsia="en-GB"/>
        </w:rPr>
        <w:t xml:space="preserve"> include projects supporting CCUS-enabled low-carbon (‘blue’) hydrogen, gas fired power CCS, industrial carbon capture and CCUS-enabled energy from waste.  </w:t>
      </w:r>
    </w:p>
    <w:p w14:paraId="273F7F41" w14:textId="77777777" w:rsidR="000D294C" w:rsidRDefault="009162F6" w:rsidP="000D294C">
      <w:pPr>
        <w:shd w:val="clear" w:color="auto" w:fill="FFFFFF" w:themeFill="background1"/>
        <w:spacing w:before="300" w:after="300" w:line="240" w:lineRule="auto"/>
        <w:rPr>
          <w:rFonts w:ascii="Arial" w:eastAsia="Times New Roman" w:hAnsi="Arial" w:cs="Arial"/>
          <w:b/>
          <w:bCs/>
          <w:color w:val="0B0C0C"/>
          <w:sz w:val="36"/>
          <w:szCs w:val="36"/>
          <w:lang w:eastAsia="en-GB"/>
        </w:rPr>
      </w:pPr>
      <w:r w:rsidRPr="002F7B15">
        <w:rPr>
          <w:rFonts w:ascii="Arial" w:eastAsia="Times New Roman" w:hAnsi="Arial" w:cs="Arial"/>
          <w:b/>
          <w:bCs/>
          <w:color w:val="0B0C0C"/>
          <w:sz w:val="36"/>
          <w:szCs w:val="36"/>
          <w:lang w:eastAsia="en-GB"/>
        </w:rPr>
        <w:t>Assessment against the Accounting Officer standards</w:t>
      </w:r>
    </w:p>
    <w:p w14:paraId="460C0523" w14:textId="0B3910A0" w:rsidR="006A1CA1" w:rsidRPr="002F7B15" w:rsidRDefault="006A1CA1" w:rsidP="000D294C">
      <w:pPr>
        <w:shd w:val="clear" w:color="auto" w:fill="FFFFFF" w:themeFill="background1"/>
        <w:spacing w:before="300" w:after="300" w:line="240" w:lineRule="auto"/>
        <w:rPr>
          <w:rFonts w:ascii="Arial" w:eastAsia="Times New Roman" w:hAnsi="Arial" w:cs="Arial"/>
          <w:b/>
          <w:bCs/>
          <w:color w:val="0B0C0C"/>
          <w:sz w:val="27"/>
          <w:szCs w:val="27"/>
          <w:lang w:eastAsia="en-GB"/>
        </w:rPr>
      </w:pPr>
      <w:r w:rsidRPr="002F7B15">
        <w:rPr>
          <w:rFonts w:ascii="Arial" w:eastAsia="Times New Roman" w:hAnsi="Arial" w:cs="Arial"/>
          <w:b/>
          <w:bCs/>
          <w:color w:val="0B0C0C"/>
          <w:sz w:val="27"/>
          <w:szCs w:val="27"/>
          <w:lang w:eastAsia="en-GB"/>
        </w:rPr>
        <w:t>Regularity</w:t>
      </w:r>
    </w:p>
    <w:p w14:paraId="562DF431" w14:textId="0610B024" w:rsidR="006A1CA1"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75825005">
        <w:rPr>
          <w:rFonts w:ascii="Arial" w:eastAsia="Times New Roman" w:hAnsi="Arial" w:cs="Arial"/>
          <w:color w:val="0B0C0C"/>
          <w:lang w:eastAsia="en-GB"/>
        </w:rPr>
        <w:t xml:space="preserve">Track-1 of the CCUS programme is underpinned by powers under the Energy Act 2023, Energy Act 2013 and the Secretary of State’s common law power to </w:t>
      </w:r>
      <w:proofErr w:type="gramStart"/>
      <w:r w:rsidRPr="75825005">
        <w:rPr>
          <w:rFonts w:ascii="Arial" w:eastAsia="Times New Roman" w:hAnsi="Arial" w:cs="Arial"/>
          <w:color w:val="0B0C0C"/>
          <w:lang w:eastAsia="en-GB"/>
        </w:rPr>
        <w:t>enter into</w:t>
      </w:r>
      <w:proofErr w:type="gramEnd"/>
      <w:r w:rsidRPr="75825005">
        <w:rPr>
          <w:rFonts w:ascii="Arial" w:eastAsia="Times New Roman" w:hAnsi="Arial" w:cs="Arial"/>
          <w:color w:val="0B0C0C"/>
          <w:lang w:eastAsia="en-GB"/>
        </w:rPr>
        <w:t xml:space="preserve"> contracts. The relevant legislation provides the authority for </w:t>
      </w:r>
      <w:r>
        <w:rPr>
          <w:rFonts w:ascii="Arial" w:eastAsia="Times New Roman" w:hAnsi="Arial" w:cs="Arial"/>
          <w:color w:val="0B0C0C"/>
          <w:lang w:eastAsia="en-GB"/>
        </w:rPr>
        <w:t>the</w:t>
      </w:r>
      <w:r w:rsidRPr="75825005">
        <w:rPr>
          <w:rFonts w:ascii="Arial" w:eastAsia="Times New Roman" w:hAnsi="Arial" w:cs="Arial"/>
          <w:color w:val="0B0C0C"/>
          <w:lang w:eastAsia="en-GB"/>
        </w:rPr>
        <w:t xml:space="preserve"> Secretary of State to provide financial assistance to support the establishment of CCUS and low carbon hydrogen in the UK, and to designate and direct a counterparty to </w:t>
      </w:r>
      <w:proofErr w:type="gramStart"/>
      <w:r w:rsidRPr="75825005">
        <w:rPr>
          <w:rFonts w:ascii="Arial" w:eastAsia="Times New Roman" w:hAnsi="Arial" w:cs="Arial"/>
          <w:color w:val="0B0C0C"/>
          <w:lang w:eastAsia="en-GB"/>
        </w:rPr>
        <w:t>enter into</w:t>
      </w:r>
      <w:proofErr w:type="gramEnd"/>
      <w:r w:rsidRPr="75825005">
        <w:rPr>
          <w:rFonts w:ascii="Arial" w:eastAsia="Times New Roman" w:hAnsi="Arial" w:cs="Arial"/>
          <w:color w:val="0B0C0C"/>
          <w:lang w:eastAsia="en-GB"/>
        </w:rPr>
        <w:t xml:space="preserve"> contracts. It also establishes an economic regulation and licensing framework for carbon dioxide transport and storage, given the current monopolistic characteristics of the infrastructure, where oversight by Ofgem will ensure appropriate protections for users of the networks, and consumers where relevant, ensuring costs are economic and efficient. The Secretary of State fulfilled the requirement, pursuant to section 9(4) (as m</w:t>
      </w:r>
      <w:r w:rsidRPr="75825005">
        <w:rPr>
          <w:rFonts w:ascii="Arial" w:eastAsia="Arial" w:hAnsi="Arial" w:cs="Arial"/>
          <w:color w:val="0B0C0C"/>
        </w:rPr>
        <w:t>odified by Section 16 and Schedule 1) of the Energy Act 2023, to give notice of the proposal to grant economic licenses to the Track-1 carbon dioxide transport and storage companies.</w:t>
      </w:r>
      <w:r w:rsidRPr="75825005">
        <w:rPr>
          <w:rFonts w:ascii="Arial" w:eastAsia="Times New Roman" w:hAnsi="Arial" w:cs="Arial"/>
          <w:color w:val="0B0C0C"/>
          <w:lang w:eastAsia="en-GB"/>
        </w:rPr>
        <w:t xml:space="preserve">   </w:t>
      </w:r>
    </w:p>
    <w:p w14:paraId="3BFDEBE5" w14:textId="77777777" w:rsidR="006A1CA1"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75825005">
        <w:rPr>
          <w:rFonts w:ascii="Arial" w:eastAsia="Times New Roman" w:hAnsi="Arial" w:cs="Arial"/>
          <w:color w:val="0B0C0C"/>
          <w:lang w:eastAsia="en-GB"/>
        </w:rPr>
        <w:lastRenderedPageBreak/>
        <w:t>There are several contingent liabilities associated with the contracts enabling delivery of these two clusters. Parliament has been notified of these contingent liabilities.</w:t>
      </w:r>
    </w:p>
    <w:p w14:paraId="174F7FD8" w14:textId="77777777" w:rsidR="006A1CA1" w:rsidRPr="002F7B15"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The Chancellor has approved the funding for this programme, which was announced in October 2024. </w:t>
      </w:r>
    </w:p>
    <w:p w14:paraId="4ED63893"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b/>
          <w:bCs/>
          <w:color w:val="0B0C0C"/>
          <w:lang w:eastAsia="en-GB"/>
        </w:rPr>
        <w:t>Overall assessment</w:t>
      </w:r>
      <w:r w:rsidRPr="002F7B15">
        <w:rPr>
          <w:rFonts w:ascii="Arial" w:eastAsia="Times New Roman" w:hAnsi="Arial" w:cs="Arial"/>
          <w:color w:val="0B0C0C"/>
          <w:lang w:eastAsia="en-GB"/>
        </w:rPr>
        <w:t>: My assessment is that the regularity test is satisfied</w:t>
      </w:r>
      <w:r>
        <w:rPr>
          <w:rFonts w:ascii="Arial" w:eastAsia="Times New Roman" w:hAnsi="Arial" w:cs="Arial"/>
          <w:color w:val="0B0C0C"/>
          <w:lang w:eastAsia="en-GB"/>
        </w:rPr>
        <w:t xml:space="preserve">. </w:t>
      </w:r>
    </w:p>
    <w:p w14:paraId="6ABF9406" w14:textId="05C76E11" w:rsidR="006A1CA1" w:rsidRPr="002F7B15" w:rsidRDefault="006A1CA1" w:rsidP="006A1CA1">
      <w:pPr>
        <w:shd w:val="clear" w:color="auto" w:fill="FFFFFF"/>
        <w:spacing w:before="300" w:after="300" w:line="240" w:lineRule="auto"/>
        <w:rPr>
          <w:rFonts w:ascii="Arial" w:eastAsia="Times New Roman" w:hAnsi="Arial" w:cs="Arial"/>
          <w:b/>
          <w:bCs/>
          <w:color w:val="0B0C0C"/>
          <w:sz w:val="27"/>
          <w:szCs w:val="27"/>
          <w:lang w:eastAsia="en-GB"/>
        </w:rPr>
      </w:pPr>
      <w:r w:rsidRPr="38107451">
        <w:rPr>
          <w:rFonts w:ascii="Arial" w:eastAsia="Times New Roman" w:hAnsi="Arial" w:cs="Arial"/>
          <w:b/>
          <w:bCs/>
          <w:color w:val="0B0C0C"/>
          <w:sz w:val="27"/>
          <w:szCs w:val="27"/>
          <w:lang w:eastAsia="en-GB"/>
        </w:rPr>
        <w:t>Propriety</w:t>
      </w:r>
    </w:p>
    <w:p w14:paraId="529E922E"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The CCUS Programme has been approved at both Strategic Outline Business Case and Outline Business Case stage by the BEIS P</w:t>
      </w:r>
      <w:r>
        <w:rPr>
          <w:rFonts w:ascii="Arial" w:eastAsia="Times New Roman" w:hAnsi="Arial" w:cs="Arial"/>
          <w:color w:val="0B0C0C"/>
          <w:lang w:eastAsia="en-GB"/>
        </w:rPr>
        <w:t>ortfolio</w:t>
      </w:r>
      <w:r w:rsidRPr="002F7B15">
        <w:rPr>
          <w:rFonts w:ascii="Arial" w:eastAsia="Times New Roman" w:hAnsi="Arial" w:cs="Arial"/>
          <w:color w:val="0B0C0C"/>
          <w:lang w:eastAsia="en-GB"/>
        </w:rPr>
        <w:t xml:space="preserve"> and Investment Committee. The Programme received conditional approval to proceed to the Full Business Case stage from the </w:t>
      </w:r>
      <w:r>
        <w:rPr>
          <w:rFonts w:ascii="Arial" w:eastAsia="Times New Roman" w:hAnsi="Arial" w:cs="Arial"/>
          <w:color w:val="0B0C0C"/>
          <w:lang w:eastAsia="en-GB"/>
        </w:rPr>
        <w:t xml:space="preserve">HMG </w:t>
      </w:r>
      <w:r w:rsidRPr="002F7B15">
        <w:rPr>
          <w:rFonts w:ascii="Arial" w:eastAsia="Times New Roman" w:hAnsi="Arial" w:cs="Arial"/>
          <w:color w:val="0B0C0C"/>
          <w:lang w:eastAsia="en-GB"/>
        </w:rPr>
        <w:t>Major Project</w:t>
      </w:r>
      <w:r>
        <w:rPr>
          <w:rFonts w:ascii="Arial" w:eastAsia="Times New Roman" w:hAnsi="Arial" w:cs="Arial"/>
          <w:color w:val="0B0C0C"/>
          <w:lang w:eastAsia="en-GB"/>
        </w:rPr>
        <w:t>s</w:t>
      </w:r>
      <w:r w:rsidRPr="002F7B15">
        <w:rPr>
          <w:rFonts w:ascii="Arial" w:eastAsia="Times New Roman" w:hAnsi="Arial" w:cs="Arial"/>
          <w:color w:val="0B0C0C"/>
          <w:lang w:eastAsia="en-GB"/>
        </w:rPr>
        <w:t xml:space="preserve"> Review Group in May 2022.</w:t>
      </w:r>
      <w:r>
        <w:rPr>
          <w:rFonts w:ascii="Arial" w:eastAsia="Times New Roman" w:hAnsi="Arial" w:cs="Arial"/>
          <w:color w:val="0B0C0C"/>
          <w:lang w:eastAsia="en-GB"/>
        </w:rPr>
        <w:t xml:space="preserve"> </w:t>
      </w:r>
    </w:p>
    <w:p w14:paraId="285ACD0C" w14:textId="77777777" w:rsidR="006A1CA1"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7A842EB6">
        <w:rPr>
          <w:rFonts w:ascii="Arial" w:eastAsia="Times New Roman" w:hAnsi="Arial" w:cs="Arial"/>
          <w:color w:val="0B0C0C"/>
          <w:lang w:eastAsia="en-GB"/>
        </w:rPr>
        <w:t xml:space="preserve">Track-1 of the CCUS Programme (HyNet and the East Coast Cluster) was approved via two Full Business Cases by the DESNZ Portfolio and Investment Committee in July 2024. It was approved by the Major Projects Review Group in August 2024 subject to conditions. </w:t>
      </w:r>
    </w:p>
    <w:p w14:paraId="3E791323"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47504">
        <w:rPr>
          <w:rFonts w:ascii="Arial" w:eastAsia="Times New Roman" w:hAnsi="Arial" w:cs="Arial"/>
          <w:color w:val="0B0C0C"/>
          <w:lang w:eastAsia="en-GB"/>
        </w:rPr>
        <w:t xml:space="preserve">The programme will continue to provide </w:t>
      </w:r>
      <w:r>
        <w:rPr>
          <w:rFonts w:ascii="Arial" w:eastAsia="Times New Roman" w:hAnsi="Arial" w:cs="Arial"/>
          <w:color w:val="0B0C0C"/>
          <w:lang w:eastAsia="en-GB"/>
        </w:rPr>
        <w:t>information</w:t>
      </w:r>
      <w:r w:rsidRPr="00247504">
        <w:rPr>
          <w:rFonts w:ascii="Arial" w:eastAsia="Times New Roman" w:hAnsi="Arial" w:cs="Arial"/>
          <w:color w:val="0B0C0C"/>
          <w:lang w:eastAsia="en-GB"/>
        </w:rPr>
        <w:t xml:space="preserve"> through annual Government Major Projects Portfolio reporting.</w:t>
      </w:r>
      <w:r>
        <w:rPr>
          <w:rFonts w:ascii="Arial" w:eastAsia="Times New Roman" w:hAnsi="Arial" w:cs="Arial"/>
          <w:color w:val="0B0C0C"/>
          <w:lang w:eastAsia="en-GB"/>
        </w:rPr>
        <w:t xml:space="preserve"> Summaries</w:t>
      </w:r>
      <w:r w:rsidRPr="00247504">
        <w:rPr>
          <w:rFonts w:ascii="Arial" w:eastAsia="Times New Roman" w:hAnsi="Arial" w:cs="Arial"/>
          <w:color w:val="0B0C0C"/>
          <w:lang w:eastAsia="en-GB"/>
        </w:rPr>
        <w:t xml:space="preserve"> of the Full Business Case</w:t>
      </w:r>
      <w:r>
        <w:rPr>
          <w:rFonts w:ascii="Arial" w:eastAsia="Times New Roman" w:hAnsi="Arial" w:cs="Arial"/>
          <w:color w:val="0B0C0C"/>
          <w:lang w:eastAsia="en-GB"/>
        </w:rPr>
        <w:t>s</w:t>
      </w:r>
      <w:r w:rsidRPr="00247504">
        <w:rPr>
          <w:rFonts w:ascii="Arial" w:eastAsia="Times New Roman" w:hAnsi="Arial" w:cs="Arial"/>
          <w:color w:val="0B0C0C"/>
          <w:lang w:eastAsia="en-GB"/>
        </w:rPr>
        <w:t xml:space="preserve"> </w:t>
      </w:r>
      <w:r>
        <w:rPr>
          <w:rFonts w:ascii="Arial" w:eastAsia="Times New Roman" w:hAnsi="Arial" w:cs="Arial"/>
          <w:color w:val="0B0C0C"/>
          <w:lang w:eastAsia="en-GB"/>
        </w:rPr>
        <w:t>have</w:t>
      </w:r>
      <w:r w:rsidRPr="00247504">
        <w:rPr>
          <w:rFonts w:ascii="Arial" w:eastAsia="Times New Roman" w:hAnsi="Arial" w:cs="Arial"/>
          <w:color w:val="0B0C0C"/>
          <w:lang w:eastAsia="en-GB"/>
        </w:rPr>
        <w:t xml:space="preserve"> also be</w:t>
      </w:r>
      <w:r>
        <w:rPr>
          <w:rFonts w:ascii="Arial" w:eastAsia="Times New Roman" w:hAnsi="Arial" w:cs="Arial"/>
          <w:color w:val="0B0C0C"/>
          <w:lang w:eastAsia="en-GB"/>
        </w:rPr>
        <w:t>en</w:t>
      </w:r>
      <w:r w:rsidRPr="00247504">
        <w:rPr>
          <w:rFonts w:ascii="Arial" w:eastAsia="Times New Roman" w:hAnsi="Arial" w:cs="Arial"/>
          <w:color w:val="0B0C0C"/>
          <w:lang w:eastAsia="en-GB"/>
        </w:rPr>
        <w:t xml:space="preserve"> published. </w:t>
      </w:r>
      <w:r w:rsidRPr="004C741B">
        <w:rPr>
          <w:rFonts w:ascii="Arial" w:eastAsia="Times New Roman" w:hAnsi="Arial" w:cs="Arial"/>
          <w:color w:val="0B0C0C"/>
          <w:lang w:eastAsia="en-GB"/>
        </w:rPr>
        <w:t>The programme delivery model is structured to allow delivery oversight, management of risks and transparency across the partner organisations. This includes consideration of fraud risk.</w:t>
      </w:r>
    </w:p>
    <w:p w14:paraId="0F2B55D6"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b/>
          <w:bCs/>
          <w:color w:val="0B0C0C"/>
          <w:lang w:eastAsia="en-GB"/>
        </w:rPr>
        <w:t>Overall assessment</w:t>
      </w:r>
      <w:r w:rsidRPr="002F7B15">
        <w:rPr>
          <w:rFonts w:ascii="Arial" w:eastAsia="Times New Roman" w:hAnsi="Arial" w:cs="Arial"/>
          <w:color w:val="0B0C0C"/>
          <w:lang w:eastAsia="en-GB"/>
        </w:rPr>
        <w:t>: My assessment is that the propriety test is satisfied.</w:t>
      </w:r>
    </w:p>
    <w:p w14:paraId="3ABB1A85" w14:textId="5FAD1C80" w:rsidR="006A1CA1" w:rsidRPr="002F7B15" w:rsidRDefault="006A1CA1" w:rsidP="006A1CA1">
      <w:pPr>
        <w:shd w:val="clear" w:color="auto" w:fill="FFFFFF"/>
        <w:spacing w:before="300" w:after="300" w:line="240" w:lineRule="auto"/>
        <w:rPr>
          <w:rFonts w:ascii="Arial" w:eastAsia="Times New Roman" w:hAnsi="Arial" w:cs="Arial"/>
          <w:b/>
          <w:bCs/>
          <w:color w:val="0B0C0C"/>
          <w:sz w:val="27"/>
          <w:szCs w:val="27"/>
          <w:lang w:eastAsia="en-GB"/>
        </w:rPr>
      </w:pPr>
      <w:r w:rsidRPr="002F7B15">
        <w:rPr>
          <w:rFonts w:ascii="Arial" w:eastAsia="Times New Roman" w:hAnsi="Arial" w:cs="Arial"/>
          <w:b/>
          <w:bCs/>
          <w:color w:val="0B0C0C"/>
          <w:sz w:val="27"/>
          <w:szCs w:val="27"/>
          <w:lang w:eastAsia="en-GB"/>
        </w:rPr>
        <w:t>Value for money</w:t>
      </w:r>
    </w:p>
    <w:p w14:paraId="36F53EF4" w14:textId="7733DA72"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 xml:space="preserve">There is a clear rationale for government intervention </w:t>
      </w:r>
      <w:r w:rsidRPr="002F7B15" w:rsidDel="00FC6EF9">
        <w:rPr>
          <w:rFonts w:ascii="Arial" w:eastAsia="Times New Roman" w:hAnsi="Arial" w:cs="Arial"/>
          <w:color w:val="0B0C0C"/>
          <w:lang w:eastAsia="en-GB"/>
        </w:rPr>
        <w:t>in</w:t>
      </w:r>
      <w:r>
        <w:rPr>
          <w:rFonts w:ascii="Arial" w:eastAsia="Times New Roman" w:hAnsi="Arial" w:cs="Arial"/>
          <w:color w:val="0B0C0C"/>
          <w:lang w:eastAsia="en-GB"/>
        </w:rPr>
        <w:t xml:space="preserve"> the market for CCUS. Intervention is intended to correct</w:t>
      </w:r>
      <w:r w:rsidRPr="002F7B15">
        <w:rPr>
          <w:rFonts w:ascii="Arial" w:eastAsia="Times New Roman" w:hAnsi="Arial" w:cs="Arial"/>
          <w:color w:val="0B0C0C"/>
          <w:lang w:eastAsia="en-GB"/>
        </w:rPr>
        <w:t xml:space="preserve"> market failures</w:t>
      </w:r>
      <w:r>
        <w:rPr>
          <w:rFonts w:ascii="Arial" w:eastAsia="Times New Roman" w:hAnsi="Arial" w:cs="Arial"/>
          <w:color w:val="0B0C0C"/>
          <w:lang w:eastAsia="en-GB"/>
        </w:rPr>
        <w:t>, including</w:t>
      </w:r>
      <w:r w:rsidRPr="002F7B15" w:rsidDel="00FC6EF9">
        <w:rPr>
          <w:rFonts w:ascii="Arial" w:eastAsia="Times New Roman" w:hAnsi="Arial" w:cs="Arial"/>
          <w:color w:val="0B0C0C"/>
          <w:lang w:eastAsia="en-GB"/>
        </w:rPr>
        <w:t xml:space="preserve"> </w:t>
      </w:r>
      <w:r w:rsidRPr="002F7B15">
        <w:rPr>
          <w:rFonts w:ascii="Arial" w:eastAsia="Times New Roman" w:hAnsi="Arial" w:cs="Arial"/>
          <w:color w:val="0B0C0C"/>
          <w:lang w:eastAsia="en-GB"/>
        </w:rPr>
        <w:t xml:space="preserve">first mover disadvantage </w:t>
      </w:r>
      <w:r>
        <w:rPr>
          <w:rFonts w:ascii="Arial" w:eastAsia="Times New Roman" w:hAnsi="Arial" w:cs="Arial"/>
          <w:color w:val="0B0C0C"/>
          <w:lang w:eastAsia="en-GB"/>
        </w:rPr>
        <w:t>due to the high start-up costs of establishing a new CCUS market, investment coordination failure, the negative externalities of carbon emissions not being fully internalised</w:t>
      </w:r>
      <w:r w:rsidRPr="002F7B15" w:rsidDel="00B329E4">
        <w:rPr>
          <w:rFonts w:ascii="Arial" w:eastAsia="Times New Roman" w:hAnsi="Arial" w:cs="Arial"/>
          <w:color w:val="0B0C0C"/>
          <w:lang w:eastAsia="en-GB"/>
        </w:rPr>
        <w:t>,</w:t>
      </w:r>
      <w:r>
        <w:rPr>
          <w:rFonts w:ascii="Arial" w:eastAsia="Times New Roman" w:hAnsi="Arial" w:cs="Arial"/>
          <w:color w:val="0B0C0C"/>
          <w:lang w:eastAsia="en-GB"/>
        </w:rPr>
        <w:t xml:space="preserve"> and the market price for carbon being too low to incentivise CCUS uptake.</w:t>
      </w:r>
      <w:r w:rsidRPr="002F7B15">
        <w:rPr>
          <w:rFonts w:ascii="Arial" w:eastAsia="Times New Roman" w:hAnsi="Arial" w:cs="Arial"/>
          <w:color w:val="0B0C0C"/>
          <w:lang w:eastAsia="en-GB"/>
        </w:rPr>
        <w:t xml:space="preserve"> </w:t>
      </w:r>
      <w:r>
        <w:rPr>
          <w:rFonts w:ascii="Arial" w:eastAsia="Times New Roman" w:hAnsi="Arial" w:cs="Arial"/>
          <w:color w:val="0B0C0C"/>
          <w:lang w:eastAsia="en-GB"/>
        </w:rPr>
        <w:t>Without intervention, market failures would prevent a CCUS market from developing in the UK.</w:t>
      </w:r>
    </w:p>
    <w:p w14:paraId="797CD9EC" w14:textId="77777777" w:rsidR="006A1CA1"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43974309">
        <w:rPr>
          <w:rFonts w:ascii="Arial" w:eastAsia="Times New Roman" w:hAnsi="Arial" w:cs="Arial"/>
          <w:color w:val="0B0C0C"/>
          <w:lang w:eastAsia="en-GB"/>
        </w:rPr>
        <w:t xml:space="preserve">The cost benefit analysis conducted for the Full Business Cases demonstrates that both HyNet and the East Coast Cluster offer value for money when appraised against a Net Zero consistent counterfactual. This indicates that investment in these clusters offers a cost-effective route to meeting Net Zero targets. </w:t>
      </w:r>
    </w:p>
    <w:p w14:paraId="45C13748" w14:textId="77777777" w:rsidR="006A1CA1"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418ABF08">
        <w:rPr>
          <w:rFonts w:ascii="Arial" w:eastAsia="Times New Roman" w:hAnsi="Arial" w:cs="Arial"/>
          <w:color w:val="0B0C0C"/>
          <w:lang w:eastAsia="en-GB"/>
        </w:rPr>
        <w:t>The benefits of HyNet and the East Coast Cluster primarily accrue from carbon abatement. Wider social and economic benefits are also expected to be delivered, such as energy security, jobs and investment across regions of the UK.</w:t>
      </w:r>
      <w:r>
        <w:rPr>
          <w:rFonts w:ascii="Arial" w:eastAsia="Times New Roman" w:hAnsi="Arial" w:cs="Arial"/>
          <w:color w:val="0B0C0C"/>
          <w:lang w:eastAsia="en-GB"/>
        </w:rPr>
        <w:t xml:space="preserve"> Establishing initial CO2 transport and storage will provide future opportunities to connect more projects to HyNet and the East Coast Cluster, facilitating further carbon abatement and the option to deploy CCUS-enabled GGRs in the UK, necessary to meet Carbon Budgets. </w:t>
      </w:r>
    </w:p>
    <w:p w14:paraId="377F0099"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b/>
          <w:bCs/>
          <w:color w:val="0B0C0C"/>
          <w:lang w:eastAsia="en-GB"/>
        </w:rPr>
        <w:t>Overall assessment</w:t>
      </w:r>
      <w:r w:rsidRPr="002F7B15">
        <w:rPr>
          <w:rFonts w:ascii="Arial" w:eastAsia="Times New Roman" w:hAnsi="Arial" w:cs="Arial"/>
          <w:color w:val="0B0C0C"/>
          <w:lang w:eastAsia="en-GB"/>
        </w:rPr>
        <w:t>: My assessment is that the value for money test is satisfied.</w:t>
      </w:r>
    </w:p>
    <w:p w14:paraId="6A2798D7" w14:textId="55E118BD" w:rsidR="006A1CA1" w:rsidRPr="002F7B15" w:rsidRDefault="006A1CA1" w:rsidP="006A1CA1">
      <w:pPr>
        <w:shd w:val="clear" w:color="auto" w:fill="FFFFFF"/>
        <w:spacing w:before="300" w:after="300" w:line="240" w:lineRule="auto"/>
        <w:rPr>
          <w:rFonts w:ascii="Arial" w:eastAsia="Times New Roman" w:hAnsi="Arial" w:cs="Arial"/>
          <w:b/>
          <w:bCs/>
          <w:color w:val="0B0C0C"/>
          <w:sz w:val="27"/>
          <w:szCs w:val="27"/>
          <w:lang w:eastAsia="en-GB"/>
        </w:rPr>
      </w:pPr>
      <w:r w:rsidRPr="002F7B15">
        <w:rPr>
          <w:rFonts w:ascii="Arial" w:eastAsia="Times New Roman" w:hAnsi="Arial" w:cs="Arial"/>
          <w:b/>
          <w:bCs/>
          <w:color w:val="0B0C0C"/>
          <w:sz w:val="27"/>
          <w:szCs w:val="27"/>
          <w:lang w:eastAsia="en-GB"/>
        </w:rPr>
        <w:t>Feasibility</w:t>
      </w:r>
    </w:p>
    <w:p w14:paraId="0C1F4FF1" w14:textId="77777777" w:rsidR="006A1CA1" w:rsidRPr="002F7B15" w:rsidRDefault="006A1CA1" w:rsidP="006A1CA1">
      <w:pPr>
        <w:shd w:val="clear" w:color="auto" w:fill="FFFFFF" w:themeFill="background1"/>
        <w:spacing w:before="300" w:after="300" w:line="240" w:lineRule="auto"/>
        <w:rPr>
          <w:rFonts w:ascii="Arial" w:eastAsia="Times New Roman" w:hAnsi="Arial" w:cs="Arial"/>
          <w:color w:val="0B0C0C"/>
          <w:lang w:eastAsia="en-GB"/>
        </w:rPr>
      </w:pPr>
      <w:r w:rsidRPr="02942887">
        <w:rPr>
          <w:rFonts w:ascii="Arial" w:eastAsia="Times New Roman" w:hAnsi="Arial" w:cs="Arial"/>
          <w:color w:val="0B0C0C"/>
          <w:lang w:eastAsia="en-GB"/>
        </w:rPr>
        <w:lastRenderedPageBreak/>
        <w:t>Delivery of the two Track-1 CCUS clusters is complex and as such it presents many technical, financial and operational risks.</w:t>
      </w:r>
      <w:r>
        <w:rPr>
          <w:rFonts w:ascii="Arial" w:eastAsia="Times New Roman" w:hAnsi="Arial" w:cs="Arial"/>
          <w:color w:val="0B0C0C"/>
          <w:lang w:eastAsia="en-GB"/>
        </w:rPr>
        <w:t xml:space="preserve"> HMG has set out mitigations to the risks and assessed the risks to be acceptable relative to other choices. Consequently,</w:t>
      </w:r>
      <w:r w:rsidRPr="02942887">
        <w:rPr>
          <w:rFonts w:ascii="Arial" w:eastAsia="Times New Roman" w:hAnsi="Arial" w:cs="Arial"/>
          <w:color w:val="0B0C0C"/>
          <w:lang w:eastAsia="en-GB"/>
        </w:rPr>
        <w:t xml:space="preserve"> the government remains committed to the deployment of CCUS due to the strategic benefits it presents.  </w:t>
      </w:r>
    </w:p>
    <w:p w14:paraId="284A903E" w14:textId="77777777" w:rsidR="006A1CA1" w:rsidRPr="002F7B15"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 xml:space="preserve">Prior to the </w:t>
      </w:r>
      <w:r>
        <w:rPr>
          <w:rFonts w:ascii="Arial" w:eastAsia="Times New Roman" w:hAnsi="Arial" w:cs="Arial"/>
          <w:color w:val="0B0C0C"/>
          <w:lang w:eastAsia="en-GB"/>
        </w:rPr>
        <w:t>Full</w:t>
      </w:r>
      <w:r w:rsidRPr="002F7B15">
        <w:rPr>
          <w:rFonts w:ascii="Arial" w:eastAsia="Times New Roman" w:hAnsi="Arial" w:cs="Arial"/>
          <w:color w:val="0B0C0C"/>
          <w:lang w:eastAsia="en-GB"/>
        </w:rPr>
        <w:t xml:space="preserve"> Business Case approvals, the </w:t>
      </w:r>
      <w:r>
        <w:rPr>
          <w:rFonts w:ascii="Arial" w:eastAsia="Times New Roman" w:hAnsi="Arial" w:cs="Arial"/>
          <w:color w:val="0B0C0C"/>
          <w:lang w:eastAsia="en-GB"/>
        </w:rPr>
        <w:t>two clusters</w:t>
      </w:r>
      <w:r w:rsidRPr="002F7B15">
        <w:rPr>
          <w:rFonts w:ascii="Arial" w:eastAsia="Times New Roman" w:hAnsi="Arial" w:cs="Arial"/>
          <w:color w:val="0B0C0C"/>
          <w:lang w:eastAsia="en-GB"/>
        </w:rPr>
        <w:t xml:space="preserve"> underwent Gate </w:t>
      </w:r>
      <w:r>
        <w:rPr>
          <w:rFonts w:ascii="Arial" w:eastAsia="Times New Roman" w:hAnsi="Arial" w:cs="Arial"/>
          <w:color w:val="0B0C0C"/>
          <w:lang w:eastAsia="en-GB"/>
        </w:rPr>
        <w:t>3</w:t>
      </w:r>
      <w:r w:rsidRPr="002F7B15">
        <w:rPr>
          <w:rFonts w:ascii="Arial" w:eastAsia="Times New Roman" w:hAnsi="Arial" w:cs="Arial"/>
          <w:color w:val="0B0C0C"/>
          <w:lang w:eastAsia="en-GB"/>
        </w:rPr>
        <w:t xml:space="preserve"> review</w:t>
      </w:r>
      <w:r>
        <w:rPr>
          <w:rFonts w:ascii="Arial" w:eastAsia="Times New Roman" w:hAnsi="Arial" w:cs="Arial"/>
          <w:color w:val="0B0C0C"/>
          <w:lang w:eastAsia="en-GB"/>
        </w:rPr>
        <w:t>s</w:t>
      </w:r>
      <w:r w:rsidRPr="002F7B15">
        <w:rPr>
          <w:rFonts w:ascii="Arial" w:eastAsia="Times New Roman" w:hAnsi="Arial" w:cs="Arial"/>
          <w:color w:val="0B0C0C"/>
          <w:lang w:eastAsia="en-GB"/>
        </w:rPr>
        <w:t xml:space="preserve"> in </w:t>
      </w:r>
      <w:r>
        <w:rPr>
          <w:rFonts w:ascii="Arial" w:eastAsia="Times New Roman" w:hAnsi="Arial" w:cs="Arial"/>
          <w:color w:val="0B0C0C"/>
          <w:lang w:eastAsia="en-GB"/>
        </w:rPr>
        <w:t>April and May</w:t>
      </w:r>
      <w:r w:rsidRPr="002F7B15">
        <w:rPr>
          <w:rFonts w:ascii="Arial" w:eastAsia="Times New Roman" w:hAnsi="Arial" w:cs="Arial"/>
          <w:color w:val="0B0C0C"/>
          <w:lang w:eastAsia="en-GB"/>
        </w:rPr>
        <w:t xml:space="preserve"> 202</w:t>
      </w:r>
      <w:r>
        <w:rPr>
          <w:rFonts w:ascii="Arial" w:eastAsia="Times New Roman" w:hAnsi="Arial" w:cs="Arial"/>
          <w:color w:val="0B0C0C"/>
          <w:lang w:eastAsia="en-GB"/>
        </w:rPr>
        <w:t>4</w:t>
      </w:r>
      <w:r w:rsidRPr="002F7B15">
        <w:rPr>
          <w:rFonts w:ascii="Arial" w:eastAsia="Times New Roman" w:hAnsi="Arial" w:cs="Arial"/>
          <w:color w:val="0B0C0C"/>
          <w:lang w:eastAsia="en-GB"/>
        </w:rPr>
        <w:t>, which resulted in</w:t>
      </w:r>
      <w:r>
        <w:rPr>
          <w:rFonts w:ascii="Arial" w:eastAsia="Times New Roman" w:hAnsi="Arial" w:cs="Arial"/>
          <w:color w:val="0B0C0C"/>
          <w:lang w:eastAsia="en-GB"/>
        </w:rPr>
        <w:t xml:space="preserve"> </w:t>
      </w:r>
      <w:r w:rsidRPr="002F7B15" w:rsidDel="00A62E2B">
        <w:rPr>
          <w:rFonts w:ascii="Arial" w:eastAsia="Times New Roman" w:hAnsi="Arial" w:cs="Arial"/>
          <w:color w:val="0B0C0C"/>
          <w:lang w:eastAsia="en-GB"/>
        </w:rPr>
        <w:t xml:space="preserve">Amber </w:t>
      </w:r>
      <w:r w:rsidRPr="002F7B15">
        <w:rPr>
          <w:rFonts w:ascii="Arial" w:eastAsia="Times New Roman" w:hAnsi="Arial" w:cs="Arial"/>
          <w:color w:val="0B0C0C"/>
          <w:lang w:eastAsia="en-GB"/>
        </w:rPr>
        <w:t>rating</w:t>
      </w:r>
      <w:r>
        <w:rPr>
          <w:rFonts w:ascii="Arial" w:eastAsia="Times New Roman" w:hAnsi="Arial" w:cs="Arial"/>
          <w:color w:val="0B0C0C"/>
          <w:lang w:eastAsia="en-GB"/>
        </w:rPr>
        <w:t>s for both</w:t>
      </w:r>
      <w:r w:rsidRPr="002F7B15">
        <w:rPr>
          <w:rFonts w:ascii="Arial" w:eastAsia="Times New Roman" w:hAnsi="Arial" w:cs="Arial"/>
          <w:color w:val="0B0C0C"/>
          <w:lang w:eastAsia="en-GB"/>
        </w:rPr>
        <w:t>. The review</w:t>
      </w:r>
      <w:r>
        <w:rPr>
          <w:rFonts w:ascii="Arial" w:eastAsia="Times New Roman" w:hAnsi="Arial" w:cs="Arial"/>
          <w:color w:val="0B0C0C"/>
          <w:lang w:eastAsia="en-GB"/>
        </w:rPr>
        <w:t>s</w:t>
      </w:r>
      <w:r w:rsidRPr="002F7B15">
        <w:rPr>
          <w:rFonts w:ascii="Arial" w:eastAsia="Times New Roman" w:hAnsi="Arial" w:cs="Arial"/>
          <w:color w:val="0B0C0C"/>
          <w:lang w:eastAsia="en-GB"/>
        </w:rPr>
        <w:t xml:space="preserve"> tested the </w:t>
      </w:r>
      <w:r>
        <w:rPr>
          <w:rFonts w:ascii="Arial" w:eastAsia="Times New Roman" w:hAnsi="Arial" w:cs="Arial"/>
          <w:color w:val="0B0C0C"/>
          <w:lang w:eastAsia="en-GB"/>
        </w:rPr>
        <w:t>clusters</w:t>
      </w:r>
      <w:r w:rsidRPr="002F7B15">
        <w:rPr>
          <w:rFonts w:ascii="Arial" w:eastAsia="Times New Roman" w:hAnsi="Arial" w:cs="Arial"/>
          <w:color w:val="0B0C0C"/>
          <w:lang w:eastAsia="en-GB"/>
        </w:rPr>
        <w:t>’ readiness to move</w:t>
      </w:r>
      <w:r>
        <w:rPr>
          <w:rFonts w:ascii="Arial" w:eastAsia="Times New Roman" w:hAnsi="Arial" w:cs="Arial"/>
          <w:color w:val="0B0C0C"/>
          <w:lang w:eastAsia="en-GB"/>
        </w:rPr>
        <w:t xml:space="preserve"> towards Final Investment Decisions</w:t>
      </w:r>
      <w:r w:rsidRPr="002F7B15">
        <w:rPr>
          <w:rFonts w:ascii="Arial" w:eastAsia="Times New Roman" w:hAnsi="Arial" w:cs="Arial"/>
          <w:color w:val="0B0C0C"/>
          <w:lang w:eastAsia="en-GB"/>
        </w:rPr>
        <w:t xml:space="preserve"> and provided sufficient confidence in delivery</w:t>
      </w:r>
      <w:r>
        <w:rPr>
          <w:rFonts w:ascii="Arial" w:eastAsia="Times New Roman" w:hAnsi="Arial" w:cs="Arial"/>
          <w:color w:val="0B0C0C"/>
          <w:lang w:eastAsia="en-GB"/>
        </w:rPr>
        <w:t>, with all</w:t>
      </w:r>
      <w:r w:rsidRPr="002F7B15">
        <w:rPr>
          <w:rFonts w:ascii="Arial" w:eastAsia="Times New Roman" w:hAnsi="Arial" w:cs="Arial"/>
          <w:color w:val="0B0C0C"/>
          <w:lang w:eastAsia="en-GB"/>
        </w:rPr>
        <w:t xml:space="preserve"> recommendations</w:t>
      </w:r>
      <w:r>
        <w:rPr>
          <w:rFonts w:ascii="Arial" w:eastAsia="Times New Roman" w:hAnsi="Arial" w:cs="Arial"/>
          <w:color w:val="0B0C0C"/>
          <w:lang w:eastAsia="en-GB"/>
        </w:rPr>
        <w:t xml:space="preserve"> now being fully implemented</w:t>
      </w:r>
      <w:r w:rsidRPr="002F7B15">
        <w:rPr>
          <w:rFonts w:ascii="Arial" w:eastAsia="Times New Roman" w:hAnsi="Arial" w:cs="Arial"/>
          <w:color w:val="0B0C0C"/>
          <w:lang w:eastAsia="en-GB"/>
        </w:rPr>
        <w:t xml:space="preserve">. </w:t>
      </w:r>
    </w:p>
    <w:p w14:paraId="4F8C5D22"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The Full Business Cases were then approved by the Department’s Portfolio and Investment Committee and by the Major Projects Review Group, before the investments were approved by DESNZ and HM Treasury Ministers. </w:t>
      </w:r>
    </w:p>
    <w:p w14:paraId="56DDCD8C" w14:textId="77777777" w:rsidR="006A1CA1" w:rsidRPr="002F7B15"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 xml:space="preserve">The delivery of the CCUS Programme is a combined effort between </w:t>
      </w:r>
      <w:r w:rsidDel="00161468">
        <w:rPr>
          <w:rFonts w:ascii="Arial" w:eastAsia="Times New Roman" w:hAnsi="Arial" w:cs="Arial"/>
          <w:color w:val="0B0C0C"/>
          <w:lang w:eastAsia="en-GB"/>
        </w:rPr>
        <w:t>i</w:t>
      </w:r>
      <w:r w:rsidRPr="002F7B15">
        <w:rPr>
          <w:rFonts w:ascii="Arial" w:eastAsia="Times New Roman" w:hAnsi="Arial" w:cs="Arial"/>
          <w:color w:val="0B0C0C"/>
          <w:lang w:eastAsia="en-GB"/>
        </w:rPr>
        <w:t>ndustry, </w:t>
      </w:r>
      <w:r>
        <w:rPr>
          <w:rFonts w:ascii="Arial" w:eastAsia="Times New Roman" w:hAnsi="Arial" w:cs="Arial"/>
          <w:color w:val="0B0C0C"/>
          <w:lang w:eastAsia="en-GB"/>
        </w:rPr>
        <w:t>DESNZ</w:t>
      </w:r>
      <w:r w:rsidRPr="002F7B15">
        <w:rPr>
          <w:rFonts w:ascii="Arial" w:eastAsia="Times New Roman" w:hAnsi="Arial" w:cs="Arial"/>
          <w:color w:val="0B0C0C"/>
          <w:lang w:eastAsia="en-GB"/>
        </w:rPr>
        <w:t> and other organisations including other government departments and arm’s length bodies.</w:t>
      </w:r>
      <w:r>
        <w:rPr>
          <w:rFonts w:ascii="Arial" w:eastAsia="Times New Roman" w:hAnsi="Arial" w:cs="Arial"/>
          <w:color w:val="0B0C0C"/>
          <w:lang w:eastAsia="en-GB"/>
        </w:rPr>
        <w:t xml:space="preserve"> </w:t>
      </w:r>
      <w:r w:rsidRPr="007F7943">
        <w:rPr>
          <w:rFonts w:ascii="Arial" w:eastAsia="Times New Roman" w:hAnsi="Arial" w:cs="Arial"/>
          <w:color w:val="0B0C0C"/>
          <w:lang w:eastAsia="en-GB"/>
        </w:rPr>
        <w:t xml:space="preserve">Following contract signature and licence issue, the programme will move into a new delivery model with the roles of DESNZ, Ofgem and </w:t>
      </w:r>
      <w:r>
        <w:rPr>
          <w:rFonts w:ascii="Arial" w:eastAsia="Times New Roman" w:hAnsi="Arial" w:cs="Arial"/>
          <w:color w:val="0B0C0C"/>
          <w:lang w:eastAsia="en-GB"/>
        </w:rPr>
        <w:t>the Low Carbon Contracts Company</w:t>
      </w:r>
      <w:r w:rsidRPr="007F7943">
        <w:rPr>
          <w:rFonts w:ascii="Arial" w:eastAsia="Times New Roman" w:hAnsi="Arial" w:cs="Arial"/>
          <w:color w:val="0B0C0C"/>
          <w:lang w:eastAsia="en-GB"/>
        </w:rPr>
        <w:t xml:space="preserve"> changing</w:t>
      </w:r>
      <w:r>
        <w:rPr>
          <w:rFonts w:ascii="Arial" w:eastAsia="Times New Roman" w:hAnsi="Arial" w:cs="Arial"/>
          <w:color w:val="0B0C0C"/>
          <w:lang w:eastAsia="en-GB"/>
        </w:rPr>
        <w:t xml:space="preserve"> in line with changing roles and responsibilities. DESNZ</w:t>
      </w:r>
      <w:r w:rsidRPr="002F7B15">
        <w:rPr>
          <w:rFonts w:ascii="Arial" w:eastAsia="Times New Roman" w:hAnsi="Arial" w:cs="Arial"/>
          <w:color w:val="0B0C0C"/>
          <w:lang w:eastAsia="en-GB"/>
        </w:rPr>
        <w:t> officials are working closely with our delivery partners to support their readiness.</w:t>
      </w:r>
    </w:p>
    <w:p w14:paraId="4A6F816B" w14:textId="77777777" w:rsidR="006A1CA1"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b/>
          <w:bCs/>
          <w:color w:val="0B0C0C"/>
          <w:lang w:eastAsia="en-GB"/>
        </w:rPr>
        <w:t>Overall assessment</w:t>
      </w:r>
      <w:r w:rsidRPr="002F7B15">
        <w:rPr>
          <w:rFonts w:ascii="Arial" w:eastAsia="Times New Roman" w:hAnsi="Arial" w:cs="Arial"/>
          <w:color w:val="0B0C0C"/>
          <w:lang w:eastAsia="en-GB"/>
        </w:rPr>
        <w:t>: My assessment is that the feasibility test is satisfied, although I note the risk to achieving the full targets.</w:t>
      </w:r>
    </w:p>
    <w:p w14:paraId="65120A8F" w14:textId="0277D693" w:rsidR="006A1CA1" w:rsidRPr="002F7B15" w:rsidRDefault="006A1CA1" w:rsidP="006A1CA1">
      <w:pPr>
        <w:shd w:val="clear" w:color="auto" w:fill="FFFFFF"/>
        <w:spacing w:before="300" w:after="300" w:line="240" w:lineRule="auto"/>
        <w:rPr>
          <w:rFonts w:ascii="Arial" w:eastAsia="Times New Roman" w:hAnsi="Arial" w:cs="Arial"/>
          <w:b/>
          <w:bCs/>
          <w:color w:val="0B0C0C"/>
          <w:sz w:val="36"/>
          <w:szCs w:val="36"/>
          <w:lang w:eastAsia="en-GB"/>
        </w:rPr>
      </w:pPr>
      <w:r w:rsidRPr="002F7B15">
        <w:rPr>
          <w:rFonts w:ascii="Arial" w:eastAsia="Times New Roman" w:hAnsi="Arial" w:cs="Arial"/>
          <w:b/>
          <w:bCs/>
          <w:color w:val="0B0C0C"/>
          <w:sz w:val="36"/>
          <w:szCs w:val="36"/>
          <w:lang w:eastAsia="en-GB"/>
        </w:rPr>
        <w:t>Conclusion</w:t>
      </w:r>
    </w:p>
    <w:p w14:paraId="002BED3D" w14:textId="77777777" w:rsidR="006A1CA1" w:rsidRPr="002F7B15"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As the </w:t>
      </w:r>
      <w:r>
        <w:rPr>
          <w:rFonts w:ascii="Arial" w:eastAsia="Times New Roman" w:hAnsi="Arial" w:cs="Arial"/>
          <w:color w:val="0B0C0C"/>
          <w:lang w:eastAsia="en-GB"/>
        </w:rPr>
        <w:t>DESNZ</w:t>
      </w:r>
      <w:r w:rsidRPr="002F7B15">
        <w:rPr>
          <w:rFonts w:ascii="Arial" w:eastAsia="Times New Roman" w:hAnsi="Arial" w:cs="Arial"/>
          <w:color w:val="0B0C0C"/>
          <w:lang w:eastAsia="en-GB"/>
        </w:rPr>
        <w:t xml:space="preserve"> Accounting Officer I have considered the assessment of </w:t>
      </w:r>
      <w:r w:rsidRPr="00D64C33">
        <w:rPr>
          <w:rFonts w:ascii="Arial" w:eastAsia="Times New Roman" w:hAnsi="Arial" w:cs="Arial"/>
          <w:color w:val="0B0C0C"/>
          <w:lang w:eastAsia="en-GB"/>
        </w:rPr>
        <w:t xml:space="preserve">Track-1 </w:t>
      </w:r>
      <w:r>
        <w:rPr>
          <w:rFonts w:ascii="Arial" w:eastAsia="Times New Roman" w:hAnsi="Arial" w:cs="Arial"/>
          <w:color w:val="0B0C0C"/>
          <w:lang w:eastAsia="en-GB"/>
        </w:rPr>
        <w:t xml:space="preserve">of the </w:t>
      </w:r>
      <w:r w:rsidRPr="00D64C33">
        <w:rPr>
          <w:rFonts w:ascii="Arial" w:eastAsia="Times New Roman" w:hAnsi="Arial" w:cs="Arial"/>
          <w:color w:val="0B0C0C"/>
          <w:lang w:eastAsia="en-GB"/>
        </w:rPr>
        <w:t>Carbon Capture, Usage and Storage Programme</w:t>
      </w:r>
      <w:r>
        <w:rPr>
          <w:rFonts w:ascii="Arial" w:eastAsia="Times New Roman" w:hAnsi="Arial" w:cs="Arial"/>
          <w:color w:val="0B0C0C"/>
          <w:lang w:eastAsia="en-GB"/>
        </w:rPr>
        <w:t xml:space="preserve"> (</w:t>
      </w:r>
      <w:r w:rsidRPr="00D64C33">
        <w:rPr>
          <w:rFonts w:ascii="Arial" w:eastAsia="Times New Roman" w:hAnsi="Arial" w:cs="Arial"/>
          <w:color w:val="0B0C0C"/>
          <w:lang w:eastAsia="en-GB"/>
        </w:rPr>
        <w:t>HyNet and East Coast Cluster</w:t>
      </w:r>
      <w:r>
        <w:rPr>
          <w:rFonts w:ascii="Arial" w:eastAsia="Times New Roman" w:hAnsi="Arial" w:cs="Arial"/>
          <w:color w:val="0B0C0C"/>
          <w:lang w:eastAsia="en-GB"/>
        </w:rPr>
        <w:t>)</w:t>
      </w:r>
      <w:r w:rsidRPr="00D64C33">
        <w:rPr>
          <w:rFonts w:ascii="Arial" w:eastAsia="Times New Roman" w:hAnsi="Arial" w:cs="Arial"/>
          <w:color w:val="0B0C0C"/>
          <w:lang w:eastAsia="en-GB"/>
        </w:rPr>
        <w:t xml:space="preserve"> </w:t>
      </w:r>
      <w:r w:rsidRPr="002F7B15">
        <w:rPr>
          <w:rFonts w:ascii="Arial" w:eastAsia="Times New Roman" w:hAnsi="Arial" w:cs="Arial"/>
          <w:color w:val="0B0C0C"/>
          <w:lang w:eastAsia="en-GB"/>
        </w:rPr>
        <w:t>and approved it on</w:t>
      </w:r>
      <w:r>
        <w:rPr>
          <w:rFonts w:ascii="Arial" w:eastAsia="Times New Roman" w:hAnsi="Arial" w:cs="Arial"/>
          <w:color w:val="0B0C0C"/>
          <w:lang w:eastAsia="en-GB"/>
        </w:rPr>
        <w:t xml:space="preserve"> 20</w:t>
      </w:r>
      <w:r w:rsidRPr="009B79BD">
        <w:rPr>
          <w:rFonts w:ascii="Arial" w:eastAsia="Times New Roman" w:hAnsi="Arial" w:cs="Arial"/>
          <w:color w:val="0B0C0C"/>
          <w:vertAlign w:val="superscript"/>
          <w:lang w:eastAsia="en-GB"/>
        </w:rPr>
        <w:t>th</w:t>
      </w:r>
      <w:r>
        <w:rPr>
          <w:rFonts w:ascii="Arial" w:eastAsia="Times New Roman" w:hAnsi="Arial" w:cs="Arial"/>
          <w:color w:val="0B0C0C"/>
          <w:lang w:eastAsia="en-GB"/>
        </w:rPr>
        <w:t xml:space="preserve"> March 2025. </w:t>
      </w:r>
    </w:p>
    <w:p w14:paraId="3038F61B" w14:textId="77777777" w:rsidR="006A1CA1" w:rsidRPr="002F7B15"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I have prepared this summary to set out the key points which informed my decision. If any of these factors change materially during the lifetime of this project, I undertake to prepare a revised summary, setting out my assessment of them.</w:t>
      </w:r>
    </w:p>
    <w:p w14:paraId="14464573" w14:textId="77777777" w:rsidR="006A1CA1" w:rsidRPr="002F7B15" w:rsidRDefault="006A1CA1" w:rsidP="006A1CA1">
      <w:pPr>
        <w:shd w:val="clear" w:color="auto" w:fill="FFFFFF"/>
        <w:spacing w:before="300" w:after="300" w:line="240" w:lineRule="auto"/>
        <w:rPr>
          <w:rFonts w:ascii="Arial" w:eastAsia="Times New Roman" w:hAnsi="Arial" w:cs="Arial"/>
          <w:color w:val="0B0C0C"/>
          <w:lang w:eastAsia="en-GB"/>
        </w:rPr>
      </w:pPr>
      <w:r w:rsidRPr="002F7B15">
        <w:rPr>
          <w:rFonts w:ascii="Arial" w:eastAsia="Times New Roman" w:hAnsi="Arial" w:cs="Arial"/>
          <w:color w:val="0B0C0C"/>
          <w:lang w:eastAsia="en-GB"/>
        </w:rPr>
        <w:t>The summary included in this letter will be published on the government’s website (GOV.UK). Copies of this letter will be deposited in the Libraries of the House and sent to the Comptroller and Auditor General and Treasury Officer of Accounts.</w:t>
      </w:r>
    </w:p>
    <w:p w14:paraId="5BC95209" w14:textId="66E31442" w:rsidR="009162F6" w:rsidRPr="00304E06" w:rsidRDefault="009162F6" w:rsidP="00DC1876">
      <w:pPr>
        <w:rPr>
          <w:rFonts w:ascii="Arial" w:hAnsi="Arial" w:cs="Arial"/>
          <w:b/>
          <w:bCs/>
          <w:sz w:val="24"/>
          <w:szCs w:val="24"/>
        </w:rPr>
      </w:pPr>
      <w:r>
        <w:rPr>
          <w:rFonts w:ascii="Arial" w:eastAsia="Times New Roman" w:hAnsi="Arial" w:cs="Arial"/>
          <w:b/>
          <w:bCs/>
          <w:color w:val="0B0C0C"/>
          <w:lang w:eastAsia="en-GB"/>
        </w:rPr>
        <w:t>Jeremy Pocklington</w:t>
      </w:r>
      <w:r w:rsidRPr="002F7B15">
        <w:rPr>
          <w:rFonts w:ascii="Arial" w:eastAsia="Times New Roman" w:hAnsi="Arial" w:cs="Arial"/>
          <w:b/>
          <w:bCs/>
          <w:color w:val="0B0C0C"/>
          <w:lang w:eastAsia="en-GB"/>
        </w:rPr>
        <w:br/>
        <w:t>Permanent Secretary, </w:t>
      </w:r>
      <w:r>
        <w:rPr>
          <w:rFonts w:ascii="Arial" w:eastAsia="Times New Roman" w:hAnsi="Arial" w:cs="Arial"/>
          <w:b/>
          <w:bCs/>
          <w:color w:val="0B0C0C"/>
          <w:lang w:eastAsia="en-GB"/>
        </w:rPr>
        <w:t>DESNZ</w:t>
      </w:r>
      <w:r w:rsidRPr="002F7B15">
        <w:rPr>
          <w:rFonts w:ascii="Arial" w:eastAsia="Times New Roman" w:hAnsi="Arial" w:cs="Arial"/>
          <w:b/>
          <w:bCs/>
          <w:color w:val="0B0C0C"/>
          <w:lang w:eastAsia="en-GB"/>
        </w:rPr>
        <w:br/>
      </w:r>
    </w:p>
    <w:sectPr w:rsidR="009162F6" w:rsidRPr="00304E0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C910" w14:textId="77777777" w:rsidR="003F6332" w:rsidRDefault="003F6332" w:rsidP="003D0639">
      <w:pPr>
        <w:spacing w:after="0" w:line="240" w:lineRule="auto"/>
      </w:pPr>
      <w:r>
        <w:separator/>
      </w:r>
    </w:p>
  </w:endnote>
  <w:endnote w:type="continuationSeparator" w:id="0">
    <w:p w14:paraId="21F3B403" w14:textId="77777777" w:rsidR="003F6332" w:rsidRDefault="003F6332" w:rsidP="003D0639">
      <w:pPr>
        <w:spacing w:after="0" w:line="240" w:lineRule="auto"/>
      </w:pPr>
      <w:r>
        <w:continuationSeparator/>
      </w:r>
    </w:p>
  </w:endnote>
  <w:endnote w:type="continuationNotice" w:id="1">
    <w:p w14:paraId="454AB182" w14:textId="77777777" w:rsidR="003F6332" w:rsidRDefault="003F6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22737"/>
      <w:docPartObj>
        <w:docPartGallery w:val="Page Numbers (Bottom of Page)"/>
        <w:docPartUnique/>
      </w:docPartObj>
    </w:sdtPr>
    <w:sdtContent>
      <w:p w14:paraId="6C55FC67" w14:textId="1ACDFC2E" w:rsidR="00D520C1" w:rsidRDefault="00D520C1">
        <w:pPr>
          <w:pStyle w:val="Footer"/>
          <w:jc w:val="center"/>
        </w:pPr>
        <w:r>
          <w:fldChar w:fldCharType="begin"/>
        </w:r>
        <w:r>
          <w:instrText>PAGE   \* MERGEFORMAT</w:instrText>
        </w:r>
        <w:r>
          <w:fldChar w:fldCharType="separate"/>
        </w:r>
        <w:r>
          <w:t>2</w:t>
        </w:r>
        <w:r>
          <w:fldChar w:fldCharType="end"/>
        </w:r>
      </w:p>
    </w:sdtContent>
  </w:sdt>
  <w:p w14:paraId="4FE1E6DF" w14:textId="77777777" w:rsidR="00D520C1" w:rsidRDefault="00D5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FD71" w14:textId="77777777" w:rsidR="003F6332" w:rsidRDefault="003F6332" w:rsidP="003D0639">
      <w:pPr>
        <w:spacing w:after="0" w:line="240" w:lineRule="auto"/>
      </w:pPr>
      <w:r>
        <w:separator/>
      </w:r>
    </w:p>
  </w:footnote>
  <w:footnote w:type="continuationSeparator" w:id="0">
    <w:p w14:paraId="51885D37" w14:textId="77777777" w:rsidR="003F6332" w:rsidRDefault="003F6332" w:rsidP="003D0639">
      <w:pPr>
        <w:spacing w:after="0" w:line="240" w:lineRule="auto"/>
      </w:pPr>
      <w:r>
        <w:continuationSeparator/>
      </w:r>
    </w:p>
  </w:footnote>
  <w:footnote w:type="continuationNotice" w:id="1">
    <w:p w14:paraId="25BA9851" w14:textId="77777777" w:rsidR="003F6332" w:rsidRDefault="003F63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681"/>
    <w:multiLevelType w:val="hybridMultilevel"/>
    <w:tmpl w:val="B7A6DA00"/>
    <w:lvl w:ilvl="0" w:tplc="C9AC68B8">
      <w:start w:val="1"/>
      <w:numFmt w:val="decimal"/>
      <w:lvlText w:val="%1."/>
      <w:legacy w:legacy="1" w:legacySpace="0" w:legacyIndent="283"/>
      <w:lvlJc w:val="left"/>
      <w:pPr>
        <w:ind w:left="283" w:hanging="283"/>
      </w:pPr>
      <w:rPr>
        <w:b w:val="0"/>
        <w:i w:val="0"/>
        <w:color w:val="auto"/>
      </w:rPr>
    </w:lvl>
    <w:lvl w:ilvl="1" w:tplc="E2BE1FF4">
      <w:numFmt w:val="decimal"/>
      <w:lvlText w:val=""/>
      <w:lvlJc w:val="left"/>
    </w:lvl>
    <w:lvl w:ilvl="2" w:tplc="51E65FF2">
      <w:numFmt w:val="decimal"/>
      <w:lvlText w:val=""/>
      <w:lvlJc w:val="left"/>
    </w:lvl>
    <w:lvl w:ilvl="3" w:tplc="5DC82E1E">
      <w:numFmt w:val="decimal"/>
      <w:lvlText w:val=""/>
      <w:lvlJc w:val="left"/>
    </w:lvl>
    <w:lvl w:ilvl="4" w:tplc="8E70F202">
      <w:numFmt w:val="decimal"/>
      <w:lvlText w:val=""/>
      <w:lvlJc w:val="left"/>
    </w:lvl>
    <w:lvl w:ilvl="5" w:tplc="D84EBDDC">
      <w:numFmt w:val="decimal"/>
      <w:lvlText w:val=""/>
      <w:lvlJc w:val="left"/>
    </w:lvl>
    <w:lvl w:ilvl="6" w:tplc="595C846A">
      <w:numFmt w:val="decimal"/>
      <w:lvlText w:val=""/>
      <w:lvlJc w:val="left"/>
    </w:lvl>
    <w:lvl w:ilvl="7" w:tplc="801C37EC">
      <w:numFmt w:val="decimal"/>
      <w:lvlText w:val=""/>
      <w:lvlJc w:val="left"/>
    </w:lvl>
    <w:lvl w:ilvl="8" w:tplc="EB604EF6">
      <w:numFmt w:val="decimal"/>
      <w:lvlText w:val=""/>
      <w:lvlJc w:val="left"/>
    </w:lvl>
  </w:abstractNum>
  <w:abstractNum w:abstractNumId="1" w15:restartNumberingAfterBreak="0">
    <w:nsid w:val="05A41CB4"/>
    <w:multiLevelType w:val="hybridMultilevel"/>
    <w:tmpl w:val="9288F864"/>
    <w:lvl w:ilvl="0" w:tplc="D1703AF2">
      <w:start w:val="1"/>
      <w:numFmt w:val="bullet"/>
      <w:lvlText w:val=""/>
      <w:lvlJc w:val="left"/>
      <w:pPr>
        <w:ind w:left="1440" w:hanging="360"/>
      </w:pPr>
      <w:rPr>
        <w:rFonts w:ascii="Symbol" w:hAnsi="Symbol"/>
      </w:rPr>
    </w:lvl>
    <w:lvl w:ilvl="1" w:tplc="C8029C44">
      <w:start w:val="1"/>
      <w:numFmt w:val="bullet"/>
      <w:lvlText w:val=""/>
      <w:lvlJc w:val="left"/>
      <w:pPr>
        <w:ind w:left="1440" w:hanging="360"/>
      </w:pPr>
      <w:rPr>
        <w:rFonts w:ascii="Symbol" w:hAnsi="Symbol"/>
      </w:rPr>
    </w:lvl>
    <w:lvl w:ilvl="2" w:tplc="4DB8EEDC">
      <w:start w:val="1"/>
      <w:numFmt w:val="bullet"/>
      <w:lvlText w:val=""/>
      <w:lvlJc w:val="left"/>
      <w:pPr>
        <w:ind w:left="1440" w:hanging="360"/>
      </w:pPr>
      <w:rPr>
        <w:rFonts w:ascii="Symbol" w:hAnsi="Symbol"/>
      </w:rPr>
    </w:lvl>
    <w:lvl w:ilvl="3" w:tplc="03AC2402">
      <w:start w:val="1"/>
      <w:numFmt w:val="bullet"/>
      <w:lvlText w:val=""/>
      <w:lvlJc w:val="left"/>
      <w:pPr>
        <w:ind w:left="1440" w:hanging="360"/>
      </w:pPr>
      <w:rPr>
        <w:rFonts w:ascii="Symbol" w:hAnsi="Symbol"/>
      </w:rPr>
    </w:lvl>
    <w:lvl w:ilvl="4" w:tplc="E42C2E88">
      <w:start w:val="1"/>
      <w:numFmt w:val="bullet"/>
      <w:lvlText w:val=""/>
      <w:lvlJc w:val="left"/>
      <w:pPr>
        <w:ind w:left="1440" w:hanging="360"/>
      </w:pPr>
      <w:rPr>
        <w:rFonts w:ascii="Symbol" w:hAnsi="Symbol"/>
      </w:rPr>
    </w:lvl>
    <w:lvl w:ilvl="5" w:tplc="8C007AC2">
      <w:start w:val="1"/>
      <w:numFmt w:val="bullet"/>
      <w:lvlText w:val=""/>
      <w:lvlJc w:val="left"/>
      <w:pPr>
        <w:ind w:left="1440" w:hanging="360"/>
      </w:pPr>
      <w:rPr>
        <w:rFonts w:ascii="Symbol" w:hAnsi="Symbol"/>
      </w:rPr>
    </w:lvl>
    <w:lvl w:ilvl="6" w:tplc="C29EC930">
      <w:start w:val="1"/>
      <w:numFmt w:val="bullet"/>
      <w:lvlText w:val=""/>
      <w:lvlJc w:val="left"/>
      <w:pPr>
        <w:ind w:left="1440" w:hanging="360"/>
      </w:pPr>
      <w:rPr>
        <w:rFonts w:ascii="Symbol" w:hAnsi="Symbol"/>
      </w:rPr>
    </w:lvl>
    <w:lvl w:ilvl="7" w:tplc="F00C9EA0">
      <w:start w:val="1"/>
      <w:numFmt w:val="bullet"/>
      <w:lvlText w:val=""/>
      <w:lvlJc w:val="left"/>
      <w:pPr>
        <w:ind w:left="1440" w:hanging="360"/>
      </w:pPr>
      <w:rPr>
        <w:rFonts w:ascii="Symbol" w:hAnsi="Symbol"/>
      </w:rPr>
    </w:lvl>
    <w:lvl w:ilvl="8" w:tplc="0956710C">
      <w:start w:val="1"/>
      <w:numFmt w:val="bullet"/>
      <w:lvlText w:val=""/>
      <w:lvlJc w:val="left"/>
      <w:pPr>
        <w:ind w:left="1440" w:hanging="360"/>
      </w:pPr>
      <w:rPr>
        <w:rFonts w:ascii="Symbol" w:hAnsi="Symbol"/>
      </w:rPr>
    </w:lvl>
  </w:abstractNum>
  <w:abstractNum w:abstractNumId="2" w15:restartNumberingAfterBreak="0">
    <w:nsid w:val="16D63D7B"/>
    <w:multiLevelType w:val="hybridMultilevel"/>
    <w:tmpl w:val="E38295C2"/>
    <w:lvl w:ilvl="0" w:tplc="3522A4BA">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C0C1B"/>
    <w:multiLevelType w:val="hybridMultilevel"/>
    <w:tmpl w:val="2E5E3C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D7775"/>
    <w:multiLevelType w:val="hybridMultilevel"/>
    <w:tmpl w:val="29F61930"/>
    <w:lvl w:ilvl="0" w:tplc="8C9E21E8">
      <w:start w:val="1"/>
      <w:numFmt w:val="bullet"/>
      <w:lvlText w:val=""/>
      <w:lvlJc w:val="left"/>
      <w:pPr>
        <w:ind w:left="1440" w:hanging="360"/>
      </w:pPr>
      <w:rPr>
        <w:rFonts w:ascii="Symbol" w:hAnsi="Symbol"/>
      </w:rPr>
    </w:lvl>
    <w:lvl w:ilvl="1" w:tplc="180CE020">
      <w:start w:val="1"/>
      <w:numFmt w:val="bullet"/>
      <w:lvlText w:val=""/>
      <w:lvlJc w:val="left"/>
      <w:pPr>
        <w:ind w:left="1440" w:hanging="360"/>
      </w:pPr>
      <w:rPr>
        <w:rFonts w:ascii="Symbol" w:hAnsi="Symbol"/>
      </w:rPr>
    </w:lvl>
    <w:lvl w:ilvl="2" w:tplc="C1EE6AE6">
      <w:start w:val="1"/>
      <w:numFmt w:val="bullet"/>
      <w:lvlText w:val=""/>
      <w:lvlJc w:val="left"/>
      <w:pPr>
        <w:ind w:left="1440" w:hanging="360"/>
      </w:pPr>
      <w:rPr>
        <w:rFonts w:ascii="Symbol" w:hAnsi="Symbol"/>
      </w:rPr>
    </w:lvl>
    <w:lvl w:ilvl="3" w:tplc="72967E88">
      <w:start w:val="1"/>
      <w:numFmt w:val="bullet"/>
      <w:lvlText w:val=""/>
      <w:lvlJc w:val="left"/>
      <w:pPr>
        <w:ind w:left="1440" w:hanging="360"/>
      </w:pPr>
      <w:rPr>
        <w:rFonts w:ascii="Symbol" w:hAnsi="Symbol"/>
      </w:rPr>
    </w:lvl>
    <w:lvl w:ilvl="4" w:tplc="A19C7F14">
      <w:start w:val="1"/>
      <w:numFmt w:val="bullet"/>
      <w:lvlText w:val=""/>
      <w:lvlJc w:val="left"/>
      <w:pPr>
        <w:ind w:left="1440" w:hanging="360"/>
      </w:pPr>
      <w:rPr>
        <w:rFonts w:ascii="Symbol" w:hAnsi="Symbol"/>
      </w:rPr>
    </w:lvl>
    <w:lvl w:ilvl="5" w:tplc="844E2D32">
      <w:start w:val="1"/>
      <w:numFmt w:val="bullet"/>
      <w:lvlText w:val=""/>
      <w:lvlJc w:val="left"/>
      <w:pPr>
        <w:ind w:left="1440" w:hanging="360"/>
      </w:pPr>
      <w:rPr>
        <w:rFonts w:ascii="Symbol" w:hAnsi="Symbol"/>
      </w:rPr>
    </w:lvl>
    <w:lvl w:ilvl="6" w:tplc="2A4E3AF0">
      <w:start w:val="1"/>
      <w:numFmt w:val="bullet"/>
      <w:lvlText w:val=""/>
      <w:lvlJc w:val="left"/>
      <w:pPr>
        <w:ind w:left="1440" w:hanging="360"/>
      </w:pPr>
      <w:rPr>
        <w:rFonts w:ascii="Symbol" w:hAnsi="Symbol"/>
      </w:rPr>
    </w:lvl>
    <w:lvl w:ilvl="7" w:tplc="8F9CE1EA">
      <w:start w:val="1"/>
      <w:numFmt w:val="bullet"/>
      <w:lvlText w:val=""/>
      <w:lvlJc w:val="left"/>
      <w:pPr>
        <w:ind w:left="1440" w:hanging="360"/>
      </w:pPr>
      <w:rPr>
        <w:rFonts w:ascii="Symbol" w:hAnsi="Symbol"/>
      </w:rPr>
    </w:lvl>
    <w:lvl w:ilvl="8" w:tplc="8DFA38F2">
      <w:start w:val="1"/>
      <w:numFmt w:val="bullet"/>
      <w:lvlText w:val=""/>
      <w:lvlJc w:val="left"/>
      <w:pPr>
        <w:ind w:left="1440" w:hanging="360"/>
      </w:pPr>
      <w:rPr>
        <w:rFonts w:ascii="Symbol" w:hAnsi="Symbol"/>
      </w:rPr>
    </w:lvl>
  </w:abstractNum>
  <w:abstractNum w:abstractNumId="5" w15:restartNumberingAfterBreak="0">
    <w:nsid w:val="27592F2E"/>
    <w:multiLevelType w:val="hybridMultilevel"/>
    <w:tmpl w:val="3710EF08"/>
    <w:lvl w:ilvl="0" w:tplc="BDCA8386">
      <w:start w:val="1"/>
      <w:numFmt w:val="decimal"/>
      <w:pStyle w:val="ListNumber"/>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C677E"/>
    <w:multiLevelType w:val="hybridMultilevel"/>
    <w:tmpl w:val="C076E704"/>
    <w:lvl w:ilvl="0" w:tplc="056427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033F4"/>
    <w:multiLevelType w:val="hybridMultilevel"/>
    <w:tmpl w:val="A6E8B052"/>
    <w:lvl w:ilvl="0" w:tplc="A7A86B78">
      <w:start w:val="1"/>
      <w:numFmt w:val="bullet"/>
      <w:lvlText w:val=""/>
      <w:lvlJc w:val="left"/>
      <w:pPr>
        <w:ind w:left="1440" w:hanging="360"/>
      </w:pPr>
      <w:rPr>
        <w:rFonts w:ascii="Symbol" w:hAnsi="Symbol"/>
      </w:rPr>
    </w:lvl>
    <w:lvl w:ilvl="1" w:tplc="35CC3456">
      <w:start w:val="1"/>
      <w:numFmt w:val="bullet"/>
      <w:lvlText w:val=""/>
      <w:lvlJc w:val="left"/>
      <w:pPr>
        <w:ind w:left="1440" w:hanging="360"/>
      </w:pPr>
      <w:rPr>
        <w:rFonts w:ascii="Symbol" w:hAnsi="Symbol"/>
      </w:rPr>
    </w:lvl>
    <w:lvl w:ilvl="2" w:tplc="381AB0AC">
      <w:start w:val="1"/>
      <w:numFmt w:val="bullet"/>
      <w:lvlText w:val=""/>
      <w:lvlJc w:val="left"/>
      <w:pPr>
        <w:ind w:left="1440" w:hanging="360"/>
      </w:pPr>
      <w:rPr>
        <w:rFonts w:ascii="Symbol" w:hAnsi="Symbol"/>
      </w:rPr>
    </w:lvl>
    <w:lvl w:ilvl="3" w:tplc="6B5077C8">
      <w:start w:val="1"/>
      <w:numFmt w:val="bullet"/>
      <w:lvlText w:val=""/>
      <w:lvlJc w:val="left"/>
      <w:pPr>
        <w:ind w:left="1440" w:hanging="360"/>
      </w:pPr>
      <w:rPr>
        <w:rFonts w:ascii="Symbol" w:hAnsi="Symbol"/>
      </w:rPr>
    </w:lvl>
    <w:lvl w:ilvl="4" w:tplc="CFEC506C">
      <w:start w:val="1"/>
      <w:numFmt w:val="bullet"/>
      <w:lvlText w:val=""/>
      <w:lvlJc w:val="left"/>
      <w:pPr>
        <w:ind w:left="1440" w:hanging="360"/>
      </w:pPr>
      <w:rPr>
        <w:rFonts w:ascii="Symbol" w:hAnsi="Symbol"/>
      </w:rPr>
    </w:lvl>
    <w:lvl w:ilvl="5" w:tplc="B2DC22D8">
      <w:start w:val="1"/>
      <w:numFmt w:val="bullet"/>
      <w:lvlText w:val=""/>
      <w:lvlJc w:val="left"/>
      <w:pPr>
        <w:ind w:left="1440" w:hanging="360"/>
      </w:pPr>
      <w:rPr>
        <w:rFonts w:ascii="Symbol" w:hAnsi="Symbol"/>
      </w:rPr>
    </w:lvl>
    <w:lvl w:ilvl="6" w:tplc="1BF4CE1A">
      <w:start w:val="1"/>
      <w:numFmt w:val="bullet"/>
      <w:lvlText w:val=""/>
      <w:lvlJc w:val="left"/>
      <w:pPr>
        <w:ind w:left="1440" w:hanging="360"/>
      </w:pPr>
      <w:rPr>
        <w:rFonts w:ascii="Symbol" w:hAnsi="Symbol"/>
      </w:rPr>
    </w:lvl>
    <w:lvl w:ilvl="7" w:tplc="7122B4A2">
      <w:start w:val="1"/>
      <w:numFmt w:val="bullet"/>
      <w:lvlText w:val=""/>
      <w:lvlJc w:val="left"/>
      <w:pPr>
        <w:ind w:left="1440" w:hanging="360"/>
      </w:pPr>
      <w:rPr>
        <w:rFonts w:ascii="Symbol" w:hAnsi="Symbol"/>
      </w:rPr>
    </w:lvl>
    <w:lvl w:ilvl="8" w:tplc="1AA8017E">
      <w:start w:val="1"/>
      <w:numFmt w:val="bullet"/>
      <w:lvlText w:val=""/>
      <w:lvlJc w:val="left"/>
      <w:pPr>
        <w:ind w:left="1440" w:hanging="360"/>
      </w:pPr>
      <w:rPr>
        <w:rFonts w:ascii="Symbol" w:hAnsi="Symbol"/>
      </w:rPr>
    </w:lvl>
  </w:abstractNum>
  <w:abstractNum w:abstractNumId="8" w15:restartNumberingAfterBreak="0">
    <w:nsid w:val="6A811A5C"/>
    <w:multiLevelType w:val="hybridMultilevel"/>
    <w:tmpl w:val="A77AA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6DD3CFC"/>
    <w:multiLevelType w:val="hybridMultilevel"/>
    <w:tmpl w:val="A554F0D4"/>
    <w:lvl w:ilvl="0" w:tplc="9892B8B8">
      <w:start w:val="1"/>
      <w:numFmt w:val="bullet"/>
      <w:lvlText w:val=""/>
      <w:lvlJc w:val="left"/>
      <w:pPr>
        <w:ind w:left="1080" w:hanging="360"/>
      </w:pPr>
      <w:rPr>
        <w:rFonts w:ascii="Symbol" w:hAnsi="Symbol"/>
      </w:rPr>
    </w:lvl>
    <w:lvl w:ilvl="1" w:tplc="04322A86">
      <w:start w:val="1"/>
      <w:numFmt w:val="bullet"/>
      <w:lvlText w:val=""/>
      <w:lvlJc w:val="left"/>
      <w:pPr>
        <w:ind w:left="1080" w:hanging="360"/>
      </w:pPr>
      <w:rPr>
        <w:rFonts w:ascii="Symbol" w:hAnsi="Symbol"/>
      </w:rPr>
    </w:lvl>
    <w:lvl w:ilvl="2" w:tplc="D13EF4A4">
      <w:start w:val="1"/>
      <w:numFmt w:val="bullet"/>
      <w:lvlText w:val=""/>
      <w:lvlJc w:val="left"/>
      <w:pPr>
        <w:ind w:left="1080" w:hanging="360"/>
      </w:pPr>
      <w:rPr>
        <w:rFonts w:ascii="Symbol" w:hAnsi="Symbol"/>
      </w:rPr>
    </w:lvl>
    <w:lvl w:ilvl="3" w:tplc="FEEE9EF2">
      <w:start w:val="1"/>
      <w:numFmt w:val="bullet"/>
      <w:lvlText w:val=""/>
      <w:lvlJc w:val="left"/>
      <w:pPr>
        <w:ind w:left="1080" w:hanging="360"/>
      </w:pPr>
      <w:rPr>
        <w:rFonts w:ascii="Symbol" w:hAnsi="Symbol"/>
      </w:rPr>
    </w:lvl>
    <w:lvl w:ilvl="4" w:tplc="3C145BEA">
      <w:start w:val="1"/>
      <w:numFmt w:val="bullet"/>
      <w:lvlText w:val=""/>
      <w:lvlJc w:val="left"/>
      <w:pPr>
        <w:ind w:left="1080" w:hanging="360"/>
      </w:pPr>
      <w:rPr>
        <w:rFonts w:ascii="Symbol" w:hAnsi="Symbol"/>
      </w:rPr>
    </w:lvl>
    <w:lvl w:ilvl="5" w:tplc="7868BE72">
      <w:start w:val="1"/>
      <w:numFmt w:val="bullet"/>
      <w:lvlText w:val=""/>
      <w:lvlJc w:val="left"/>
      <w:pPr>
        <w:ind w:left="1080" w:hanging="360"/>
      </w:pPr>
      <w:rPr>
        <w:rFonts w:ascii="Symbol" w:hAnsi="Symbol"/>
      </w:rPr>
    </w:lvl>
    <w:lvl w:ilvl="6" w:tplc="AE0A4564">
      <w:start w:val="1"/>
      <w:numFmt w:val="bullet"/>
      <w:lvlText w:val=""/>
      <w:lvlJc w:val="left"/>
      <w:pPr>
        <w:ind w:left="1080" w:hanging="360"/>
      </w:pPr>
      <w:rPr>
        <w:rFonts w:ascii="Symbol" w:hAnsi="Symbol"/>
      </w:rPr>
    </w:lvl>
    <w:lvl w:ilvl="7" w:tplc="9A60EB9C">
      <w:start w:val="1"/>
      <w:numFmt w:val="bullet"/>
      <w:lvlText w:val=""/>
      <w:lvlJc w:val="left"/>
      <w:pPr>
        <w:ind w:left="1080" w:hanging="360"/>
      </w:pPr>
      <w:rPr>
        <w:rFonts w:ascii="Symbol" w:hAnsi="Symbol"/>
      </w:rPr>
    </w:lvl>
    <w:lvl w:ilvl="8" w:tplc="492C8E96">
      <w:start w:val="1"/>
      <w:numFmt w:val="bullet"/>
      <w:lvlText w:val=""/>
      <w:lvlJc w:val="left"/>
      <w:pPr>
        <w:ind w:left="1080" w:hanging="360"/>
      </w:pPr>
      <w:rPr>
        <w:rFonts w:ascii="Symbol" w:hAnsi="Symbol"/>
      </w:rPr>
    </w:lvl>
  </w:abstractNum>
  <w:abstractNum w:abstractNumId="10" w15:restartNumberingAfterBreak="0">
    <w:nsid w:val="78D011A2"/>
    <w:multiLevelType w:val="hybridMultilevel"/>
    <w:tmpl w:val="2EAE2C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30061444">
    <w:abstractNumId w:val="5"/>
  </w:num>
  <w:num w:numId="2" w16cid:durableId="1347517048">
    <w:abstractNumId w:val="0"/>
  </w:num>
  <w:num w:numId="3" w16cid:durableId="1030180129">
    <w:abstractNumId w:val="5"/>
  </w:num>
  <w:num w:numId="4" w16cid:durableId="194080225">
    <w:abstractNumId w:val="5"/>
  </w:num>
  <w:num w:numId="5" w16cid:durableId="712270178">
    <w:abstractNumId w:val="5"/>
  </w:num>
  <w:num w:numId="6" w16cid:durableId="2025940797">
    <w:abstractNumId w:val="5"/>
  </w:num>
  <w:num w:numId="7" w16cid:durableId="2006468204">
    <w:abstractNumId w:val="5"/>
  </w:num>
  <w:num w:numId="8" w16cid:durableId="781655697">
    <w:abstractNumId w:val="5"/>
  </w:num>
  <w:num w:numId="9" w16cid:durableId="1364012357">
    <w:abstractNumId w:val="5"/>
  </w:num>
  <w:num w:numId="10" w16cid:durableId="298656997">
    <w:abstractNumId w:val="5"/>
  </w:num>
  <w:num w:numId="11" w16cid:durableId="633368610">
    <w:abstractNumId w:val="2"/>
  </w:num>
  <w:num w:numId="12" w16cid:durableId="1384448036">
    <w:abstractNumId w:val="8"/>
  </w:num>
  <w:num w:numId="13" w16cid:durableId="116799305">
    <w:abstractNumId w:val="10"/>
  </w:num>
  <w:num w:numId="14" w16cid:durableId="244845899">
    <w:abstractNumId w:val="5"/>
  </w:num>
  <w:num w:numId="15" w16cid:durableId="1320689819">
    <w:abstractNumId w:val="5"/>
  </w:num>
  <w:num w:numId="16" w16cid:durableId="1164783562">
    <w:abstractNumId w:val="6"/>
  </w:num>
  <w:num w:numId="17" w16cid:durableId="1352149899">
    <w:abstractNumId w:val="8"/>
  </w:num>
  <w:num w:numId="18" w16cid:durableId="1005322758">
    <w:abstractNumId w:val="10"/>
  </w:num>
  <w:num w:numId="19" w16cid:durableId="1099523313">
    <w:abstractNumId w:val="5"/>
  </w:num>
  <w:num w:numId="20" w16cid:durableId="1187018889">
    <w:abstractNumId w:val="5"/>
  </w:num>
  <w:num w:numId="21" w16cid:durableId="1589729010">
    <w:abstractNumId w:val="5"/>
  </w:num>
  <w:num w:numId="22" w16cid:durableId="825047688">
    <w:abstractNumId w:val="5"/>
  </w:num>
  <w:num w:numId="23" w16cid:durableId="1412459673">
    <w:abstractNumId w:val="9"/>
  </w:num>
  <w:num w:numId="24" w16cid:durableId="245460734">
    <w:abstractNumId w:val="4"/>
  </w:num>
  <w:num w:numId="25" w16cid:durableId="694118979">
    <w:abstractNumId w:val="1"/>
  </w:num>
  <w:num w:numId="26" w16cid:durableId="1326973658">
    <w:abstractNumId w:val="7"/>
  </w:num>
  <w:num w:numId="27" w16cid:durableId="176182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8A"/>
    <w:rsid w:val="00003407"/>
    <w:rsid w:val="00003CD4"/>
    <w:rsid w:val="00003DC8"/>
    <w:rsid w:val="00005CDB"/>
    <w:rsid w:val="00007A3E"/>
    <w:rsid w:val="00007EEE"/>
    <w:rsid w:val="00010AE3"/>
    <w:rsid w:val="00010EC8"/>
    <w:rsid w:val="000121FE"/>
    <w:rsid w:val="000255B2"/>
    <w:rsid w:val="000261A0"/>
    <w:rsid w:val="000262FC"/>
    <w:rsid w:val="00026DE6"/>
    <w:rsid w:val="00027EF7"/>
    <w:rsid w:val="00030743"/>
    <w:rsid w:val="00031320"/>
    <w:rsid w:val="0003162A"/>
    <w:rsid w:val="0003203A"/>
    <w:rsid w:val="00032328"/>
    <w:rsid w:val="00033D26"/>
    <w:rsid w:val="00034B86"/>
    <w:rsid w:val="000356ED"/>
    <w:rsid w:val="00035CBA"/>
    <w:rsid w:val="00036F89"/>
    <w:rsid w:val="00037BE5"/>
    <w:rsid w:val="000401DB"/>
    <w:rsid w:val="00040D8C"/>
    <w:rsid w:val="000420EB"/>
    <w:rsid w:val="0004442A"/>
    <w:rsid w:val="00044491"/>
    <w:rsid w:val="0004498F"/>
    <w:rsid w:val="000449BB"/>
    <w:rsid w:val="00050943"/>
    <w:rsid w:val="00050CA9"/>
    <w:rsid w:val="00050D78"/>
    <w:rsid w:val="000528B7"/>
    <w:rsid w:val="00052BE1"/>
    <w:rsid w:val="00053560"/>
    <w:rsid w:val="0005373C"/>
    <w:rsid w:val="000540FA"/>
    <w:rsid w:val="00055AE2"/>
    <w:rsid w:val="000643C1"/>
    <w:rsid w:val="00064EA5"/>
    <w:rsid w:val="00067D77"/>
    <w:rsid w:val="00071387"/>
    <w:rsid w:val="00071505"/>
    <w:rsid w:val="00072E03"/>
    <w:rsid w:val="000734E8"/>
    <w:rsid w:val="0007392A"/>
    <w:rsid w:val="00073BFC"/>
    <w:rsid w:val="00073FE1"/>
    <w:rsid w:val="00075A0D"/>
    <w:rsid w:val="00076860"/>
    <w:rsid w:val="000775A2"/>
    <w:rsid w:val="00077AA5"/>
    <w:rsid w:val="00080281"/>
    <w:rsid w:val="00082E80"/>
    <w:rsid w:val="0008313B"/>
    <w:rsid w:val="00083EF0"/>
    <w:rsid w:val="0008413B"/>
    <w:rsid w:val="00085B90"/>
    <w:rsid w:val="00085FF2"/>
    <w:rsid w:val="00086730"/>
    <w:rsid w:val="00090858"/>
    <w:rsid w:val="00090CED"/>
    <w:rsid w:val="00091627"/>
    <w:rsid w:val="00091FC0"/>
    <w:rsid w:val="00092871"/>
    <w:rsid w:val="00093B8A"/>
    <w:rsid w:val="000940AB"/>
    <w:rsid w:val="000A3188"/>
    <w:rsid w:val="000A3881"/>
    <w:rsid w:val="000A52C0"/>
    <w:rsid w:val="000A7C87"/>
    <w:rsid w:val="000B1062"/>
    <w:rsid w:val="000B1A58"/>
    <w:rsid w:val="000B1CBA"/>
    <w:rsid w:val="000B4E24"/>
    <w:rsid w:val="000B5F56"/>
    <w:rsid w:val="000B6171"/>
    <w:rsid w:val="000B6C5E"/>
    <w:rsid w:val="000B7AA0"/>
    <w:rsid w:val="000C24B6"/>
    <w:rsid w:val="000C2AF3"/>
    <w:rsid w:val="000C3A78"/>
    <w:rsid w:val="000C6775"/>
    <w:rsid w:val="000C7AB8"/>
    <w:rsid w:val="000D004B"/>
    <w:rsid w:val="000D0A1E"/>
    <w:rsid w:val="000D25A0"/>
    <w:rsid w:val="000D294C"/>
    <w:rsid w:val="000D4A9C"/>
    <w:rsid w:val="000D4C05"/>
    <w:rsid w:val="000D609C"/>
    <w:rsid w:val="000D663D"/>
    <w:rsid w:val="000D67A7"/>
    <w:rsid w:val="000E0D22"/>
    <w:rsid w:val="000E2241"/>
    <w:rsid w:val="000E4E69"/>
    <w:rsid w:val="000F0E1C"/>
    <w:rsid w:val="000F18BA"/>
    <w:rsid w:val="000F2C24"/>
    <w:rsid w:val="000F57FE"/>
    <w:rsid w:val="000F6BEB"/>
    <w:rsid w:val="001042C4"/>
    <w:rsid w:val="00106FFF"/>
    <w:rsid w:val="00110C86"/>
    <w:rsid w:val="001128D7"/>
    <w:rsid w:val="00112DAB"/>
    <w:rsid w:val="00113A2D"/>
    <w:rsid w:val="00116638"/>
    <w:rsid w:val="0012406D"/>
    <w:rsid w:val="001255E8"/>
    <w:rsid w:val="001265A9"/>
    <w:rsid w:val="001301E8"/>
    <w:rsid w:val="00131C58"/>
    <w:rsid w:val="00132BCE"/>
    <w:rsid w:val="00133431"/>
    <w:rsid w:val="001353CD"/>
    <w:rsid w:val="0014152E"/>
    <w:rsid w:val="00142084"/>
    <w:rsid w:val="001450C5"/>
    <w:rsid w:val="00145F3A"/>
    <w:rsid w:val="00146670"/>
    <w:rsid w:val="00146F09"/>
    <w:rsid w:val="00151922"/>
    <w:rsid w:val="00151D23"/>
    <w:rsid w:val="00152D87"/>
    <w:rsid w:val="001551E2"/>
    <w:rsid w:val="00157024"/>
    <w:rsid w:val="00157DFE"/>
    <w:rsid w:val="00163160"/>
    <w:rsid w:val="0016462A"/>
    <w:rsid w:val="0016566D"/>
    <w:rsid w:val="001662E6"/>
    <w:rsid w:val="00166ED8"/>
    <w:rsid w:val="00170226"/>
    <w:rsid w:val="00171218"/>
    <w:rsid w:val="00173408"/>
    <w:rsid w:val="00177FA7"/>
    <w:rsid w:val="001809DE"/>
    <w:rsid w:val="001818F1"/>
    <w:rsid w:val="00181E23"/>
    <w:rsid w:val="00181E48"/>
    <w:rsid w:val="00182680"/>
    <w:rsid w:val="00183074"/>
    <w:rsid w:val="00185C46"/>
    <w:rsid w:val="00185DB5"/>
    <w:rsid w:val="00187ACE"/>
    <w:rsid w:val="00191FC8"/>
    <w:rsid w:val="001920A4"/>
    <w:rsid w:val="00192E1B"/>
    <w:rsid w:val="0019325E"/>
    <w:rsid w:val="00194F61"/>
    <w:rsid w:val="00195A60"/>
    <w:rsid w:val="001976F0"/>
    <w:rsid w:val="001A028B"/>
    <w:rsid w:val="001A51CF"/>
    <w:rsid w:val="001A6279"/>
    <w:rsid w:val="001A76E7"/>
    <w:rsid w:val="001B0AF8"/>
    <w:rsid w:val="001B1B4B"/>
    <w:rsid w:val="001B23D4"/>
    <w:rsid w:val="001B3B15"/>
    <w:rsid w:val="001B5FF1"/>
    <w:rsid w:val="001B7560"/>
    <w:rsid w:val="001C0830"/>
    <w:rsid w:val="001C397C"/>
    <w:rsid w:val="001C493E"/>
    <w:rsid w:val="001C4A21"/>
    <w:rsid w:val="001C4AC4"/>
    <w:rsid w:val="001C51FA"/>
    <w:rsid w:val="001C6C18"/>
    <w:rsid w:val="001C74DE"/>
    <w:rsid w:val="001D06DD"/>
    <w:rsid w:val="001D1F85"/>
    <w:rsid w:val="001D33ED"/>
    <w:rsid w:val="001D5199"/>
    <w:rsid w:val="001D529F"/>
    <w:rsid w:val="001D7DF2"/>
    <w:rsid w:val="001E1846"/>
    <w:rsid w:val="001E46F9"/>
    <w:rsid w:val="001E4ED6"/>
    <w:rsid w:val="001E667A"/>
    <w:rsid w:val="001E69BB"/>
    <w:rsid w:val="001E7B0C"/>
    <w:rsid w:val="001F32F3"/>
    <w:rsid w:val="001F6FBD"/>
    <w:rsid w:val="001F71A9"/>
    <w:rsid w:val="001F7C12"/>
    <w:rsid w:val="001F7CFA"/>
    <w:rsid w:val="00202B8B"/>
    <w:rsid w:val="00202E51"/>
    <w:rsid w:val="00204100"/>
    <w:rsid w:val="00207057"/>
    <w:rsid w:val="00207BC1"/>
    <w:rsid w:val="00212180"/>
    <w:rsid w:val="00214B1E"/>
    <w:rsid w:val="00214C8E"/>
    <w:rsid w:val="002154ED"/>
    <w:rsid w:val="00215A11"/>
    <w:rsid w:val="00220C64"/>
    <w:rsid w:val="00223EDB"/>
    <w:rsid w:val="00226A1A"/>
    <w:rsid w:val="00231BD3"/>
    <w:rsid w:val="00232461"/>
    <w:rsid w:val="00232CCD"/>
    <w:rsid w:val="002331C3"/>
    <w:rsid w:val="00234364"/>
    <w:rsid w:val="00241E3D"/>
    <w:rsid w:val="002422BE"/>
    <w:rsid w:val="002425DA"/>
    <w:rsid w:val="00242955"/>
    <w:rsid w:val="00244252"/>
    <w:rsid w:val="002500E1"/>
    <w:rsid w:val="002556C3"/>
    <w:rsid w:val="00260549"/>
    <w:rsid w:val="00265F67"/>
    <w:rsid w:val="0026718F"/>
    <w:rsid w:val="00270CAB"/>
    <w:rsid w:val="0027188B"/>
    <w:rsid w:val="00272D19"/>
    <w:rsid w:val="0027376B"/>
    <w:rsid w:val="00274422"/>
    <w:rsid w:val="00281B7A"/>
    <w:rsid w:val="00284090"/>
    <w:rsid w:val="002849F2"/>
    <w:rsid w:val="00286A48"/>
    <w:rsid w:val="00291B6C"/>
    <w:rsid w:val="00291EBE"/>
    <w:rsid w:val="00292AE4"/>
    <w:rsid w:val="0029431F"/>
    <w:rsid w:val="00295E7A"/>
    <w:rsid w:val="002A5191"/>
    <w:rsid w:val="002B14AE"/>
    <w:rsid w:val="002B380C"/>
    <w:rsid w:val="002B3AE8"/>
    <w:rsid w:val="002B4EE2"/>
    <w:rsid w:val="002B5499"/>
    <w:rsid w:val="002B6E85"/>
    <w:rsid w:val="002B7758"/>
    <w:rsid w:val="002C24F4"/>
    <w:rsid w:val="002C2E2F"/>
    <w:rsid w:val="002C590B"/>
    <w:rsid w:val="002C6CBE"/>
    <w:rsid w:val="002C6D01"/>
    <w:rsid w:val="002D2799"/>
    <w:rsid w:val="002D2C04"/>
    <w:rsid w:val="002D41CA"/>
    <w:rsid w:val="002D435B"/>
    <w:rsid w:val="002D47AC"/>
    <w:rsid w:val="002D7D10"/>
    <w:rsid w:val="002E3ED8"/>
    <w:rsid w:val="002E44A4"/>
    <w:rsid w:val="002E48A1"/>
    <w:rsid w:val="002E62F7"/>
    <w:rsid w:val="002E674E"/>
    <w:rsid w:val="002F13BF"/>
    <w:rsid w:val="002F5230"/>
    <w:rsid w:val="002F5C47"/>
    <w:rsid w:val="002F6A42"/>
    <w:rsid w:val="00300952"/>
    <w:rsid w:val="00302E2D"/>
    <w:rsid w:val="0030327E"/>
    <w:rsid w:val="00304A0E"/>
    <w:rsid w:val="00304E06"/>
    <w:rsid w:val="00304E35"/>
    <w:rsid w:val="003064FF"/>
    <w:rsid w:val="0031022A"/>
    <w:rsid w:val="00314DD0"/>
    <w:rsid w:val="00315BA8"/>
    <w:rsid w:val="00315FA1"/>
    <w:rsid w:val="00316955"/>
    <w:rsid w:val="0032158E"/>
    <w:rsid w:val="003218E8"/>
    <w:rsid w:val="00322124"/>
    <w:rsid w:val="00327148"/>
    <w:rsid w:val="00327185"/>
    <w:rsid w:val="003305B2"/>
    <w:rsid w:val="00334B2F"/>
    <w:rsid w:val="00335E1B"/>
    <w:rsid w:val="003431CC"/>
    <w:rsid w:val="00347347"/>
    <w:rsid w:val="003536BF"/>
    <w:rsid w:val="00353EFE"/>
    <w:rsid w:val="0035562B"/>
    <w:rsid w:val="0036023D"/>
    <w:rsid w:val="003605BE"/>
    <w:rsid w:val="003746A1"/>
    <w:rsid w:val="00375345"/>
    <w:rsid w:val="0037759C"/>
    <w:rsid w:val="00380CC2"/>
    <w:rsid w:val="00382862"/>
    <w:rsid w:val="00385196"/>
    <w:rsid w:val="00386432"/>
    <w:rsid w:val="0038664B"/>
    <w:rsid w:val="003874D6"/>
    <w:rsid w:val="00387611"/>
    <w:rsid w:val="00390E9A"/>
    <w:rsid w:val="003917C1"/>
    <w:rsid w:val="00392CF5"/>
    <w:rsid w:val="00394931"/>
    <w:rsid w:val="0039606E"/>
    <w:rsid w:val="00396753"/>
    <w:rsid w:val="003971C3"/>
    <w:rsid w:val="0039742F"/>
    <w:rsid w:val="003A06E5"/>
    <w:rsid w:val="003A4FF1"/>
    <w:rsid w:val="003A5835"/>
    <w:rsid w:val="003A6EA2"/>
    <w:rsid w:val="003A71E1"/>
    <w:rsid w:val="003A75A0"/>
    <w:rsid w:val="003B0150"/>
    <w:rsid w:val="003B0C10"/>
    <w:rsid w:val="003B45A2"/>
    <w:rsid w:val="003B5406"/>
    <w:rsid w:val="003B567D"/>
    <w:rsid w:val="003C193B"/>
    <w:rsid w:val="003C308B"/>
    <w:rsid w:val="003C549A"/>
    <w:rsid w:val="003C7F01"/>
    <w:rsid w:val="003D05A4"/>
    <w:rsid w:val="003D05EB"/>
    <w:rsid w:val="003D0639"/>
    <w:rsid w:val="003D2C50"/>
    <w:rsid w:val="003D3163"/>
    <w:rsid w:val="003D54D7"/>
    <w:rsid w:val="003E201D"/>
    <w:rsid w:val="003E2BEC"/>
    <w:rsid w:val="003F1083"/>
    <w:rsid w:val="003F6332"/>
    <w:rsid w:val="003F688D"/>
    <w:rsid w:val="003F6B07"/>
    <w:rsid w:val="003F7746"/>
    <w:rsid w:val="0040252C"/>
    <w:rsid w:val="004025FA"/>
    <w:rsid w:val="00404789"/>
    <w:rsid w:val="00404BDF"/>
    <w:rsid w:val="004066B0"/>
    <w:rsid w:val="00406EE0"/>
    <w:rsid w:val="00410482"/>
    <w:rsid w:val="00410602"/>
    <w:rsid w:val="00410ACE"/>
    <w:rsid w:val="00410C45"/>
    <w:rsid w:val="00411604"/>
    <w:rsid w:val="00415A94"/>
    <w:rsid w:val="00415D08"/>
    <w:rsid w:val="00416182"/>
    <w:rsid w:val="0041738A"/>
    <w:rsid w:val="00420846"/>
    <w:rsid w:val="00427552"/>
    <w:rsid w:val="004314A6"/>
    <w:rsid w:val="0043343C"/>
    <w:rsid w:val="00433779"/>
    <w:rsid w:val="004350B8"/>
    <w:rsid w:val="00435206"/>
    <w:rsid w:val="00437090"/>
    <w:rsid w:val="004402BD"/>
    <w:rsid w:val="004430D0"/>
    <w:rsid w:val="00443261"/>
    <w:rsid w:val="00445BAA"/>
    <w:rsid w:val="00446985"/>
    <w:rsid w:val="004501A7"/>
    <w:rsid w:val="004509B8"/>
    <w:rsid w:val="00453359"/>
    <w:rsid w:val="00453F0B"/>
    <w:rsid w:val="00455170"/>
    <w:rsid w:val="004571E2"/>
    <w:rsid w:val="00457B60"/>
    <w:rsid w:val="00462D94"/>
    <w:rsid w:val="0046365E"/>
    <w:rsid w:val="004651B0"/>
    <w:rsid w:val="00466243"/>
    <w:rsid w:val="004720DE"/>
    <w:rsid w:val="0047253F"/>
    <w:rsid w:val="004748CE"/>
    <w:rsid w:val="004769A2"/>
    <w:rsid w:val="004804E2"/>
    <w:rsid w:val="00480992"/>
    <w:rsid w:val="0048257E"/>
    <w:rsid w:val="00484222"/>
    <w:rsid w:val="0048564F"/>
    <w:rsid w:val="00492341"/>
    <w:rsid w:val="0049653D"/>
    <w:rsid w:val="00497ACC"/>
    <w:rsid w:val="004A1C7D"/>
    <w:rsid w:val="004A2B21"/>
    <w:rsid w:val="004A45D5"/>
    <w:rsid w:val="004A47FC"/>
    <w:rsid w:val="004A5251"/>
    <w:rsid w:val="004B2793"/>
    <w:rsid w:val="004B407D"/>
    <w:rsid w:val="004B575C"/>
    <w:rsid w:val="004B67C1"/>
    <w:rsid w:val="004B738F"/>
    <w:rsid w:val="004C0149"/>
    <w:rsid w:val="004C0A5D"/>
    <w:rsid w:val="004C1A76"/>
    <w:rsid w:val="004C5358"/>
    <w:rsid w:val="004D0B37"/>
    <w:rsid w:val="004D1984"/>
    <w:rsid w:val="004D1ECB"/>
    <w:rsid w:val="004D3421"/>
    <w:rsid w:val="004D4AC6"/>
    <w:rsid w:val="004D5AB5"/>
    <w:rsid w:val="004D68E7"/>
    <w:rsid w:val="004D69C1"/>
    <w:rsid w:val="004D7DB0"/>
    <w:rsid w:val="004E096E"/>
    <w:rsid w:val="004E4239"/>
    <w:rsid w:val="004E4A15"/>
    <w:rsid w:val="004E6709"/>
    <w:rsid w:val="004E734D"/>
    <w:rsid w:val="004E7C96"/>
    <w:rsid w:val="004F2311"/>
    <w:rsid w:val="004F2532"/>
    <w:rsid w:val="004F4F12"/>
    <w:rsid w:val="004F507F"/>
    <w:rsid w:val="004F5989"/>
    <w:rsid w:val="004F634F"/>
    <w:rsid w:val="00502284"/>
    <w:rsid w:val="0050338A"/>
    <w:rsid w:val="0050382E"/>
    <w:rsid w:val="00503A28"/>
    <w:rsid w:val="00503CF5"/>
    <w:rsid w:val="0050579B"/>
    <w:rsid w:val="00506137"/>
    <w:rsid w:val="00507DE0"/>
    <w:rsid w:val="00510F05"/>
    <w:rsid w:val="005135DF"/>
    <w:rsid w:val="005148B2"/>
    <w:rsid w:val="00514B90"/>
    <w:rsid w:val="0051660A"/>
    <w:rsid w:val="00517E13"/>
    <w:rsid w:val="00523894"/>
    <w:rsid w:val="00524AF1"/>
    <w:rsid w:val="00526E93"/>
    <w:rsid w:val="00530126"/>
    <w:rsid w:val="00530C13"/>
    <w:rsid w:val="00530F66"/>
    <w:rsid w:val="00531FF8"/>
    <w:rsid w:val="00534404"/>
    <w:rsid w:val="00535360"/>
    <w:rsid w:val="00535406"/>
    <w:rsid w:val="00535EA6"/>
    <w:rsid w:val="00536B99"/>
    <w:rsid w:val="00537C3A"/>
    <w:rsid w:val="00541201"/>
    <w:rsid w:val="00546885"/>
    <w:rsid w:val="0055212D"/>
    <w:rsid w:val="00553C7A"/>
    <w:rsid w:val="0055497D"/>
    <w:rsid w:val="00555141"/>
    <w:rsid w:val="005559B5"/>
    <w:rsid w:val="00556A5F"/>
    <w:rsid w:val="0056287F"/>
    <w:rsid w:val="005632A3"/>
    <w:rsid w:val="005715B4"/>
    <w:rsid w:val="00577795"/>
    <w:rsid w:val="005777AB"/>
    <w:rsid w:val="005802F2"/>
    <w:rsid w:val="0058044F"/>
    <w:rsid w:val="00580EDF"/>
    <w:rsid w:val="00582A99"/>
    <w:rsid w:val="00582D5B"/>
    <w:rsid w:val="00584963"/>
    <w:rsid w:val="00584D1A"/>
    <w:rsid w:val="00586B74"/>
    <w:rsid w:val="00587791"/>
    <w:rsid w:val="0059173C"/>
    <w:rsid w:val="00592A26"/>
    <w:rsid w:val="00594737"/>
    <w:rsid w:val="005951ED"/>
    <w:rsid w:val="00595367"/>
    <w:rsid w:val="00595750"/>
    <w:rsid w:val="005966E9"/>
    <w:rsid w:val="005A18DD"/>
    <w:rsid w:val="005A2A46"/>
    <w:rsid w:val="005A413D"/>
    <w:rsid w:val="005A60D7"/>
    <w:rsid w:val="005B0D04"/>
    <w:rsid w:val="005B3F06"/>
    <w:rsid w:val="005B490A"/>
    <w:rsid w:val="005B52D6"/>
    <w:rsid w:val="005B6EF5"/>
    <w:rsid w:val="005B6FAF"/>
    <w:rsid w:val="005B7708"/>
    <w:rsid w:val="005C0B0C"/>
    <w:rsid w:val="005C1232"/>
    <w:rsid w:val="005C75D7"/>
    <w:rsid w:val="005D08E2"/>
    <w:rsid w:val="005D18B3"/>
    <w:rsid w:val="005D3D49"/>
    <w:rsid w:val="005D7B86"/>
    <w:rsid w:val="005E128A"/>
    <w:rsid w:val="005E24C7"/>
    <w:rsid w:val="005E36F7"/>
    <w:rsid w:val="005E4ECF"/>
    <w:rsid w:val="005E7FFA"/>
    <w:rsid w:val="005F0210"/>
    <w:rsid w:val="005F252D"/>
    <w:rsid w:val="005F31D8"/>
    <w:rsid w:val="005F39E7"/>
    <w:rsid w:val="005F4636"/>
    <w:rsid w:val="005F4B03"/>
    <w:rsid w:val="005F4F97"/>
    <w:rsid w:val="005F796C"/>
    <w:rsid w:val="00601062"/>
    <w:rsid w:val="00603BF7"/>
    <w:rsid w:val="00603C81"/>
    <w:rsid w:val="006044F8"/>
    <w:rsid w:val="00604C2C"/>
    <w:rsid w:val="0060598C"/>
    <w:rsid w:val="00607F29"/>
    <w:rsid w:val="00611B66"/>
    <w:rsid w:val="00612C69"/>
    <w:rsid w:val="006135C6"/>
    <w:rsid w:val="00613C58"/>
    <w:rsid w:val="0061479D"/>
    <w:rsid w:val="00614D4F"/>
    <w:rsid w:val="00615842"/>
    <w:rsid w:val="006175FF"/>
    <w:rsid w:val="00617790"/>
    <w:rsid w:val="00617AEE"/>
    <w:rsid w:val="00620878"/>
    <w:rsid w:val="00621645"/>
    <w:rsid w:val="00623950"/>
    <w:rsid w:val="0062407D"/>
    <w:rsid w:val="0062519F"/>
    <w:rsid w:val="00631503"/>
    <w:rsid w:val="006324AC"/>
    <w:rsid w:val="00632834"/>
    <w:rsid w:val="0063307E"/>
    <w:rsid w:val="0063489A"/>
    <w:rsid w:val="0063770A"/>
    <w:rsid w:val="00637F3E"/>
    <w:rsid w:val="006412FD"/>
    <w:rsid w:val="0064306D"/>
    <w:rsid w:val="0064483D"/>
    <w:rsid w:val="00644CAC"/>
    <w:rsid w:val="00647729"/>
    <w:rsid w:val="00647978"/>
    <w:rsid w:val="006514F1"/>
    <w:rsid w:val="0065178D"/>
    <w:rsid w:val="00652E0B"/>
    <w:rsid w:val="006547F6"/>
    <w:rsid w:val="00654FA0"/>
    <w:rsid w:val="00655962"/>
    <w:rsid w:val="00657D6A"/>
    <w:rsid w:val="00657E6D"/>
    <w:rsid w:val="00660176"/>
    <w:rsid w:val="00660401"/>
    <w:rsid w:val="00662597"/>
    <w:rsid w:val="00664E0D"/>
    <w:rsid w:val="00667AF8"/>
    <w:rsid w:val="00667E11"/>
    <w:rsid w:val="00667E60"/>
    <w:rsid w:val="00674C4B"/>
    <w:rsid w:val="00675205"/>
    <w:rsid w:val="006764ED"/>
    <w:rsid w:val="0067695E"/>
    <w:rsid w:val="00676C12"/>
    <w:rsid w:val="006772F9"/>
    <w:rsid w:val="006775DC"/>
    <w:rsid w:val="00677886"/>
    <w:rsid w:val="0068019B"/>
    <w:rsid w:val="00680289"/>
    <w:rsid w:val="006810A0"/>
    <w:rsid w:val="00681234"/>
    <w:rsid w:val="00681C24"/>
    <w:rsid w:val="00683EE9"/>
    <w:rsid w:val="00685E29"/>
    <w:rsid w:val="00690101"/>
    <w:rsid w:val="00691541"/>
    <w:rsid w:val="00692BAC"/>
    <w:rsid w:val="00694142"/>
    <w:rsid w:val="006969FB"/>
    <w:rsid w:val="00697746"/>
    <w:rsid w:val="006A0661"/>
    <w:rsid w:val="006A0A11"/>
    <w:rsid w:val="006A1CA1"/>
    <w:rsid w:val="006A48E9"/>
    <w:rsid w:val="006A7784"/>
    <w:rsid w:val="006B09A3"/>
    <w:rsid w:val="006B74E5"/>
    <w:rsid w:val="006B7B80"/>
    <w:rsid w:val="006B7D1E"/>
    <w:rsid w:val="006C00EF"/>
    <w:rsid w:val="006C0ED9"/>
    <w:rsid w:val="006C11C2"/>
    <w:rsid w:val="006C1226"/>
    <w:rsid w:val="006C36F7"/>
    <w:rsid w:val="006C3B55"/>
    <w:rsid w:val="006C3E48"/>
    <w:rsid w:val="006C4BB0"/>
    <w:rsid w:val="006C5204"/>
    <w:rsid w:val="006D016D"/>
    <w:rsid w:val="006D0446"/>
    <w:rsid w:val="006D3983"/>
    <w:rsid w:val="006D6A06"/>
    <w:rsid w:val="006D6D97"/>
    <w:rsid w:val="006E04FC"/>
    <w:rsid w:val="006E157C"/>
    <w:rsid w:val="006E3F8A"/>
    <w:rsid w:val="006E42CC"/>
    <w:rsid w:val="006E454F"/>
    <w:rsid w:val="006E6899"/>
    <w:rsid w:val="006E7F24"/>
    <w:rsid w:val="006F0964"/>
    <w:rsid w:val="006F208C"/>
    <w:rsid w:val="006F3B16"/>
    <w:rsid w:val="006F5B3B"/>
    <w:rsid w:val="006F60D6"/>
    <w:rsid w:val="006F6EBD"/>
    <w:rsid w:val="00701B41"/>
    <w:rsid w:val="007020F3"/>
    <w:rsid w:val="00702538"/>
    <w:rsid w:val="00703667"/>
    <w:rsid w:val="00703864"/>
    <w:rsid w:val="00704957"/>
    <w:rsid w:val="00704F9D"/>
    <w:rsid w:val="007100F9"/>
    <w:rsid w:val="00712048"/>
    <w:rsid w:val="007136E2"/>
    <w:rsid w:val="00713801"/>
    <w:rsid w:val="0071432C"/>
    <w:rsid w:val="00715407"/>
    <w:rsid w:val="00715AA4"/>
    <w:rsid w:val="00715E3C"/>
    <w:rsid w:val="007219A4"/>
    <w:rsid w:val="00722921"/>
    <w:rsid w:val="00723A8C"/>
    <w:rsid w:val="00724C7E"/>
    <w:rsid w:val="00727E7E"/>
    <w:rsid w:val="00732861"/>
    <w:rsid w:val="00732A0D"/>
    <w:rsid w:val="00733DE6"/>
    <w:rsid w:val="00734C39"/>
    <w:rsid w:val="007352EB"/>
    <w:rsid w:val="007354FB"/>
    <w:rsid w:val="00735EB0"/>
    <w:rsid w:val="0073706D"/>
    <w:rsid w:val="00737154"/>
    <w:rsid w:val="0074003D"/>
    <w:rsid w:val="0074010F"/>
    <w:rsid w:val="007404F4"/>
    <w:rsid w:val="0074164F"/>
    <w:rsid w:val="0074388E"/>
    <w:rsid w:val="00743CC4"/>
    <w:rsid w:val="00743DFF"/>
    <w:rsid w:val="00745A2D"/>
    <w:rsid w:val="00745A89"/>
    <w:rsid w:val="00751659"/>
    <w:rsid w:val="00751A14"/>
    <w:rsid w:val="00752DC2"/>
    <w:rsid w:val="00753B4B"/>
    <w:rsid w:val="00762003"/>
    <w:rsid w:val="007648B6"/>
    <w:rsid w:val="00764E77"/>
    <w:rsid w:val="00765E64"/>
    <w:rsid w:val="007713CF"/>
    <w:rsid w:val="00771628"/>
    <w:rsid w:val="00771CE4"/>
    <w:rsid w:val="00776A7F"/>
    <w:rsid w:val="00781697"/>
    <w:rsid w:val="00781839"/>
    <w:rsid w:val="0078213F"/>
    <w:rsid w:val="0078217A"/>
    <w:rsid w:val="00784242"/>
    <w:rsid w:val="0078657B"/>
    <w:rsid w:val="00787F6D"/>
    <w:rsid w:val="00790F15"/>
    <w:rsid w:val="00791AF4"/>
    <w:rsid w:val="007925D1"/>
    <w:rsid w:val="00792DFE"/>
    <w:rsid w:val="00792EBE"/>
    <w:rsid w:val="0079339B"/>
    <w:rsid w:val="00794DF6"/>
    <w:rsid w:val="007951B4"/>
    <w:rsid w:val="00795368"/>
    <w:rsid w:val="00797458"/>
    <w:rsid w:val="007977EC"/>
    <w:rsid w:val="007A083A"/>
    <w:rsid w:val="007A11CD"/>
    <w:rsid w:val="007A1B0C"/>
    <w:rsid w:val="007A1F43"/>
    <w:rsid w:val="007A7399"/>
    <w:rsid w:val="007B229A"/>
    <w:rsid w:val="007B31E7"/>
    <w:rsid w:val="007B334D"/>
    <w:rsid w:val="007C1221"/>
    <w:rsid w:val="007C17D3"/>
    <w:rsid w:val="007C3F5F"/>
    <w:rsid w:val="007C4EF0"/>
    <w:rsid w:val="007C6021"/>
    <w:rsid w:val="007C7F4C"/>
    <w:rsid w:val="007D0F90"/>
    <w:rsid w:val="007D2863"/>
    <w:rsid w:val="007D2E7E"/>
    <w:rsid w:val="007D4891"/>
    <w:rsid w:val="007D4ED3"/>
    <w:rsid w:val="007D4F8F"/>
    <w:rsid w:val="007D5D14"/>
    <w:rsid w:val="007D5F47"/>
    <w:rsid w:val="007E0AA0"/>
    <w:rsid w:val="007E2BCA"/>
    <w:rsid w:val="007E358F"/>
    <w:rsid w:val="007E3860"/>
    <w:rsid w:val="007E39E9"/>
    <w:rsid w:val="007E46FC"/>
    <w:rsid w:val="007E513A"/>
    <w:rsid w:val="007F0854"/>
    <w:rsid w:val="007F1527"/>
    <w:rsid w:val="007F18BF"/>
    <w:rsid w:val="007F32A2"/>
    <w:rsid w:val="007F37F0"/>
    <w:rsid w:val="007F50FF"/>
    <w:rsid w:val="007F5AD2"/>
    <w:rsid w:val="007F661A"/>
    <w:rsid w:val="007F7160"/>
    <w:rsid w:val="007F75BB"/>
    <w:rsid w:val="00802EA2"/>
    <w:rsid w:val="0080393E"/>
    <w:rsid w:val="008044D4"/>
    <w:rsid w:val="00805071"/>
    <w:rsid w:val="00805AA4"/>
    <w:rsid w:val="00810A28"/>
    <w:rsid w:val="00814D67"/>
    <w:rsid w:val="00822892"/>
    <w:rsid w:val="00824DA8"/>
    <w:rsid w:val="00825432"/>
    <w:rsid w:val="008279B3"/>
    <w:rsid w:val="00827DB1"/>
    <w:rsid w:val="00831FBE"/>
    <w:rsid w:val="0083344E"/>
    <w:rsid w:val="008355B4"/>
    <w:rsid w:val="00836076"/>
    <w:rsid w:val="0083699B"/>
    <w:rsid w:val="0084096C"/>
    <w:rsid w:val="00841CA0"/>
    <w:rsid w:val="00844ADC"/>
    <w:rsid w:val="00845341"/>
    <w:rsid w:val="008462B7"/>
    <w:rsid w:val="00851912"/>
    <w:rsid w:val="00852E0A"/>
    <w:rsid w:val="00853FDD"/>
    <w:rsid w:val="00855B97"/>
    <w:rsid w:val="00857DDD"/>
    <w:rsid w:val="008606F1"/>
    <w:rsid w:val="00861E38"/>
    <w:rsid w:val="00861EAC"/>
    <w:rsid w:val="008635AB"/>
    <w:rsid w:val="00867C00"/>
    <w:rsid w:val="00871135"/>
    <w:rsid w:val="00875816"/>
    <w:rsid w:val="00876AF7"/>
    <w:rsid w:val="00880A0A"/>
    <w:rsid w:val="00883E84"/>
    <w:rsid w:val="00886B8A"/>
    <w:rsid w:val="00890341"/>
    <w:rsid w:val="0089188B"/>
    <w:rsid w:val="0089279D"/>
    <w:rsid w:val="008956A9"/>
    <w:rsid w:val="00897739"/>
    <w:rsid w:val="008A0898"/>
    <w:rsid w:val="008A146F"/>
    <w:rsid w:val="008A36E5"/>
    <w:rsid w:val="008A38D3"/>
    <w:rsid w:val="008A4B0D"/>
    <w:rsid w:val="008A6190"/>
    <w:rsid w:val="008A69C0"/>
    <w:rsid w:val="008A785A"/>
    <w:rsid w:val="008B629B"/>
    <w:rsid w:val="008B6C73"/>
    <w:rsid w:val="008C12B5"/>
    <w:rsid w:val="008C1E8D"/>
    <w:rsid w:val="008C1FD8"/>
    <w:rsid w:val="008C2108"/>
    <w:rsid w:val="008C4757"/>
    <w:rsid w:val="008C6B96"/>
    <w:rsid w:val="008D2B65"/>
    <w:rsid w:val="008D5F5E"/>
    <w:rsid w:val="008D6993"/>
    <w:rsid w:val="008D761B"/>
    <w:rsid w:val="008E0864"/>
    <w:rsid w:val="008E1981"/>
    <w:rsid w:val="008F00B6"/>
    <w:rsid w:val="008F1B48"/>
    <w:rsid w:val="008F70DA"/>
    <w:rsid w:val="008F7217"/>
    <w:rsid w:val="008F7D32"/>
    <w:rsid w:val="00905796"/>
    <w:rsid w:val="00905DF7"/>
    <w:rsid w:val="00906AFF"/>
    <w:rsid w:val="00911B61"/>
    <w:rsid w:val="0091219D"/>
    <w:rsid w:val="0091462A"/>
    <w:rsid w:val="009162F6"/>
    <w:rsid w:val="0092474C"/>
    <w:rsid w:val="00927C65"/>
    <w:rsid w:val="00933046"/>
    <w:rsid w:val="009340D2"/>
    <w:rsid w:val="009407F5"/>
    <w:rsid w:val="00940DB5"/>
    <w:rsid w:val="00941C89"/>
    <w:rsid w:val="0094324B"/>
    <w:rsid w:val="009468C4"/>
    <w:rsid w:val="00946905"/>
    <w:rsid w:val="00951141"/>
    <w:rsid w:val="00951587"/>
    <w:rsid w:val="00952052"/>
    <w:rsid w:val="00953FE8"/>
    <w:rsid w:val="009551BB"/>
    <w:rsid w:val="0095583D"/>
    <w:rsid w:val="009565B9"/>
    <w:rsid w:val="0095688F"/>
    <w:rsid w:val="00957F61"/>
    <w:rsid w:val="00963480"/>
    <w:rsid w:val="00964330"/>
    <w:rsid w:val="00964FDF"/>
    <w:rsid w:val="00965997"/>
    <w:rsid w:val="00967A2A"/>
    <w:rsid w:val="00970952"/>
    <w:rsid w:val="00974FE2"/>
    <w:rsid w:val="0097572B"/>
    <w:rsid w:val="00975919"/>
    <w:rsid w:val="00976F5B"/>
    <w:rsid w:val="009815BF"/>
    <w:rsid w:val="00982157"/>
    <w:rsid w:val="00982A8D"/>
    <w:rsid w:val="00983675"/>
    <w:rsid w:val="0098423F"/>
    <w:rsid w:val="00987662"/>
    <w:rsid w:val="009916A9"/>
    <w:rsid w:val="009938D3"/>
    <w:rsid w:val="0099764C"/>
    <w:rsid w:val="009A071C"/>
    <w:rsid w:val="009A0F90"/>
    <w:rsid w:val="009A41A6"/>
    <w:rsid w:val="009A513D"/>
    <w:rsid w:val="009A5D6D"/>
    <w:rsid w:val="009A7138"/>
    <w:rsid w:val="009A72A8"/>
    <w:rsid w:val="009B0186"/>
    <w:rsid w:val="009B1670"/>
    <w:rsid w:val="009B25FC"/>
    <w:rsid w:val="009B2A7D"/>
    <w:rsid w:val="009B4939"/>
    <w:rsid w:val="009B5E69"/>
    <w:rsid w:val="009B60FB"/>
    <w:rsid w:val="009C0C01"/>
    <w:rsid w:val="009C0D54"/>
    <w:rsid w:val="009C18C3"/>
    <w:rsid w:val="009C1A88"/>
    <w:rsid w:val="009C27D1"/>
    <w:rsid w:val="009C3137"/>
    <w:rsid w:val="009C582F"/>
    <w:rsid w:val="009D0BF8"/>
    <w:rsid w:val="009D0CAA"/>
    <w:rsid w:val="009D0F18"/>
    <w:rsid w:val="009D3006"/>
    <w:rsid w:val="009D45CF"/>
    <w:rsid w:val="009D4BC4"/>
    <w:rsid w:val="009D5021"/>
    <w:rsid w:val="009D6FF2"/>
    <w:rsid w:val="009E1C39"/>
    <w:rsid w:val="009E6FD5"/>
    <w:rsid w:val="009E7964"/>
    <w:rsid w:val="009F1BE4"/>
    <w:rsid w:val="009F2999"/>
    <w:rsid w:val="009F504D"/>
    <w:rsid w:val="009F5A20"/>
    <w:rsid w:val="009F6CCD"/>
    <w:rsid w:val="009F7648"/>
    <w:rsid w:val="00A0113A"/>
    <w:rsid w:val="00A0278D"/>
    <w:rsid w:val="00A03F40"/>
    <w:rsid w:val="00A04011"/>
    <w:rsid w:val="00A04043"/>
    <w:rsid w:val="00A048E6"/>
    <w:rsid w:val="00A051DD"/>
    <w:rsid w:val="00A10595"/>
    <w:rsid w:val="00A12225"/>
    <w:rsid w:val="00A12BC1"/>
    <w:rsid w:val="00A14E08"/>
    <w:rsid w:val="00A15CA4"/>
    <w:rsid w:val="00A162AE"/>
    <w:rsid w:val="00A17710"/>
    <w:rsid w:val="00A17851"/>
    <w:rsid w:val="00A17873"/>
    <w:rsid w:val="00A26485"/>
    <w:rsid w:val="00A26615"/>
    <w:rsid w:val="00A3343D"/>
    <w:rsid w:val="00A37019"/>
    <w:rsid w:val="00A37C29"/>
    <w:rsid w:val="00A41ED4"/>
    <w:rsid w:val="00A444AE"/>
    <w:rsid w:val="00A461CC"/>
    <w:rsid w:val="00A471CC"/>
    <w:rsid w:val="00A51C2D"/>
    <w:rsid w:val="00A52B10"/>
    <w:rsid w:val="00A5433B"/>
    <w:rsid w:val="00A545D6"/>
    <w:rsid w:val="00A570E3"/>
    <w:rsid w:val="00A57321"/>
    <w:rsid w:val="00A574ED"/>
    <w:rsid w:val="00A576A0"/>
    <w:rsid w:val="00A6284C"/>
    <w:rsid w:val="00A63161"/>
    <w:rsid w:val="00A631AF"/>
    <w:rsid w:val="00A645D0"/>
    <w:rsid w:val="00A657E3"/>
    <w:rsid w:val="00A669A0"/>
    <w:rsid w:val="00A66F28"/>
    <w:rsid w:val="00A676E0"/>
    <w:rsid w:val="00A72233"/>
    <w:rsid w:val="00A73AEC"/>
    <w:rsid w:val="00A73F65"/>
    <w:rsid w:val="00A7476E"/>
    <w:rsid w:val="00A77922"/>
    <w:rsid w:val="00A820B8"/>
    <w:rsid w:val="00A8371E"/>
    <w:rsid w:val="00A84AB9"/>
    <w:rsid w:val="00A8510A"/>
    <w:rsid w:val="00A90893"/>
    <w:rsid w:val="00A94A37"/>
    <w:rsid w:val="00A94F64"/>
    <w:rsid w:val="00A95480"/>
    <w:rsid w:val="00A967E9"/>
    <w:rsid w:val="00AA0255"/>
    <w:rsid w:val="00AA0575"/>
    <w:rsid w:val="00AA1AAF"/>
    <w:rsid w:val="00AA2DEC"/>
    <w:rsid w:val="00AA3089"/>
    <w:rsid w:val="00AA378B"/>
    <w:rsid w:val="00AA6C40"/>
    <w:rsid w:val="00AA7586"/>
    <w:rsid w:val="00AA798A"/>
    <w:rsid w:val="00AB08E0"/>
    <w:rsid w:val="00AB1A52"/>
    <w:rsid w:val="00AB23B3"/>
    <w:rsid w:val="00AB4A8A"/>
    <w:rsid w:val="00AB4AC3"/>
    <w:rsid w:val="00AC0D7A"/>
    <w:rsid w:val="00AC181D"/>
    <w:rsid w:val="00AC1BDC"/>
    <w:rsid w:val="00AC1DA5"/>
    <w:rsid w:val="00AC207D"/>
    <w:rsid w:val="00AC3C02"/>
    <w:rsid w:val="00AC5928"/>
    <w:rsid w:val="00AC5F52"/>
    <w:rsid w:val="00AD052F"/>
    <w:rsid w:val="00AD2136"/>
    <w:rsid w:val="00AD3B5C"/>
    <w:rsid w:val="00AD42B6"/>
    <w:rsid w:val="00AD7080"/>
    <w:rsid w:val="00AE0A67"/>
    <w:rsid w:val="00AE12CD"/>
    <w:rsid w:val="00AE2E66"/>
    <w:rsid w:val="00AE39C5"/>
    <w:rsid w:val="00AE4D7B"/>
    <w:rsid w:val="00AE5BD6"/>
    <w:rsid w:val="00AE696E"/>
    <w:rsid w:val="00AE6FE7"/>
    <w:rsid w:val="00AF0D4B"/>
    <w:rsid w:val="00AF2C67"/>
    <w:rsid w:val="00AF3E81"/>
    <w:rsid w:val="00AF4DFE"/>
    <w:rsid w:val="00B01EA7"/>
    <w:rsid w:val="00B01F8B"/>
    <w:rsid w:val="00B051B6"/>
    <w:rsid w:val="00B06196"/>
    <w:rsid w:val="00B0678A"/>
    <w:rsid w:val="00B07D4F"/>
    <w:rsid w:val="00B13966"/>
    <w:rsid w:val="00B1414C"/>
    <w:rsid w:val="00B152E2"/>
    <w:rsid w:val="00B165EF"/>
    <w:rsid w:val="00B169AE"/>
    <w:rsid w:val="00B17D68"/>
    <w:rsid w:val="00B21ED8"/>
    <w:rsid w:val="00B23F98"/>
    <w:rsid w:val="00B245BF"/>
    <w:rsid w:val="00B24B7B"/>
    <w:rsid w:val="00B263EC"/>
    <w:rsid w:val="00B2654F"/>
    <w:rsid w:val="00B2743E"/>
    <w:rsid w:val="00B27B5D"/>
    <w:rsid w:val="00B33358"/>
    <w:rsid w:val="00B40998"/>
    <w:rsid w:val="00B41EC4"/>
    <w:rsid w:val="00B4209A"/>
    <w:rsid w:val="00B421F7"/>
    <w:rsid w:val="00B4271E"/>
    <w:rsid w:val="00B43350"/>
    <w:rsid w:val="00B43862"/>
    <w:rsid w:val="00B44961"/>
    <w:rsid w:val="00B466D8"/>
    <w:rsid w:val="00B475CD"/>
    <w:rsid w:val="00B56D7D"/>
    <w:rsid w:val="00B572F4"/>
    <w:rsid w:val="00B629BD"/>
    <w:rsid w:val="00B675B9"/>
    <w:rsid w:val="00B67AA5"/>
    <w:rsid w:val="00B707A8"/>
    <w:rsid w:val="00B70D09"/>
    <w:rsid w:val="00B7118C"/>
    <w:rsid w:val="00B72133"/>
    <w:rsid w:val="00B723E6"/>
    <w:rsid w:val="00B76690"/>
    <w:rsid w:val="00B77146"/>
    <w:rsid w:val="00B805BE"/>
    <w:rsid w:val="00B8287A"/>
    <w:rsid w:val="00B82FE2"/>
    <w:rsid w:val="00B8426C"/>
    <w:rsid w:val="00B90F80"/>
    <w:rsid w:val="00B9120B"/>
    <w:rsid w:val="00B9276D"/>
    <w:rsid w:val="00B92BDA"/>
    <w:rsid w:val="00B94F5F"/>
    <w:rsid w:val="00B954CE"/>
    <w:rsid w:val="00B96BD5"/>
    <w:rsid w:val="00BA06CF"/>
    <w:rsid w:val="00BA1CE7"/>
    <w:rsid w:val="00BA3A28"/>
    <w:rsid w:val="00BA432B"/>
    <w:rsid w:val="00BA5B18"/>
    <w:rsid w:val="00BB013E"/>
    <w:rsid w:val="00BB2554"/>
    <w:rsid w:val="00BB4C2F"/>
    <w:rsid w:val="00BB675A"/>
    <w:rsid w:val="00BC0D83"/>
    <w:rsid w:val="00BC13E0"/>
    <w:rsid w:val="00BC1490"/>
    <w:rsid w:val="00BC36A6"/>
    <w:rsid w:val="00BC3716"/>
    <w:rsid w:val="00BC39D9"/>
    <w:rsid w:val="00BC3AA7"/>
    <w:rsid w:val="00BD3693"/>
    <w:rsid w:val="00BD42DD"/>
    <w:rsid w:val="00BD7049"/>
    <w:rsid w:val="00BE0B7D"/>
    <w:rsid w:val="00BE48E6"/>
    <w:rsid w:val="00BE4EB3"/>
    <w:rsid w:val="00BE6554"/>
    <w:rsid w:val="00BF024F"/>
    <w:rsid w:val="00BF060F"/>
    <w:rsid w:val="00BF154A"/>
    <w:rsid w:val="00BF2155"/>
    <w:rsid w:val="00BF4000"/>
    <w:rsid w:val="00BF52AA"/>
    <w:rsid w:val="00BF5B28"/>
    <w:rsid w:val="00BF701B"/>
    <w:rsid w:val="00C064D1"/>
    <w:rsid w:val="00C07A5C"/>
    <w:rsid w:val="00C10C13"/>
    <w:rsid w:val="00C12FC5"/>
    <w:rsid w:val="00C17B32"/>
    <w:rsid w:val="00C20B77"/>
    <w:rsid w:val="00C22902"/>
    <w:rsid w:val="00C2524D"/>
    <w:rsid w:val="00C25513"/>
    <w:rsid w:val="00C25E4C"/>
    <w:rsid w:val="00C268DA"/>
    <w:rsid w:val="00C335F0"/>
    <w:rsid w:val="00C3515A"/>
    <w:rsid w:val="00C37809"/>
    <w:rsid w:val="00C37902"/>
    <w:rsid w:val="00C411C7"/>
    <w:rsid w:val="00C412D3"/>
    <w:rsid w:val="00C42FB5"/>
    <w:rsid w:val="00C44481"/>
    <w:rsid w:val="00C47620"/>
    <w:rsid w:val="00C504CA"/>
    <w:rsid w:val="00C51108"/>
    <w:rsid w:val="00C515A3"/>
    <w:rsid w:val="00C55A6C"/>
    <w:rsid w:val="00C60BDF"/>
    <w:rsid w:val="00C6132B"/>
    <w:rsid w:val="00C61687"/>
    <w:rsid w:val="00C639C4"/>
    <w:rsid w:val="00C64072"/>
    <w:rsid w:val="00C66546"/>
    <w:rsid w:val="00C66FCF"/>
    <w:rsid w:val="00C70015"/>
    <w:rsid w:val="00C71745"/>
    <w:rsid w:val="00C741E9"/>
    <w:rsid w:val="00C74C42"/>
    <w:rsid w:val="00C778B1"/>
    <w:rsid w:val="00C77FAD"/>
    <w:rsid w:val="00C8328E"/>
    <w:rsid w:val="00C84CCE"/>
    <w:rsid w:val="00C87769"/>
    <w:rsid w:val="00C8794B"/>
    <w:rsid w:val="00C93949"/>
    <w:rsid w:val="00C94FB8"/>
    <w:rsid w:val="00C97E2B"/>
    <w:rsid w:val="00C97E99"/>
    <w:rsid w:val="00CA0FE0"/>
    <w:rsid w:val="00CA1315"/>
    <w:rsid w:val="00CA174C"/>
    <w:rsid w:val="00CA47AF"/>
    <w:rsid w:val="00CA5458"/>
    <w:rsid w:val="00CA6960"/>
    <w:rsid w:val="00CA6D84"/>
    <w:rsid w:val="00CA6F04"/>
    <w:rsid w:val="00CA71B6"/>
    <w:rsid w:val="00CA7C34"/>
    <w:rsid w:val="00CB0B74"/>
    <w:rsid w:val="00CB1810"/>
    <w:rsid w:val="00CB33E3"/>
    <w:rsid w:val="00CB4D21"/>
    <w:rsid w:val="00CB57F9"/>
    <w:rsid w:val="00CB7C3F"/>
    <w:rsid w:val="00CC1B61"/>
    <w:rsid w:val="00CC4A67"/>
    <w:rsid w:val="00CC5904"/>
    <w:rsid w:val="00CC6421"/>
    <w:rsid w:val="00CC6B47"/>
    <w:rsid w:val="00CC7627"/>
    <w:rsid w:val="00CD0BEC"/>
    <w:rsid w:val="00CD1436"/>
    <w:rsid w:val="00CD1EDD"/>
    <w:rsid w:val="00CD42D0"/>
    <w:rsid w:val="00CD4F62"/>
    <w:rsid w:val="00CD6245"/>
    <w:rsid w:val="00CE047B"/>
    <w:rsid w:val="00CE08D9"/>
    <w:rsid w:val="00CE2C95"/>
    <w:rsid w:val="00CE2FAB"/>
    <w:rsid w:val="00CE3055"/>
    <w:rsid w:val="00CE4D33"/>
    <w:rsid w:val="00CE5864"/>
    <w:rsid w:val="00CE5B37"/>
    <w:rsid w:val="00CE7326"/>
    <w:rsid w:val="00CE7793"/>
    <w:rsid w:val="00CE7FB4"/>
    <w:rsid w:val="00CF063E"/>
    <w:rsid w:val="00CF3929"/>
    <w:rsid w:val="00CF4FCB"/>
    <w:rsid w:val="00CF5183"/>
    <w:rsid w:val="00CF569F"/>
    <w:rsid w:val="00CF7C25"/>
    <w:rsid w:val="00D00A22"/>
    <w:rsid w:val="00D02C84"/>
    <w:rsid w:val="00D02C94"/>
    <w:rsid w:val="00D0386C"/>
    <w:rsid w:val="00D052C1"/>
    <w:rsid w:val="00D06316"/>
    <w:rsid w:val="00D101A9"/>
    <w:rsid w:val="00D104C2"/>
    <w:rsid w:val="00D12534"/>
    <w:rsid w:val="00D1562B"/>
    <w:rsid w:val="00D157B6"/>
    <w:rsid w:val="00D15D0D"/>
    <w:rsid w:val="00D163D8"/>
    <w:rsid w:val="00D220DD"/>
    <w:rsid w:val="00D258AF"/>
    <w:rsid w:val="00D2662B"/>
    <w:rsid w:val="00D30D0D"/>
    <w:rsid w:val="00D30DDB"/>
    <w:rsid w:val="00D31902"/>
    <w:rsid w:val="00D33287"/>
    <w:rsid w:val="00D33FED"/>
    <w:rsid w:val="00D341E5"/>
    <w:rsid w:val="00D348B1"/>
    <w:rsid w:val="00D350BF"/>
    <w:rsid w:val="00D36C2D"/>
    <w:rsid w:val="00D3702C"/>
    <w:rsid w:val="00D41286"/>
    <w:rsid w:val="00D504D3"/>
    <w:rsid w:val="00D51672"/>
    <w:rsid w:val="00D51DCD"/>
    <w:rsid w:val="00D520C1"/>
    <w:rsid w:val="00D521C2"/>
    <w:rsid w:val="00D52B9D"/>
    <w:rsid w:val="00D54175"/>
    <w:rsid w:val="00D552DE"/>
    <w:rsid w:val="00D56B16"/>
    <w:rsid w:val="00D5799B"/>
    <w:rsid w:val="00D57CA8"/>
    <w:rsid w:val="00D62888"/>
    <w:rsid w:val="00D63B15"/>
    <w:rsid w:val="00D6485C"/>
    <w:rsid w:val="00D653C8"/>
    <w:rsid w:val="00D71FF5"/>
    <w:rsid w:val="00D72A9E"/>
    <w:rsid w:val="00D72E67"/>
    <w:rsid w:val="00D737A7"/>
    <w:rsid w:val="00D74B74"/>
    <w:rsid w:val="00D80D57"/>
    <w:rsid w:val="00D811CF"/>
    <w:rsid w:val="00D823B9"/>
    <w:rsid w:val="00D823F3"/>
    <w:rsid w:val="00D840D3"/>
    <w:rsid w:val="00D846F1"/>
    <w:rsid w:val="00D85557"/>
    <w:rsid w:val="00D87E3D"/>
    <w:rsid w:val="00D91655"/>
    <w:rsid w:val="00D94274"/>
    <w:rsid w:val="00D94F99"/>
    <w:rsid w:val="00D96891"/>
    <w:rsid w:val="00D97034"/>
    <w:rsid w:val="00DA0BE4"/>
    <w:rsid w:val="00DA195A"/>
    <w:rsid w:val="00DA5FBD"/>
    <w:rsid w:val="00DA6525"/>
    <w:rsid w:val="00DA7AEF"/>
    <w:rsid w:val="00DB0ADB"/>
    <w:rsid w:val="00DB7DEE"/>
    <w:rsid w:val="00DC0019"/>
    <w:rsid w:val="00DC1876"/>
    <w:rsid w:val="00DC252D"/>
    <w:rsid w:val="00DC2C0C"/>
    <w:rsid w:val="00DC3A80"/>
    <w:rsid w:val="00DC5EFA"/>
    <w:rsid w:val="00DC79E2"/>
    <w:rsid w:val="00DC7BC3"/>
    <w:rsid w:val="00DD1497"/>
    <w:rsid w:val="00DD3C25"/>
    <w:rsid w:val="00DD4E81"/>
    <w:rsid w:val="00DE6D56"/>
    <w:rsid w:val="00DF0309"/>
    <w:rsid w:val="00DF09C7"/>
    <w:rsid w:val="00DF7257"/>
    <w:rsid w:val="00E01156"/>
    <w:rsid w:val="00E0137E"/>
    <w:rsid w:val="00E035AA"/>
    <w:rsid w:val="00E03853"/>
    <w:rsid w:val="00E05795"/>
    <w:rsid w:val="00E058FB"/>
    <w:rsid w:val="00E06D7B"/>
    <w:rsid w:val="00E072F3"/>
    <w:rsid w:val="00E12846"/>
    <w:rsid w:val="00E16F79"/>
    <w:rsid w:val="00E175AD"/>
    <w:rsid w:val="00E21089"/>
    <w:rsid w:val="00E232FD"/>
    <w:rsid w:val="00E238EE"/>
    <w:rsid w:val="00E23BA1"/>
    <w:rsid w:val="00E26C04"/>
    <w:rsid w:val="00E32ACD"/>
    <w:rsid w:val="00E33650"/>
    <w:rsid w:val="00E347EB"/>
    <w:rsid w:val="00E34E94"/>
    <w:rsid w:val="00E36F81"/>
    <w:rsid w:val="00E377B0"/>
    <w:rsid w:val="00E40614"/>
    <w:rsid w:val="00E421FE"/>
    <w:rsid w:val="00E434CF"/>
    <w:rsid w:val="00E47135"/>
    <w:rsid w:val="00E50487"/>
    <w:rsid w:val="00E50AC7"/>
    <w:rsid w:val="00E523CD"/>
    <w:rsid w:val="00E551CE"/>
    <w:rsid w:val="00E55B06"/>
    <w:rsid w:val="00E55CC8"/>
    <w:rsid w:val="00E56DAD"/>
    <w:rsid w:val="00E62899"/>
    <w:rsid w:val="00E62D54"/>
    <w:rsid w:val="00E64B58"/>
    <w:rsid w:val="00E66DFA"/>
    <w:rsid w:val="00E7037B"/>
    <w:rsid w:val="00E71694"/>
    <w:rsid w:val="00E71EC7"/>
    <w:rsid w:val="00E7283B"/>
    <w:rsid w:val="00E7477B"/>
    <w:rsid w:val="00E75F25"/>
    <w:rsid w:val="00E76C85"/>
    <w:rsid w:val="00E779BA"/>
    <w:rsid w:val="00E826D5"/>
    <w:rsid w:val="00E84FB8"/>
    <w:rsid w:val="00E8630B"/>
    <w:rsid w:val="00E90847"/>
    <w:rsid w:val="00E91FD7"/>
    <w:rsid w:val="00E948D1"/>
    <w:rsid w:val="00E951C7"/>
    <w:rsid w:val="00E95D01"/>
    <w:rsid w:val="00E96F45"/>
    <w:rsid w:val="00E97FDC"/>
    <w:rsid w:val="00E97FFD"/>
    <w:rsid w:val="00EA09B7"/>
    <w:rsid w:val="00EA09F0"/>
    <w:rsid w:val="00EA1D0B"/>
    <w:rsid w:val="00EA25C0"/>
    <w:rsid w:val="00EA48C8"/>
    <w:rsid w:val="00EA4A9A"/>
    <w:rsid w:val="00EA5E98"/>
    <w:rsid w:val="00EA623C"/>
    <w:rsid w:val="00EB0BA9"/>
    <w:rsid w:val="00EB1B4B"/>
    <w:rsid w:val="00EB2541"/>
    <w:rsid w:val="00EB3E56"/>
    <w:rsid w:val="00EC0FEC"/>
    <w:rsid w:val="00EC17D7"/>
    <w:rsid w:val="00EC23A8"/>
    <w:rsid w:val="00EC3670"/>
    <w:rsid w:val="00EC3C6F"/>
    <w:rsid w:val="00EC5E65"/>
    <w:rsid w:val="00EC67E8"/>
    <w:rsid w:val="00EC70A2"/>
    <w:rsid w:val="00ED060F"/>
    <w:rsid w:val="00ED0DE6"/>
    <w:rsid w:val="00ED1C8D"/>
    <w:rsid w:val="00ED40B3"/>
    <w:rsid w:val="00ED55B1"/>
    <w:rsid w:val="00ED5E65"/>
    <w:rsid w:val="00EE0C64"/>
    <w:rsid w:val="00EE0D85"/>
    <w:rsid w:val="00EE144A"/>
    <w:rsid w:val="00EE5C1C"/>
    <w:rsid w:val="00EE72FD"/>
    <w:rsid w:val="00EF4B9C"/>
    <w:rsid w:val="00F00666"/>
    <w:rsid w:val="00F00DC7"/>
    <w:rsid w:val="00F01EE4"/>
    <w:rsid w:val="00F029ED"/>
    <w:rsid w:val="00F02E89"/>
    <w:rsid w:val="00F04105"/>
    <w:rsid w:val="00F04EFD"/>
    <w:rsid w:val="00F102DE"/>
    <w:rsid w:val="00F159F9"/>
    <w:rsid w:val="00F233C7"/>
    <w:rsid w:val="00F2401B"/>
    <w:rsid w:val="00F2582F"/>
    <w:rsid w:val="00F26ADC"/>
    <w:rsid w:val="00F27792"/>
    <w:rsid w:val="00F32F0A"/>
    <w:rsid w:val="00F33D52"/>
    <w:rsid w:val="00F358A3"/>
    <w:rsid w:val="00F35BAA"/>
    <w:rsid w:val="00F36C96"/>
    <w:rsid w:val="00F36E82"/>
    <w:rsid w:val="00F40BAB"/>
    <w:rsid w:val="00F4231A"/>
    <w:rsid w:val="00F4294B"/>
    <w:rsid w:val="00F44389"/>
    <w:rsid w:val="00F46EC6"/>
    <w:rsid w:val="00F52327"/>
    <w:rsid w:val="00F531CB"/>
    <w:rsid w:val="00F53200"/>
    <w:rsid w:val="00F55DE7"/>
    <w:rsid w:val="00F56C38"/>
    <w:rsid w:val="00F615FB"/>
    <w:rsid w:val="00F6227A"/>
    <w:rsid w:val="00F63323"/>
    <w:rsid w:val="00F64A17"/>
    <w:rsid w:val="00F65C17"/>
    <w:rsid w:val="00F6695F"/>
    <w:rsid w:val="00F677BA"/>
    <w:rsid w:val="00F70018"/>
    <w:rsid w:val="00F7352D"/>
    <w:rsid w:val="00F73CE5"/>
    <w:rsid w:val="00F80A6C"/>
    <w:rsid w:val="00F822B7"/>
    <w:rsid w:val="00F82783"/>
    <w:rsid w:val="00F82BC8"/>
    <w:rsid w:val="00F86B27"/>
    <w:rsid w:val="00F8797A"/>
    <w:rsid w:val="00F904DC"/>
    <w:rsid w:val="00F90D0A"/>
    <w:rsid w:val="00FA1621"/>
    <w:rsid w:val="00FA3E19"/>
    <w:rsid w:val="00FA4849"/>
    <w:rsid w:val="00FA64CC"/>
    <w:rsid w:val="00FB04BE"/>
    <w:rsid w:val="00FB0547"/>
    <w:rsid w:val="00FB1063"/>
    <w:rsid w:val="00FB4553"/>
    <w:rsid w:val="00FB5A26"/>
    <w:rsid w:val="00FB67AF"/>
    <w:rsid w:val="00FB71FB"/>
    <w:rsid w:val="00FB74AC"/>
    <w:rsid w:val="00FC2963"/>
    <w:rsid w:val="00FC2CB6"/>
    <w:rsid w:val="00FC358F"/>
    <w:rsid w:val="00FC44C0"/>
    <w:rsid w:val="00FC6498"/>
    <w:rsid w:val="00FC7A07"/>
    <w:rsid w:val="00FD2717"/>
    <w:rsid w:val="00FD31D9"/>
    <w:rsid w:val="00FD33FF"/>
    <w:rsid w:val="00FD343E"/>
    <w:rsid w:val="00FD57B4"/>
    <w:rsid w:val="00FD7656"/>
    <w:rsid w:val="00FE016E"/>
    <w:rsid w:val="00FE0CE2"/>
    <w:rsid w:val="00FE1337"/>
    <w:rsid w:val="00FE2310"/>
    <w:rsid w:val="00FF0149"/>
    <w:rsid w:val="00FF1157"/>
    <w:rsid w:val="00FF2F3E"/>
    <w:rsid w:val="00FF3AB8"/>
    <w:rsid w:val="0245892D"/>
    <w:rsid w:val="02ECA490"/>
    <w:rsid w:val="03890EFA"/>
    <w:rsid w:val="04ECD0A9"/>
    <w:rsid w:val="07C7AFC7"/>
    <w:rsid w:val="084521F0"/>
    <w:rsid w:val="0848D30C"/>
    <w:rsid w:val="0AAD48CB"/>
    <w:rsid w:val="0D535FFE"/>
    <w:rsid w:val="1019FDC8"/>
    <w:rsid w:val="103664F8"/>
    <w:rsid w:val="1166632F"/>
    <w:rsid w:val="129BB653"/>
    <w:rsid w:val="13509AC0"/>
    <w:rsid w:val="14517717"/>
    <w:rsid w:val="14E09058"/>
    <w:rsid w:val="16296581"/>
    <w:rsid w:val="168E0220"/>
    <w:rsid w:val="1B292114"/>
    <w:rsid w:val="1C40A8EF"/>
    <w:rsid w:val="1CA31364"/>
    <w:rsid w:val="1CEDC092"/>
    <w:rsid w:val="1D378AE2"/>
    <w:rsid w:val="1D7509C6"/>
    <w:rsid w:val="1DE7D653"/>
    <w:rsid w:val="1E88CEEE"/>
    <w:rsid w:val="1EA5E00B"/>
    <w:rsid w:val="1F659967"/>
    <w:rsid w:val="1FD813B9"/>
    <w:rsid w:val="2318D5D4"/>
    <w:rsid w:val="239804E0"/>
    <w:rsid w:val="240BB267"/>
    <w:rsid w:val="244F2E5E"/>
    <w:rsid w:val="274DD62E"/>
    <w:rsid w:val="274F0906"/>
    <w:rsid w:val="2A57F776"/>
    <w:rsid w:val="2A70FECD"/>
    <w:rsid w:val="2AC90CC7"/>
    <w:rsid w:val="2ACD3814"/>
    <w:rsid w:val="2B41B459"/>
    <w:rsid w:val="2E68FEDE"/>
    <w:rsid w:val="2EE7595C"/>
    <w:rsid w:val="2F338FF3"/>
    <w:rsid w:val="2F41D5F1"/>
    <w:rsid w:val="322E35A4"/>
    <w:rsid w:val="326AEF9B"/>
    <w:rsid w:val="33379756"/>
    <w:rsid w:val="33B5F739"/>
    <w:rsid w:val="352B5117"/>
    <w:rsid w:val="362AEA4A"/>
    <w:rsid w:val="37A873B0"/>
    <w:rsid w:val="3807317E"/>
    <w:rsid w:val="38582C0B"/>
    <w:rsid w:val="386828B7"/>
    <w:rsid w:val="3873A94D"/>
    <w:rsid w:val="3B9F16DC"/>
    <w:rsid w:val="3DE8749C"/>
    <w:rsid w:val="3E28FF84"/>
    <w:rsid w:val="406A2097"/>
    <w:rsid w:val="40D84622"/>
    <w:rsid w:val="4125C334"/>
    <w:rsid w:val="417BCEC7"/>
    <w:rsid w:val="437F83AE"/>
    <w:rsid w:val="43A9C62D"/>
    <w:rsid w:val="46C04508"/>
    <w:rsid w:val="470F830E"/>
    <w:rsid w:val="483A0960"/>
    <w:rsid w:val="488781EB"/>
    <w:rsid w:val="4A0EA4B9"/>
    <w:rsid w:val="4A80FFB6"/>
    <w:rsid w:val="4A9CF083"/>
    <w:rsid w:val="4B19F730"/>
    <w:rsid w:val="4EE41E29"/>
    <w:rsid w:val="4EFADFB8"/>
    <w:rsid w:val="4EFD7CE6"/>
    <w:rsid w:val="5075C4BB"/>
    <w:rsid w:val="50C29E28"/>
    <w:rsid w:val="512AC048"/>
    <w:rsid w:val="51B8144C"/>
    <w:rsid w:val="5253A51D"/>
    <w:rsid w:val="53300604"/>
    <w:rsid w:val="53F47A9F"/>
    <w:rsid w:val="5453DF7B"/>
    <w:rsid w:val="5466BE67"/>
    <w:rsid w:val="558296B7"/>
    <w:rsid w:val="56A3008C"/>
    <w:rsid w:val="56A7F533"/>
    <w:rsid w:val="56C8D216"/>
    <w:rsid w:val="5B30A647"/>
    <w:rsid w:val="5B8E71E2"/>
    <w:rsid w:val="5C106E9F"/>
    <w:rsid w:val="5DD70043"/>
    <w:rsid w:val="5FE9562F"/>
    <w:rsid w:val="6131B488"/>
    <w:rsid w:val="61C7D46E"/>
    <w:rsid w:val="62063E87"/>
    <w:rsid w:val="6250C6A3"/>
    <w:rsid w:val="63056851"/>
    <w:rsid w:val="651F5562"/>
    <w:rsid w:val="659DE872"/>
    <w:rsid w:val="66C89135"/>
    <w:rsid w:val="68404F42"/>
    <w:rsid w:val="6A604A66"/>
    <w:rsid w:val="6BB35F56"/>
    <w:rsid w:val="6E65F71F"/>
    <w:rsid w:val="6E6EB4B1"/>
    <w:rsid w:val="6E712A91"/>
    <w:rsid w:val="6EA016BB"/>
    <w:rsid w:val="6F926D84"/>
    <w:rsid w:val="6FED701D"/>
    <w:rsid w:val="70282A8E"/>
    <w:rsid w:val="70657E1D"/>
    <w:rsid w:val="70F15291"/>
    <w:rsid w:val="7202F296"/>
    <w:rsid w:val="7310F80E"/>
    <w:rsid w:val="775FFC8A"/>
    <w:rsid w:val="7797F926"/>
    <w:rsid w:val="784F124A"/>
    <w:rsid w:val="7929CD13"/>
    <w:rsid w:val="795B2E09"/>
    <w:rsid w:val="79B38437"/>
    <w:rsid w:val="79B4B85A"/>
    <w:rsid w:val="7ACE1072"/>
    <w:rsid w:val="7D2D86D0"/>
    <w:rsid w:val="7F6691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6E89"/>
  <w15:chartTrackingRefBased/>
  <w15:docId w15:val="{7FDED95F-BCB6-4D87-B5B4-43354669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8A"/>
  </w:style>
  <w:style w:type="paragraph" w:styleId="Heading1">
    <w:name w:val="heading 1"/>
    <w:basedOn w:val="Normal"/>
    <w:next w:val="Normal"/>
    <w:link w:val="Heading1Char"/>
    <w:qFormat/>
    <w:rsid w:val="00AB4A8A"/>
    <w:pPr>
      <w:keepNext/>
      <w:tabs>
        <w:tab w:val="left" w:pos="-720"/>
      </w:tabs>
      <w:suppressAutoHyphens/>
      <w:spacing w:before="240" w:after="240" w:line="240" w:lineRule="auto"/>
      <w:outlineLvl w:val="0"/>
    </w:pPr>
    <w:rPr>
      <w:rFonts w:ascii="Arial" w:eastAsia="Times New Roman" w:hAnsi="Arial" w:cs="Times New Roman"/>
      <w:spacing w:val="-2"/>
      <w:kern w:val="0"/>
      <w:sz w:val="44"/>
      <w:szCs w:val="20"/>
      <w:lang w:eastAsia="en-GB"/>
      <w14:ligatures w14:val="none"/>
    </w:rPr>
  </w:style>
  <w:style w:type="paragraph" w:styleId="Heading2">
    <w:name w:val="heading 2"/>
    <w:basedOn w:val="Normal"/>
    <w:next w:val="Normal"/>
    <w:link w:val="Heading2Char"/>
    <w:qFormat/>
    <w:rsid w:val="00AB4A8A"/>
    <w:pPr>
      <w:keepNext/>
      <w:spacing w:before="240" w:after="240" w:line="240" w:lineRule="auto"/>
      <w:ind w:left="720" w:right="142" w:hanging="720"/>
      <w:outlineLvl w:val="1"/>
    </w:pPr>
    <w:rPr>
      <w:rFonts w:ascii="Arial" w:eastAsia="Times New Roman" w:hAnsi="Arial" w:cs="Times New Roman"/>
      <w:b/>
      <w:kern w:val="0"/>
      <w:sz w:val="32"/>
      <w:szCs w:val="20"/>
      <w:lang w:eastAsia="en-GB"/>
      <w14:ligatures w14:val="none"/>
    </w:rPr>
  </w:style>
  <w:style w:type="paragraph" w:styleId="Heading4">
    <w:name w:val="heading 4"/>
    <w:basedOn w:val="Normal"/>
    <w:next w:val="Normal"/>
    <w:link w:val="Heading4Char"/>
    <w:uiPriority w:val="9"/>
    <w:semiHidden/>
    <w:unhideWhenUsed/>
    <w:qFormat/>
    <w:rsid w:val="006752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A8A"/>
    <w:rPr>
      <w:rFonts w:ascii="Arial" w:eastAsia="Times New Roman" w:hAnsi="Arial" w:cs="Times New Roman"/>
      <w:spacing w:val="-2"/>
      <w:kern w:val="0"/>
      <w:sz w:val="44"/>
      <w:szCs w:val="20"/>
      <w:lang w:eastAsia="en-GB"/>
      <w14:ligatures w14:val="none"/>
    </w:rPr>
  </w:style>
  <w:style w:type="character" w:customStyle="1" w:styleId="Heading2Char">
    <w:name w:val="Heading 2 Char"/>
    <w:basedOn w:val="DefaultParagraphFont"/>
    <w:link w:val="Heading2"/>
    <w:rsid w:val="00AB4A8A"/>
    <w:rPr>
      <w:rFonts w:ascii="Arial" w:eastAsia="Times New Roman" w:hAnsi="Arial" w:cs="Times New Roman"/>
      <w:b/>
      <w:kern w:val="0"/>
      <w:sz w:val="32"/>
      <w:szCs w:val="20"/>
      <w:lang w:eastAsia="en-GB"/>
      <w14:ligatures w14:val="non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2"/>
    <w:basedOn w:val="Normal"/>
    <w:link w:val="ListParagraphChar"/>
    <w:uiPriority w:val="34"/>
    <w:qFormat/>
    <w:rsid w:val="00AB4A8A"/>
    <w:pPr>
      <w:ind w:left="720"/>
      <w:contextualSpacing/>
    </w:pPr>
  </w:style>
  <w:style w:type="paragraph" w:styleId="ListNumber">
    <w:name w:val="List Number"/>
    <w:basedOn w:val="Normal"/>
    <w:rsid w:val="00AB4A8A"/>
    <w:pPr>
      <w:numPr>
        <w:numId w:val="1"/>
      </w:numPr>
      <w:tabs>
        <w:tab w:val="left" w:pos="-720"/>
      </w:tabs>
      <w:suppressAutoHyphens/>
      <w:spacing w:before="120" w:after="120" w:line="240" w:lineRule="auto"/>
      <w:jc w:val="both"/>
    </w:pPr>
    <w:rPr>
      <w:rFonts w:ascii="Arial" w:eastAsia="Times New Roman" w:hAnsi="Arial" w:cs="Times New Roman"/>
      <w:spacing w:val="-2"/>
      <w:kern w:val="0"/>
      <w:sz w:val="24"/>
      <w:szCs w:val="20"/>
      <w:lang w:eastAsia="en-GB"/>
      <w14:ligatures w14:val="none"/>
    </w:rPr>
  </w:style>
  <w:style w:type="paragraph" w:customStyle="1" w:styleId="ODPMLevel1">
    <w:name w:val="ODPM Level 1"/>
    <w:basedOn w:val="Normal"/>
    <w:rsid w:val="00AB4A8A"/>
    <w:pPr>
      <w:tabs>
        <w:tab w:val="left" w:pos="-720"/>
      </w:tabs>
      <w:suppressAutoHyphens/>
      <w:spacing w:after="240" w:line="240" w:lineRule="auto"/>
    </w:pPr>
    <w:rPr>
      <w:rFonts w:ascii="Arial" w:eastAsia="Times New Roman" w:hAnsi="Arial" w:cs="Times New Roman"/>
      <w:spacing w:val="-2"/>
      <w:kern w:val="0"/>
      <w:sz w:val="24"/>
      <w:szCs w:val="20"/>
      <w:lang w:eastAsia="en-GB"/>
      <w14:ligatures w14:val="none"/>
    </w:rPr>
  </w:style>
  <w:style w:type="character" w:styleId="Hyperlink">
    <w:name w:val="Hyperlink"/>
    <w:rsid w:val="00AB4A8A"/>
    <w:rPr>
      <w:rFonts w:ascii="Arial" w:hAnsi="Arial"/>
      <w:color w:val="0000FF"/>
      <w:sz w:val="24"/>
      <w:u w:val="single"/>
    </w:rPr>
  </w:style>
  <w:style w:type="table" w:styleId="TableGrid">
    <w:name w:val="Table Grid"/>
    <w:basedOn w:val="TableNormal"/>
    <w:uiPriority w:val="39"/>
    <w:rsid w:val="00AB4A8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locked/>
    <w:rsid w:val="00AB4A8A"/>
  </w:style>
  <w:style w:type="character" w:styleId="FollowedHyperlink">
    <w:name w:val="FollowedHyperlink"/>
    <w:basedOn w:val="DefaultParagraphFont"/>
    <w:uiPriority w:val="99"/>
    <w:semiHidden/>
    <w:unhideWhenUsed/>
    <w:rsid w:val="00005CDB"/>
    <w:rPr>
      <w:color w:val="954F72" w:themeColor="followedHyperlink"/>
      <w:u w:val="single"/>
    </w:rPr>
  </w:style>
  <w:style w:type="paragraph" w:styleId="Header">
    <w:name w:val="header"/>
    <w:basedOn w:val="Normal"/>
    <w:link w:val="HeaderChar"/>
    <w:uiPriority w:val="99"/>
    <w:unhideWhenUsed/>
    <w:rsid w:val="00BF5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AA"/>
  </w:style>
  <w:style w:type="paragraph" w:styleId="Footer">
    <w:name w:val="footer"/>
    <w:basedOn w:val="Normal"/>
    <w:link w:val="FooterChar"/>
    <w:uiPriority w:val="99"/>
    <w:unhideWhenUsed/>
    <w:rsid w:val="00BF5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AA"/>
  </w:style>
  <w:style w:type="character" w:customStyle="1" w:styleId="Heading4Char">
    <w:name w:val="Heading 4 Char"/>
    <w:basedOn w:val="DefaultParagraphFont"/>
    <w:link w:val="Heading4"/>
    <w:uiPriority w:val="9"/>
    <w:semiHidden/>
    <w:rsid w:val="0067520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8C4757"/>
    <w:rPr>
      <w:color w:val="605E5C"/>
      <w:shd w:val="clear" w:color="auto" w:fill="E1DFDD"/>
    </w:rPr>
  </w:style>
  <w:style w:type="paragraph" w:styleId="Revision">
    <w:name w:val="Revision"/>
    <w:hidden/>
    <w:uiPriority w:val="99"/>
    <w:semiHidden/>
    <w:rsid w:val="009A513D"/>
    <w:pPr>
      <w:spacing w:after="0" w:line="240" w:lineRule="auto"/>
    </w:pPr>
  </w:style>
  <w:style w:type="character" w:styleId="CommentReference">
    <w:name w:val="annotation reference"/>
    <w:basedOn w:val="DefaultParagraphFont"/>
    <w:semiHidden/>
    <w:unhideWhenUsed/>
    <w:rsid w:val="00C37809"/>
    <w:rPr>
      <w:sz w:val="16"/>
      <w:szCs w:val="16"/>
    </w:rPr>
  </w:style>
  <w:style w:type="paragraph" w:styleId="CommentText">
    <w:name w:val="annotation text"/>
    <w:basedOn w:val="Normal"/>
    <w:link w:val="CommentTextChar"/>
    <w:unhideWhenUsed/>
    <w:rsid w:val="00C37809"/>
    <w:pPr>
      <w:spacing w:line="240" w:lineRule="auto"/>
    </w:pPr>
    <w:rPr>
      <w:sz w:val="20"/>
      <w:szCs w:val="20"/>
    </w:rPr>
  </w:style>
  <w:style w:type="character" w:customStyle="1" w:styleId="CommentTextChar">
    <w:name w:val="Comment Text Char"/>
    <w:basedOn w:val="DefaultParagraphFont"/>
    <w:link w:val="CommentText"/>
    <w:rsid w:val="00C37809"/>
    <w:rPr>
      <w:sz w:val="20"/>
      <w:szCs w:val="20"/>
    </w:rPr>
  </w:style>
  <w:style w:type="paragraph" w:styleId="CommentSubject">
    <w:name w:val="annotation subject"/>
    <w:basedOn w:val="CommentText"/>
    <w:next w:val="CommentText"/>
    <w:link w:val="CommentSubjectChar"/>
    <w:uiPriority w:val="99"/>
    <w:semiHidden/>
    <w:unhideWhenUsed/>
    <w:rsid w:val="00C37809"/>
    <w:rPr>
      <w:b/>
      <w:bCs/>
    </w:rPr>
  </w:style>
  <w:style w:type="character" w:customStyle="1" w:styleId="CommentSubjectChar">
    <w:name w:val="Comment Subject Char"/>
    <w:basedOn w:val="CommentTextChar"/>
    <w:link w:val="CommentSubject"/>
    <w:uiPriority w:val="99"/>
    <w:semiHidden/>
    <w:rsid w:val="00C37809"/>
    <w:rPr>
      <w:b/>
      <w:bCs/>
      <w:sz w:val="20"/>
      <w:szCs w:val="20"/>
    </w:rPr>
  </w:style>
  <w:style w:type="character" w:styleId="Mention">
    <w:name w:val="Mention"/>
    <w:basedOn w:val="DefaultParagraphFont"/>
    <w:uiPriority w:val="99"/>
    <w:unhideWhenUsed/>
    <w:rsid w:val="006A77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1425">
      <w:bodyDiv w:val="1"/>
      <w:marLeft w:val="0"/>
      <w:marRight w:val="0"/>
      <w:marTop w:val="0"/>
      <w:marBottom w:val="0"/>
      <w:divBdr>
        <w:top w:val="none" w:sz="0" w:space="0" w:color="auto"/>
        <w:left w:val="none" w:sz="0" w:space="0" w:color="auto"/>
        <w:bottom w:val="none" w:sz="0" w:space="0" w:color="auto"/>
        <w:right w:val="none" w:sz="0" w:space="0" w:color="auto"/>
      </w:divBdr>
    </w:div>
    <w:div w:id="312833630">
      <w:bodyDiv w:val="1"/>
      <w:marLeft w:val="0"/>
      <w:marRight w:val="0"/>
      <w:marTop w:val="0"/>
      <w:marBottom w:val="0"/>
      <w:divBdr>
        <w:top w:val="none" w:sz="0" w:space="0" w:color="auto"/>
        <w:left w:val="none" w:sz="0" w:space="0" w:color="auto"/>
        <w:bottom w:val="none" w:sz="0" w:space="0" w:color="auto"/>
        <w:right w:val="none" w:sz="0" w:space="0" w:color="auto"/>
      </w:divBdr>
    </w:div>
    <w:div w:id="585265422">
      <w:bodyDiv w:val="1"/>
      <w:marLeft w:val="0"/>
      <w:marRight w:val="0"/>
      <w:marTop w:val="0"/>
      <w:marBottom w:val="0"/>
      <w:divBdr>
        <w:top w:val="none" w:sz="0" w:space="0" w:color="auto"/>
        <w:left w:val="none" w:sz="0" w:space="0" w:color="auto"/>
        <w:bottom w:val="none" w:sz="0" w:space="0" w:color="auto"/>
        <w:right w:val="none" w:sz="0" w:space="0" w:color="auto"/>
      </w:divBdr>
    </w:div>
    <w:div w:id="619841292">
      <w:bodyDiv w:val="1"/>
      <w:marLeft w:val="0"/>
      <w:marRight w:val="0"/>
      <w:marTop w:val="0"/>
      <w:marBottom w:val="0"/>
      <w:divBdr>
        <w:top w:val="none" w:sz="0" w:space="0" w:color="auto"/>
        <w:left w:val="none" w:sz="0" w:space="0" w:color="auto"/>
        <w:bottom w:val="none" w:sz="0" w:space="0" w:color="auto"/>
        <w:right w:val="none" w:sz="0" w:space="0" w:color="auto"/>
      </w:divBdr>
    </w:div>
    <w:div w:id="647706405">
      <w:bodyDiv w:val="1"/>
      <w:marLeft w:val="0"/>
      <w:marRight w:val="0"/>
      <w:marTop w:val="0"/>
      <w:marBottom w:val="0"/>
      <w:divBdr>
        <w:top w:val="none" w:sz="0" w:space="0" w:color="auto"/>
        <w:left w:val="none" w:sz="0" w:space="0" w:color="auto"/>
        <w:bottom w:val="none" w:sz="0" w:space="0" w:color="auto"/>
        <w:right w:val="none" w:sz="0" w:space="0" w:color="auto"/>
      </w:divBdr>
      <w:divsChild>
        <w:div w:id="352656143">
          <w:marLeft w:val="0"/>
          <w:marRight w:val="0"/>
          <w:marTop w:val="0"/>
          <w:marBottom w:val="0"/>
          <w:divBdr>
            <w:top w:val="none" w:sz="0" w:space="0" w:color="auto"/>
            <w:left w:val="none" w:sz="0" w:space="0" w:color="auto"/>
            <w:bottom w:val="none" w:sz="0" w:space="0" w:color="auto"/>
            <w:right w:val="none" w:sz="0" w:space="0" w:color="auto"/>
          </w:divBdr>
        </w:div>
        <w:div w:id="384959316">
          <w:marLeft w:val="0"/>
          <w:marRight w:val="0"/>
          <w:marTop w:val="0"/>
          <w:marBottom w:val="0"/>
          <w:divBdr>
            <w:top w:val="none" w:sz="0" w:space="0" w:color="auto"/>
            <w:left w:val="none" w:sz="0" w:space="0" w:color="auto"/>
            <w:bottom w:val="none" w:sz="0" w:space="0" w:color="auto"/>
            <w:right w:val="none" w:sz="0" w:space="0" w:color="auto"/>
          </w:divBdr>
        </w:div>
      </w:divsChild>
    </w:div>
    <w:div w:id="1102533967">
      <w:bodyDiv w:val="1"/>
      <w:marLeft w:val="0"/>
      <w:marRight w:val="0"/>
      <w:marTop w:val="0"/>
      <w:marBottom w:val="0"/>
      <w:divBdr>
        <w:top w:val="none" w:sz="0" w:space="0" w:color="auto"/>
        <w:left w:val="none" w:sz="0" w:space="0" w:color="auto"/>
        <w:bottom w:val="none" w:sz="0" w:space="0" w:color="auto"/>
        <w:right w:val="none" w:sz="0" w:space="0" w:color="auto"/>
      </w:divBdr>
    </w:div>
    <w:div w:id="1631327744">
      <w:bodyDiv w:val="1"/>
      <w:marLeft w:val="0"/>
      <w:marRight w:val="0"/>
      <w:marTop w:val="0"/>
      <w:marBottom w:val="0"/>
      <w:divBdr>
        <w:top w:val="none" w:sz="0" w:space="0" w:color="auto"/>
        <w:left w:val="none" w:sz="0" w:space="0" w:color="auto"/>
        <w:bottom w:val="none" w:sz="0" w:space="0" w:color="auto"/>
        <w:right w:val="none" w:sz="0" w:space="0" w:color="auto"/>
      </w:divBdr>
    </w:div>
    <w:div w:id="1968851867">
      <w:bodyDiv w:val="1"/>
      <w:marLeft w:val="0"/>
      <w:marRight w:val="0"/>
      <w:marTop w:val="0"/>
      <w:marBottom w:val="0"/>
      <w:divBdr>
        <w:top w:val="none" w:sz="0" w:space="0" w:color="auto"/>
        <w:left w:val="none" w:sz="0" w:space="0" w:color="auto"/>
        <w:bottom w:val="none" w:sz="0" w:space="0" w:color="auto"/>
        <w:right w:val="none" w:sz="0" w:space="0" w:color="auto"/>
      </w:divBdr>
      <w:divsChild>
        <w:div w:id="1336499970">
          <w:marLeft w:val="0"/>
          <w:marRight w:val="0"/>
          <w:marTop w:val="0"/>
          <w:marBottom w:val="0"/>
          <w:divBdr>
            <w:top w:val="none" w:sz="0" w:space="0" w:color="auto"/>
            <w:left w:val="none" w:sz="0" w:space="0" w:color="auto"/>
            <w:bottom w:val="none" w:sz="0" w:space="0" w:color="auto"/>
            <w:right w:val="none" w:sz="0" w:space="0" w:color="auto"/>
          </w:divBdr>
        </w:div>
        <w:div w:id="1555433841">
          <w:marLeft w:val="0"/>
          <w:marRight w:val="0"/>
          <w:marTop w:val="0"/>
          <w:marBottom w:val="0"/>
          <w:divBdr>
            <w:top w:val="none" w:sz="0" w:space="0" w:color="auto"/>
            <w:left w:val="none" w:sz="0" w:space="0" w:color="auto"/>
            <w:bottom w:val="none" w:sz="0" w:space="0" w:color="auto"/>
            <w:right w:val="none" w:sz="0" w:space="0" w:color="auto"/>
          </w:divBdr>
        </w:div>
      </w:divsChild>
    </w:div>
    <w:div w:id="19838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2" ma:contentTypeDescription="Create a new document." ma:contentTypeScope="" ma:versionID="7241e301a5abc9be80f8825815483ce2">
  <xsd:schema xmlns:xsd="http://www.w3.org/2001/XMLSchema" xmlns:xs="http://www.w3.org/2001/XMLSchema" xmlns:p="http://schemas.microsoft.com/office/2006/metadata/properties" xmlns:ns2="0f9fa326-da26-4ea8-b6a9-645e8136fe1d" xmlns:ns3="f2dd8cec-1deb-4bce-8ef8-42682733d341" xmlns:ns4="aaacb922-5235-4a66-b188-303b9b46fbd7" xmlns:ns5="09013acb-2933-42b6-9895-4d60a795be4b" targetNamespace="http://schemas.microsoft.com/office/2006/metadata/properties" ma:root="true" ma:fieldsID="b5d0462cc2d2d16fb5ff36decfafc747" ns2:_="" ns3:_="" ns4:_="" ns5:_="">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Ministerial and departmental business</TermName>
          <TermId xmlns="http://schemas.microsoft.com/office/infopath/2007/PartnerControls">b6e504cc-3cc0-44a8-9d65-dee2f14fc3e4</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Departmental Strategy</TermName>
          <TermId xmlns="http://schemas.microsoft.com/office/infopath/2007/PartnerControls">4d133d0a-eb70-49de-b1a1-21cc10c98472</TermId>
        </TermInfo>
      </Terms>
    </h573c97cf80c4aa6b446c5363dc3ac94>
    <TaxCatchAll xmlns="f2dd8cec-1deb-4bce-8ef8-42682733d341">
      <Value>12</Value>
      <Value>3</Value>
      <Value>8</Value>
    </TaxCatchAll>
    <_dlc_DocId xmlns="f2dd8cec-1deb-4bce-8ef8-42682733d341">JFTN47ZX5RP4-1611130775-147451</_dlc_DocId>
    <_dlc_DocIdUrl xmlns="f2dd8cec-1deb-4bce-8ef8-42682733d341">
      <Url>https://beisgov.sharepoint.com/sites/CCUSProgrammeDelivery-OS/_layouts/15/DocIdRedir.aspx?ID=JFTN47ZX5RP4-1611130775-147451</Url>
      <Description>JFTN47ZX5RP4-1611130775-147451</Description>
    </_dlc_DocIdUrl>
    <Org xmlns="09013acb-2933-42b6-9895-4d60a795be4b" xsi:nil="true"/>
    <lcf76f155ced4ddcb4097134ff3c332f xmlns="09013acb-2933-42b6-9895-4d60a795be4b">
      <Terms xmlns="http://schemas.microsoft.com/office/infopath/2007/PartnerControls"/>
    </lcf76f155ced4ddcb4097134ff3c332f>
    <Time xmlns="09013acb-2933-42b6-9895-4d60a795be4b" xsi:nil="true"/>
    <_Flow_SignoffStatus xmlns="09013acb-2933-42b6-9895-4d60a795be4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16390D-79EE-4955-B40A-A6DF7361B7D1}">
  <ds:schemaRefs>
    <ds:schemaRef ds:uri="http://schemas.openxmlformats.org/officeDocument/2006/bibliography"/>
  </ds:schemaRefs>
</ds:datastoreItem>
</file>

<file path=customXml/itemProps2.xml><?xml version="1.0" encoding="utf-8"?>
<ds:datastoreItem xmlns:ds="http://schemas.openxmlformats.org/officeDocument/2006/customXml" ds:itemID="{505F35E3-9D6C-4A98-9A5C-5F5D7FCA0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F2A96-890F-43ED-88AE-E9C73316098C}">
  <ds:schemaRefs>
    <ds:schemaRef ds:uri="http://schemas.microsoft.com/sharepoint/v3/contenttype/forms"/>
  </ds:schemaRefs>
</ds:datastoreItem>
</file>

<file path=customXml/itemProps4.xml><?xml version="1.0" encoding="utf-8"?>
<ds:datastoreItem xmlns:ds="http://schemas.openxmlformats.org/officeDocument/2006/customXml" ds:itemID="{915C5360-9B97-4A76-A3FB-BFC8FE421105}">
  <ds:schemaRefs>
    <ds:schemaRef ds:uri="http://schemas.microsoft.com/office/2006/metadata/properties"/>
    <ds:schemaRef ds:uri="http://schemas.microsoft.com/office/infopath/2007/PartnerControls"/>
    <ds:schemaRef ds:uri="aaacb922-5235-4a66-b188-303b9b46fbd7"/>
    <ds:schemaRef ds:uri="0f9fa326-da26-4ea8-b6a9-645e8136fe1d"/>
    <ds:schemaRef ds:uri="f2dd8cec-1deb-4bce-8ef8-42682733d341"/>
    <ds:schemaRef ds:uri="09013acb-2933-42b6-9895-4d60a795be4b"/>
  </ds:schemaRefs>
</ds:datastoreItem>
</file>

<file path=customXml/itemProps5.xml><?xml version="1.0" encoding="utf-8"?>
<ds:datastoreItem xmlns:ds="http://schemas.openxmlformats.org/officeDocument/2006/customXml" ds:itemID="{86201B51-0016-4BA9-BE7B-A6D86CC985F7}">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Corker2, Thomas (Energy Security)</dc:creator>
  <cp:keywords/>
  <dc:description/>
  <cp:lastModifiedBy>Bowyer, Rosie (Energy Security)</cp:lastModifiedBy>
  <cp:revision>2</cp:revision>
  <dcterms:created xsi:type="dcterms:W3CDTF">2025-10-09T12:52:00Z</dcterms:created>
  <dcterms:modified xsi:type="dcterms:W3CDTF">2025-10-09T12:52:00Z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2023-09-11T09:16:53Z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157008d4-1006-4db1-a613-88f94a76345c</vt:lpwstr>
  </property>
  <property fmtid="{D5CDD505-2E9C-101B-9397-08002B2CF9AE}" pid="8" name="MSIP_Label_ba62f585-b40f-4ab9-bafe-39150f03d124_ContentBits">
    <vt:lpwstr>0</vt:lpwstr>
  </property>
  <property fmtid="{D5CDD505-2E9C-101B-9397-08002B2CF9AE}" pid="9" name="ContentTypeId">
    <vt:lpwstr>0x0101004691A8DE0991884F8E90AD6474FC737301006FA204D0E8937849A202EBD8574C69A7</vt:lpwstr>
  </property>
  <property fmtid="{D5CDD505-2E9C-101B-9397-08002B2CF9AE}" pid="10" name="KIM_Activity">
    <vt:lpwstr>12;#Departmental Strategy|4d133d0a-eb70-49de-b1a1-21cc10c98472</vt:lpwstr>
  </property>
  <property fmtid="{D5CDD505-2E9C-101B-9397-08002B2CF9AE}" pid="11" name="KIM_Function">
    <vt:lpwstr>8;#Ministerial and departmental business|b6e504cc-3cc0-44a8-9d65-dee2f14fc3e4</vt:lpwstr>
  </property>
  <property fmtid="{D5CDD505-2E9C-101B-9397-08002B2CF9AE}" pid="12" name="_dlc_DocIdItemGuid">
    <vt:lpwstr>9a834010-a763-412a-98d8-d2330a033f0f</vt:lpwstr>
  </property>
  <property fmtid="{D5CDD505-2E9C-101B-9397-08002B2CF9AE}" pid="13" name="KIM_GovernmentBody">
    <vt:lpwstr>3;#BEIS|b386cac2-c28c-4db4-8fca-43733d0e74ef</vt:lpwstr>
  </property>
  <property fmtid="{D5CDD505-2E9C-101B-9397-08002B2CF9AE}" pid="14" name="Business Unit">
    <vt:lpwstr>1;#Internal Communications|3633d5a3-731a-4af5-ab75-e2aba398c41c</vt:lpwstr>
  </property>
  <property fmtid="{D5CDD505-2E9C-101B-9397-08002B2CF9AE}" pid="15" name="MediaServiceImageTags">
    <vt:lpwstr/>
  </property>
  <property fmtid="{D5CDD505-2E9C-101B-9397-08002B2CF9AE}" pid="16" name="docLang">
    <vt:lpwstr>en</vt:lpwstr>
  </property>
</Properties>
</file>