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E021C" w:rsidRPr="009C60A6" w:rsidRDefault="009E021C" w:rsidP="002207D0">
      <w:pPr>
        <w:rPr>
          <w:rFonts w:ascii="Times New Roman" w:hAnsi="Times New Roman"/>
          <w:szCs w:val="24"/>
        </w:rPr>
        <w:sectPr w:rsidR="009E021C" w:rsidRPr="009C60A6" w:rsidSect="00296075">
          <w:headerReference w:type="default" r:id="rId8"/>
          <w:footerReference w:type="default" r:id="rId9"/>
          <w:pgSz w:w="11907" w:h="16840" w:code="9"/>
          <w:pgMar w:top="510" w:right="1797" w:bottom="1134" w:left="1797" w:header="510" w:footer="567" w:gutter="0"/>
          <w:cols w:space="720"/>
        </w:sectPr>
      </w:pPr>
    </w:p>
    <w:p w:rsidR="002207D0" w:rsidRPr="009C60A6" w:rsidRDefault="002207D0" w:rsidP="004C30BE">
      <w:pPr>
        <w:jc w:val="both"/>
        <w:rPr>
          <w:rFonts w:ascii="Times New Roman" w:hAnsi="Times New Roman"/>
          <w:szCs w:val="24"/>
        </w:rPr>
      </w:pPr>
    </w:p>
    <w:p w:rsidR="004C30BE" w:rsidRPr="009C60A6" w:rsidRDefault="00ED7331" w:rsidP="00B41105">
      <w:pPr>
        <w:jc w:val="right"/>
        <w:rPr>
          <w:rFonts w:ascii="Times New Roman" w:hAnsi="Times New Roman"/>
          <w:szCs w:val="24"/>
        </w:rPr>
      </w:pPr>
      <w:r>
        <w:rPr>
          <w:rFonts w:ascii="Times New Roman" w:hAnsi="Times New Roman"/>
          <w:szCs w:val="24"/>
        </w:rPr>
        <w:t xml:space="preserve">27 </w:t>
      </w:r>
      <w:r w:rsidR="00891FE8">
        <w:rPr>
          <w:rFonts w:ascii="Times New Roman" w:hAnsi="Times New Roman"/>
          <w:szCs w:val="24"/>
        </w:rPr>
        <w:t>September</w:t>
      </w:r>
      <w:r w:rsidR="00E05C9B" w:rsidRPr="009C60A6">
        <w:rPr>
          <w:rFonts w:ascii="Times New Roman" w:hAnsi="Times New Roman"/>
          <w:szCs w:val="24"/>
        </w:rPr>
        <w:t xml:space="preserve"> </w:t>
      </w:r>
      <w:r w:rsidR="002207D0">
        <w:rPr>
          <w:rFonts w:ascii="Times New Roman" w:hAnsi="Times New Roman"/>
          <w:szCs w:val="24"/>
        </w:rPr>
        <w:t>2024</w:t>
      </w:r>
      <w:r w:rsidR="00B41105" w:rsidRPr="009C60A6">
        <w:rPr>
          <w:rFonts w:ascii="Times New Roman" w:hAnsi="Times New Roman"/>
          <w:szCs w:val="24"/>
        </w:rPr>
        <w:t xml:space="preserve"> </w:t>
      </w:r>
    </w:p>
    <w:p w:rsidR="00830624" w:rsidRDefault="00830624" w:rsidP="00C41F28">
      <w:pPr>
        <w:jc w:val="both"/>
        <w:rPr>
          <w:rFonts w:ascii="Times New Roman" w:hAnsi="Times New Roman"/>
          <w:color w:val="000000" w:themeColor="text1"/>
          <w:szCs w:val="24"/>
        </w:rPr>
      </w:pPr>
    </w:p>
    <w:p w:rsidR="00891FE8" w:rsidRDefault="00891FE8" w:rsidP="00891FE8">
      <w:pPr>
        <w:rPr>
          <w:szCs w:val="24"/>
        </w:rPr>
      </w:pPr>
      <w:r>
        <w:rPr>
          <w:szCs w:val="24"/>
        </w:rPr>
        <w:t>Dear Jonathan,</w:t>
      </w:r>
    </w:p>
    <w:p w:rsidR="00891FE8" w:rsidRDefault="00891FE8" w:rsidP="00891FE8">
      <w:pPr>
        <w:rPr>
          <w:szCs w:val="24"/>
        </w:rPr>
      </w:pPr>
    </w:p>
    <w:p w:rsidR="00891FE8" w:rsidRDefault="00891FE8" w:rsidP="00891FE8">
      <w:pPr>
        <w:jc w:val="both"/>
        <w:rPr>
          <w:szCs w:val="24"/>
        </w:rPr>
      </w:pPr>
      <w:r>
        <w:rPr>
          <w:szCs w:val="24"/>
        </w:rPr>
        <w:t>Thank you for your contributions in the House on Thursday 12 September in response to the repeat statement I made regarding the Government’s decision to establish an independent inquiry into the death of Patrick Finucane. I want to thank you also for your kind words of support and encouragement as I take on this new role - they are greatly appreciated.</w:t>
      </w:r>
    </w:p>
    <w:p w:rsidR="00891FE8" w:rsidRDefault="00891FE8" w:rsidP="00891FE8">
      <w:pPr>
        <w:jc w:val="both"/>
        <w:rPr>
          <w:szCs w:val="24"/>
        </w:rPr>
      </w:pPr>
    </w:p>
    <w:p w:rsidR="00891FE8" w:rsidRDefault="00891FE8" w:rsidP="00891FE8">
      <w:pPr>
        <w:jc w:val="both"/>
        <w:rPr>
          <w:szCs w:val="24"/>
        </w:rPr>
      </w:pPr>
      <w:r>
        <w:rPr>
          <w:szCs w:val="24"/>
        </w:rPr>
        <w:t xml:space="preserve">As promised, I wanted to provide a further response to some of the questions you raised. </w:t>
      </w:r>
    </w:p>
    <w:p w:rsidR="00891FE8" w:rsidRDefault="00891FE8" w:rsidP="00891FE8">
      <w:pPr>
        <w:jc w:val="both"/>
        <w:rPr>
          <w:szCs w:val="24"/>
        </w:rPr>
      </w:pPr>
    </w:p>
    <w:p w:rsidR="00891FE8" w:rsidRDefault="00891FE8" w:rsidP="00891FE8">
      <w:pPr>
        <w:jc w:val="both"/>
        <w:rPr>
          <w:szCs w:val="24"/>
        </w:rPr>
      </w:pPr>
      <w:r>
        <w:rPr>
          <w:szCs w:val="24"/>
        </w:rPr>
        <w:t xml:space="preserve">You asked why the Government has decided to establish an independent inquiry, rather than referring the case to the Independent Commission for Reconciliation and Information Recovery (ICRIR), and what it is expected an inquiry will achieve. You also asked what the unique circumstances of the Finucane case are when compared to other Troubles-related cases, and whether the Government had considered the impact of this decision on other victims and survivors. </w:t>
      </w:r>
    </w:p>
    <w:p w:rsidR="00891FE8" w:rsidRDefault="00891FE8" w:rsidP="00891FE8">
      <w:pPr>
        <w:jc w:val="both"/>
        <w:rPr>
          <w:i/>
          <w:color w:val="4D4D4D"/>
        </w:rPr>
      </w:pPr>
    </w:p>
    <w:p w:rsidR="00891FE8" w:rsidRDefault="00891FE8" w:rsidP="00891FE8">
      <w:pPr>
        <w:jc w:val="both"/>
        <w:rPr>
          <w:szCs w:val="24"/>
        </w:rPr>
      </w:pPr>
      <w:r>
        <w:rPr>
          <w:szCs w:val="24"/>
        </w:rPr>
        <w:t xml:space="preserve">The Government has enormous sympathy for all of those killed, injured and bereaved as a result of the Troubles. It is very difficult for any of us to fully grasp the levels of pain and trauma that victims and their loved ones have experienced. There is, of course, nothing that any of us can do to bring people back or to erase the deep pain that was caused, but the Government has committed to finding a </w:t>
      </w:r>
      <w:r>
        <w:rPr>
          <w:color w:val="222222"/>
          <w:szCs w:val="24"/>
        </w:rPr>
        <w:t xml:space="preserve">way to address the legacy of the Troubles that can both gain the support of victims and families, and meet our human rights obligations. </w:t>
      </w:r>
      <w:r>
        <w:rPr>
          <w:szCs w:val="24"/>
        </w:rPr>
        <w:t xml:space="preserve">As part of this, the Government has committed to consulting on measures to further strengthen the ICRIR, but we have full confidence in its ability to deliver for victims and families. </w:t>
      </w:r>
    </w:p>
    <w:p w:rsidR="00891FE8" w:rsidRDefault="00891FE8" w:rsidP="00891FE8">
      <w:pPr>
        <w:jc w:val="both"/>
        <w:rPr>
          <w:szCs w:val="24"/>
        </w:rPr>
      </w:pPr>
    </w:p>
    <w:p w:rsidR="00891FE8" w:rsidRDefault="00891FE8" w:rsidP="00891FE8">
      <w:pPr>
        <w:jc w:val="both"/>
        <w:rPr>
          <w:szCs w:val="24"/>
        </w:rPr>
      </w:pPr>
      <w:r>
        <w:rPr>
          <w:szCs w:val="24"/>
        </w:rPr>
        <w:t>When it comes to this particular case, there was a long-standing commitment made two decades ago by the then-Government – first in an agreement with the Irish Government, and then to Parliament - to establish an inquiry into the death of Mr Finucane. It is for this exceptional reason that the Secretary of State made this decision.</w:t>
      </w:r>
    </w:p>
    <w:p w:rsidR="00891FE8" w:rsidRDefault="00891FE8" w:rsidP="00891FE8">
      <w:pPr>
        <w:jc w:val="both"/>
        <w:rPr>
          <w:szCs w:val="24"/>
        </w:rPr>
      </w:pPr>
    </w:p>
    <w:p w:rsidR="00891FE8" w:rsidRDefault="00891FE8" w:rsidP="00891FE8">
      <w:pPr>
        <w:jc w:val="both"/>
        <w:rPr>
          <w:szCs w:val="24"/>
        </w:rPr>
      </w:pPr>
      <w:r>
        <w:rPr>
          <w:szCs w:val="24"/>
        </w:rPr>
        <w:t xml:space="preserve">You </w:t>
      </w:r>
      <w:r w:rsidR="003C40AD">
        <w:rPr>
          <w:szCs w:val="24"/>
        </w:rPr>
        <w:t xml:space="preserve">also </w:t>
      </w:r>
      <w:r>
        <w:rPr>
          <w:szCs w:val="24"/>
        </w:rPr>
        <w:t>asked about the Supreme Court’s decision in February 2019. We have never suggested that there is a legal obligation on the Government to hold a public inquiry. However, given the solemn commitment that was made by the Government in 2001 and again in 2004, the only appropriate way forward is to establish a public inquiry.</w:t>
      </w:r>
    </w:p>
    <w:p w:rsidR="00891FE8" w:rsidRDefault="00891FE8" w:rsidP="00891FE8">
      <w:pPr>
        <w:jc w:val="both"/>
        <w:rPr>
          <w:szCs w:val="24"/>
        </w:rPr>
      </w:pPr>
      <w:r>
        <w:rPr>
          <w:szCs w:val="24"/>
        </w:rPr>
        <w:lastRenderedPageBreak/>
        <w:t xml:space="preserve">You </w:t>
      </w:r>
      <w:r w:rsidR="003C40AD">
        <w:rPr>
          <w:szCs w:val="24"/>
        </w:rPr>
        <w:t xml:space="preserve">then </w:t>
      </w:r>
      <w:r>
        <w:rPr>
          <w:szCs w:val="24"/>
        </w:rPr>
        <w:t xml:space="preserve">asked about the expected costs and timeframe for the Inquiry, and when the Terms of Reference will be agreed. </w:t>
      </w:r>
    </w:p>
    <w:p w:rsidR="00891FE8" w:rsidRDefault="00891FE8" w:rsidP="00891FE8">
      <w:pPr>
        <w:jc w:val="both"/>
        <w:rPr>
          <w:szCs w:val="24"/>
        </w:rPr>
      </w:pPr>
    </w:p>
    <w:p w:rsidR="00891FE8" w:rsidRDefault="00891FE8" w:rsidP="00891FE8">
      <w:pPr>
        <w:jc w:val="both"/>
        <w:rPr>
          <w:szCs w:val="24"/>
        </w:rPr>
      </w:pPr>
      <w:r>
        <w:rPr>
          <w:szCs w:val="24"/>
        </w:rPr>
        <w:t>The Government will follow proper due process under the Inquiries Act 2005. This includes the appointment of a Chair, securing agreement with them on the Terms of Reference and other details, including funding arrangements. More information on these points will be set out in due course. As set out to Parliament, the Secretary of State agrees with the Judge in the most recent High Court proceedings, who said that an Inquiry could ‘build on the significant investigative foundations which are already in place’. The Secretary of State expects the scope of the Inquiry to reflect this and avoid unnecessary duplication - a view that he will share with the Chair, once appointed and during their discussion of the Terms of Reference.</w:t>
      </w:r>
    </w:p>
    <w:p w:rsidR="00891FE8" w:rsidRDefault="00891FE8" w:rsidP="00891FE8">
      <w:pPr>
        <w:jc w:val="both"/>
        <w:rPr>
          <w:szCs w:val="24"/>
        </w:rPr>
      </w:pPr>
    </w:p>
    <w:p w:rsidR="00891FE8" w:rsidRDefault="00891FE8" w:rsidP="00891FE8">
      <w:pPr>
        <w:jc w:val="both"/>
        <w:rPr>
          <w:szCs w:val="24"/>
        </w:rPr>
      </w:pPr>
      <w:r>
        <w:rPr>
          <w:szCs w:val="24"/>
        </w:rPr>
        <w:t xml:space="preserve">Finally, you asked how many demands for public inquiries the Government is currently considering, about which I cannot comment. </w:t>
      </w:r>
    </w:p>
    <w:p w:rsidR="00891FE8" w:rsidRDefault="003C40AD" w:rsidP="00891FE8">
      <w:pPr>
        <w:jc w:val="both"/>
        <w:rPr>
          <w:szCs w:val="24"/>
        </w:rPr>
      </w:pPr>
      <w:r>
        <w:rPr>
          <w:noProof/>
        </w:rPr>
        <w:drawing>
          <wp:anchor distT="0" distB="0" distL="114300" distR="114300" simplePos="0" relativeHeight="251659264" behindDoc="0" locked="0" layoutInCell="1" allowOverlap="1" wp14:anchorId="0AF31A7B" wp14:editId="2B4B8ED7">
            <wp:simplePos x="0" y="0"/>
            <wp:positionH relativeFrom="column">
              <wp:posOffset>2329554</wp:posOffset>
            </wp:positionH>
            <wp:positionV relativeFrom="paragraph">
              <wp:posOffset>141343</wp:posOffset>
            </wp:positionV>
            <wp:extent cx="743734" cy="3178852"/>
            <wp:effectExtent l="1588" t="0" r="0" b="0"/>
            <wp:wrapNone/>
            <wp:docPr id="77123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22165" name="Picture 801722165"/>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48654" cy="3199881"/>
                    </a:xfrm>
                    <a:prstGeom prst="rect">
                      <a:avLst/>
                    </a:prstGeom>
                  </pic:spPr>
                </pic:pic>
              </a:graphicData>
            </a:graphic>
            <wp14:sizeRelH relativeFrom="page">
              <wp14:pctWidth>0</wp14:pctWidth>
            </wp14:sizeRelH>
            <wp14:sizeRelV relativeFrom="page">
              <wp14:pctHeight>0</wp14:pctHeight>
            </wp14:sizeRelV>
          </wp:anchor>
        </w:drawing>
      </w:r>
    </w:p>
    <w:p w:rsidR="00891FE8" w:rsidRDefault="00891FE8" w:rsidP="00891FE8">
      <w:pPr>
        <w:jc w:val="both"/>
        <w:rPr>
          <w:szCs w:val="24"/>
        </w:rPr>
      </w:pPr>
      <w:r>
        <w:rPr>
          <w:szCs w:val="24"/>
        </w:rPr>
        <w:t xml:space="preserve">Thank you, again, for your engagement on this issue and I look forward to working with you over the months ahead. </w:t>
      </w:r>
    </w:p>
    <w:p w:rsidR="003C40AD" w:rsidRDefault="003C40AD" w:rsidP="00891FE8">
      <w:pPr>
        <w:jc w:val="both"/>
        <w:rPr>
          <w:szCs w:val="24"/>
        </w:rPr>
      </w:pPr>
    </w:p>
    <w:p w:rsidR="00214C1F" w:rsidRDefault="003C40AD" w:rsidP="00891FE8">
      <w:pPr>
        <w:jc w:val="both"/>
        <w:rPr>
          <w:szCs w:val="24"/>
        </w:rPr>
      </w:pPr>
      <w:r>
        <w:rPr>
          <w:szCs w:val="24"/>
        </w:rPr>
        <w:t xml:space="preserve">I hope you find this letter helpful. I will also send a copy to those Peers who spoke during the repeat </w:t>
      </w:r>
      <w:r w:rsidR="007C7869">
        <w:rPr>
          <w:szCs w:val="24"/>
        </w:rPr>
        <w:t xml:space="preserve">statement </w:t>
      </w:r>
      <w:r>
        <w:rPr>
          <w:szCs w:val="24"/>
        </w:rPr>
        <w:t>and place a copy in the House library</w:t>
      </w:r>
      <w:r w:rsidR="00214C1F">
        <w:rPr>
          <w:szCs w:val="24"/>
        </w:rPr>
        <w:t>.</w:t>
      </w:r>
    </w:p>
    <w:p w:rsidR="00ED7331" w:rsidRDefault="00ED7331" w:rsidP="00891FE8">
      <w:pPr>
        <w:jc w:val="both"/>
        <w:rPr>
          <w:rFonts w:ascii="Times New Roman" w:hAnsi="Times New Roman"/>
          <w:szCs w:val="24"/>
        </w:rPr>
      </w:pPr>
    </w:p>
    <w:p w:rsidR="0062497F" w:rsidRDefault="0062497F" w:rsidP="00891FE8">
      <w:pPr>
        <w:jc w:val="both"/>
        <w:rPr>
          <w:rFonts w:ascii="Times New Roman" w:hAnsi="Times New Roman"/>
          <w:szCs w:val="24"/>
        </w:rPr>
      </w:pPr>
    </w:p>
    <w:p w:rsidR="00ED7331" w:rsidRDefault="00ED7331" w:rsidP="00ED7331">
      <w:pPr>
        <w:rPr>
          <w:rFonts w:ascii="Times New Roman" w:hAnsi="Times New Roman"/>
          <w:szCs w:val="24"/>
        </w:rPr>
      </w:pPr>
    </w:p>
    <w:p w:rsidR="00ED7331" w:rsidRDefault="00ED7331" w:rsidP="00ED7331">
      <w:pPr>
        <w:jc w:val="center"/>
        <w:rPr>
          <w:rFonts w:ascii="Times New Roman" w:hAnsi="Times New Roman"/>
          <w:b/>
          <w:szCs w:val="24"/>
        </w:rPr>
      </w:pPr>
    </w:p>
    <w:p w:rsidR="00891FE8" w:rsidRDefault="00891FE8" w:rsidP="00ED7331">
      <w:pPr>
        <w:jc w:val="center"/>
        <w:rPr>
          <w:rFonts w:ascii="Times New Roman" w:hAnsi="Times New Roman"/>
          <w:b/>
          <w:szCs w:val="24"/>
        </w:rPr>
      </w:pPr>
    </w:p>
    <w:p w:rsidR="00891FE8" w:rsidRDefault="00891FE8" w:rsidP="003C40AD">
      <w:pPr>
        <w:jc w:val="center"/>
        <w:rPr>
          <w:rFonts w:ascii="Times New Roman" w:hAnsi="Times New Roman"/>
          <w:b/>
          <w:szCs w:val="24"/>
        </w:rPr>
      </w:pPr>
    </w:p>
    <w:p w:rsidR="00891FE8" w:rsidRDefault="00891FE8" w:rsidP="00ED7331">
      <w:pPr>
        <w:jc w:val="center"/>
        <w:rPr>
          <w:rFonts w:ascii="Times New Roman" w:hAnsi="Times New Roman"/>
          <w:b/>
          <w:szCs w:val="24"/>
        </w:rPr>
      </w:pPr>
    </w:p>
    <w:p w:rsidR="000E3BFE" w:rsidRDefault="000E3BFE" w:rsidP="008A7B53">
      <w:pPr>
        <w:jc w:val="center"/>
        <w:rPr>
          <w:rFonts w:ascii="Times New Roman" w:hAnsi="Times New Roman"/>
          <w:b/>
          <w:szCs w:val="24"/>
        </w:rPr>
      </w:pPr>
    </w:p>
    <w:p w:rsidR="00DA3722" w:rsidRDefault="00382FBA" w:rsidP="008A7B53">
      <w:pPr>
        <w:jc w:val="center"/>
        <w:rPr>
          <w:rFonts w:ascii="Times New Roman" w:hAnsi="Times New Roman"/>
          <w:b/>
          <w:szCs w:val="24"/>
        </w:rPr>
      </w:pPr>
      <w:r>
        <w:rPr>
          <w:rFonts w:ascii="Times New Roman" w:hAnsi="Times New Roman"/>
          <w:b/>
          <w:szCs w:val="24"/>
        </w:rPr>
        <w:t xml:space="preserve">BARONESS </w:t>
      </w:r>
      <w:r w:rsidR="00891FE8">
        <w:rPr>
          <w:rFonts w:ascii="Times New Roman" w:hAnsi="Times New Roman"/>
          <w:b/>
          <w:szCs w:val="24"/>
        </w:rPr>
        <w:t>ANDERSON OF STOKE-ON-TRENT</w:t>
      </w:r>
    </w:p>
    <w:p w:rsidR="00ED7331" w:rsidRDefault="00ED7331" w:rsidP="008A7B53">
      <w:pPr>
        <w:jc w:val="center"/>
        <w:rPr>
          <w:rFonts w:ascii="Times New Roman" w:hAnsi="Times New Roman"/>
          <w:b/>
          <w:szCs w:val="24"/>
        </w:rPr>
      </w:pPr>
    </w:p>
    <w:p w:rsidR="00ED7331" w:rsidRDefault="00ED7331" w:rsidP="008A7B53">
      <w:pPr>
        <w:jc w:val="center"/>
        <w:rPr>
          <w:rFonts w:ascii="Times New Roman" w:hAnsi="Times New Roman"/>
          <w:b/>
          <w:szCs w:val="24"/>
        </w:rPr>
      </w:pPr>
    </w:p>
    <w:p w:rsidR="00891FE8" w:rsidRDefault="00891FE8" w:rsidP="008A7B53">
      <w:pPr>
        <w:jc w:val="center"/>
        <w:rPr>
          <w:rFonts w:ascii="Times New Roman" w:hAnsi="Times New Roman"/>
          <w:b/>
          <w:szCs w:val="24"/>
        </w:rPr>
      </w:pPr>
    </w:p>
    <w:p w:rsidR="00891FE8" w:rsidRDefault="00891FE8" w:rsidP="008A7B53">
      <w:pPr>
        <w:jc w:val="center"/>
        <w:rPr>
          <w:rFonts w:ascii="Times New Roman" w:hAnsi="Times New Roman"/>
          <w:b/>
          <w:szCs w:val="24"/>
        </w:rPr>
      </w:pPr>
    </w:p>
    <w:p w:rsidR="00891FE8" w:rsidRDefault="00891FE8" w:rsidP="008A7B53">
      <w:pPr>
        <w:jc w:val="center"/>
        <w:rPr>
          <w:rFonts w:ascii="Times New Roman" w:hAnsi="Times New Roman"/>
          <w:b/>
          <w:szCs w:val="24"/>
        </w:rPr>
      </w:pPr>
    </w:p>
    <w:p w:rsidR="00ED7331" w:rsidRDefault="00ED7331" w:rsidP="00ED7331">
      <w:pPr>
        <w:rPr>
          <w:rFonts w:ascii="Times New Roman" w:hAnsi="Times New Roman"/>
          <w:bCs/>
          <w:szCs w:val="24"/>
        </w:rPr>
      </w:pPr>
    </w:p>
    <w:p w:rsidR="00ED7331" w:rsidRPr="00ED7331" w:rsidRDefault="00ED7331" w:rsidP="00ED7331">
      <w:pPr>
        <w:rPr>
          <w:rFonts w:ascii="Times New Roman" w:hAnsi="Times New Roman"/>
          <w:bCs/>
          <w:szCs w:val="24"/>
        </w:rPr>
      </w:pPr>
      <w:r w:rsidRPr="00ED7331">
        <w:rPr>
          <w:rFonts w:ascii="Times New Roman" w:hAnsi="Times New Roman"/>
          <w:bCs/>
          <w:szCs w:val="24"/>
        </w:rPr>
        <w:t xml:space="preserve">Lord </w:t>
      </w:r>
      <w:r w:rsidR="00891FE8">
        <w:rPr>
          <w:rFonts w:ascii="Times New Roman" w:hAnsi="Times New Roman"/>
          <w:bCs/>
          <w:szCs w:val="24"/>
        </w:rPr>
        <w:t>Caine</w:t>
      </w:r>
    </w:p>
    <w:p w:rsidR="00ED7331" w:rsidRPr="009C60A6" w:rsidRDefault="00ED7331" w:rsidP="00ED7331">
      <w:pPr>
        <w:rPr>
          <w:rFonts w:ascii="Times New Roman" w:hAnsi="Times New Roman"/>
          <w:b/>
          <w:szCs w:val="24"/>
        </w:rPr>
      </w:pPr>
      <w:r w:rsidRPr="00ED7331">
        <w:rPr>
          <w:rFonts w:ascii="Times New Roman" w:hAnsi="Times New Roman"/>
          <w:bCs/>
          <w:szCs w:val="24"/>
        </w:rPr>
        <w:t>House of Lords</w:t>
      </w:r>
    </w:p>
    <w:sectPr w:rsidR="00ED7331" w:rsidRPr="009C60A6" w:rsidSect="00DA3722">
      <w:headerReference w:type="default" r:id="rId11"/>
      <w:footerReference w:type="default" r:id="rId12"/>
      <w:type w:val="continuous"/>
      <w:pgSz w:w="11907" w:h="16840" w:code="9"/>
      <w:pgMar w:top="1440" w:right="1134" w:bottom="236"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60ADC" w:rsidRDefault="00E60ADC" w:rsidP="00103087">
      <w:r>
        <w:separator/>
      </w:r>
    </w:p>
  </w:endnote>
  <w:endnote w:type="continuationSeparator" w:id="0">
    <w:p w:rsidR="00E60ADC" w:rsidRDefault="00E60ADC" w:rsidP="0010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A11" w:rsidRDefault="00CF1A11" w:rsidP="00307FA5">
    <w:pPr>
      <w:pStyle w:val="Header"/>
      <w:ind w:left="-567"/>
      <w:rPr>
        <w:rFonts w:ascii="Times New Roman" w:hAnsi="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A11" w:rsidRDefault="00CF1A11" w:rsidP="00307FA5">
    <w:pPr>
      <w:pStyle w:val="Header"/>
      <w:ind w:left="-567"/>
      <w:rPr>
        <w:rFonts w:ascii="Times New Roman" w:hAnsi="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60ADC" w:rsidRDefault="00E60ADC" w:rsidP="00103087">
      <w:r>
        <w:separator/>
      </w:r>
    </w:p>
  </w:footnote>
  <w:footnote w:type="continuationSeparator" w:id="0">
    <w:p w:rsidR="00E60ADC" w:rsidRDefault="00E60ADC" w:rsidP="0010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4CCA" w:rsidRDefault="006C4CCA">
    <w:pPr>
      <w:jc w:val="center"/>
      <w:rPr>
        <w:noProof/>
      </w:rPr>
    </w:pPr>
  </w:p>
  <w:p w:rsidR="004C30BE" w:rsidRDefault="004C30BE">
    <w:pPr>
      <w:jc w:val="center"/>
      <w:rPr>
        <w:noProof/>
      </w:rPr>
    </w:pPr>
  </w:p>
  <w:p w:rsidR="009E19B0" w:rsidRDefault="00602EC7">
    <w:pPr>
      <w:jc w:val="center"/>
      <w:rPr>
        <w:smallCaps/>
        <w:color w:val="FF0000"/>
        <w:spacing w:val="20"/>
        <w:sz w:val="22"/>
      </w:rPr>
    </w:pPr>
    <w:r>
      <w:rPr>
        <w:noProof/>
        <w:snapToGrid/>
        <w:color w:val="FF0000"/>
        <w:sz w:val="26"/>
        <w:lang w:val="en-US"/>
      </w:rPr>
      <mc:AlternateContent>
        <mc:Choice Requires="wps">
          <w:drawing>
            <wp:anchor distT="0" distB="0" distL="114300" distR="114300" simplePos="0" relativeHeight="251660288" behindDoc="0" locked="0" layoutInCell="1" allowOverlap="1" wp14:anchorId="303E121F" wp14:editId="5849FA6A">
              <wp:simplePos x="0" y="0"/>
              <wp:positionH relativeFrom="column">
                <wp:posOffset>-683896</wp:posOffset>
              </wp:positionH>
              <wp:positionV relativeFrom="paragraph">
                <wp:posOffset>581473</wp:posOffset>
              </wp:positionV>
              <wp:extent cx="2402541" cy="1237130"/>
              <wp:effectExtent l="0" t="0" r="1079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541" cy="1237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Style w:val="TableGrid0"/>
                            <w:tblW w:w="6571" w:type="dxa"/>
                            <w:tblInd w:w="-3854" w:type="dxa"/>
                            <w:tblLook w:val="04A0" w:firstRow="1" w:lastRow="0" w:firstColumn="1" w:lastColumn="0" w:noHBand="0" w:noVBand="1"/>
                          </w:tblPr>
                          <w:tblGrid>
                            <w:gridCol w:w="6571"/>
                          </w:tblGrid>
                          <w:tr w:rsidR="00891FE8" w:rsidRPr="0020654A" w:rsidTr="00ED3991">
                            <w:trPr>
                              <w:trHeight w:val="229"/>
                            </w:trPr>
                            <w:tc>
                              <w:tcPr>
                                <w:tcW w:w="3854" w:type="dxa"/>
                                <w:tcBorders>
                                  <w:top w:val="nil"/>
                                  <w:left w:val="nil"/>
                                  <w:bottom w:val="nil"/>
                                  <w:right w:val="nil"/>
                                </w:tcBorders>
                              </w:tcPr>
                              <w:p w:rsidR="00891FE8" w:rsidRPr="0020654A" w:rsidRDefault="00891FE8" w:rsidP="00891FE8">
                                <w:pPr>
                                  <w:rPr>
                                    <w:color w:val="FF0000"/>
                                  </w:rPr>
                                </w:pPr>
                                <w:r w:rsidRPr="0020654A">
                                  <w:rPr>
                                    <w:color w:val="FF0000"/>
                                    <w:sz w:val="14"/>
                                  </w:rPr>
                                  <w:t>FROM BARONESS ANDERSON OF STOKE-ON-TRENT</w:t>
                                </w:r>
                              </w:p>
                            </w:tc>
                          </w:tr>
                          <w:tr w:rsidR="00891FE8" w:rsidRPr="0020654A" w:rsidTr="00ED3991">
                            <w:trPr>
                              <w:trHeight w:val="188"/>
                            </w:trPr>
                            <w:tc>
                              <w:tcPr>
                                <w:tcW w:w="3854" w:type="dxa"/>
                                <w:tcBorders>
                                  <w:top w:val="nil"/>
                                  <w:left w:val="nil"/>
                                  <w:bottom w:val="nil"/>
                                  <w:right w:val="nil"/>
                                </w:tcBorders>
                              </w:tcPr>
                              <w:p w:rsidR="00891FE8" w:rsidRPr="0020654A" w:rsidRDefault="00891FE8" w:rsidP="00891FE8">
                                <w:pPr>
                                  <w:rPr>
                                    <w:color w:val="FF0000"/>
                                  </w:rPr>
                                </w:pPr>
                                <w:r w:rsidRPr="0020654A">
                                  <w:rPr>
                                    <w:rFonts w:ascii="Calibri" w:eastAsia="Calibri" w:hAnsi="Calibri" w:cs="Calibri"/>
                                    <w:color w:val="FF0000"/>
                                    <w:sz w:val="14"/>
                                  </w:rPr>
                                  <w:t>GOVERNMENT WHIP DfE, HO, MOJ, NIO, SO AND WO</w:t>
                                </w:r>
                              </w:p>
                            </w:tc>
                          </w:tr>
                          <w:tr w:rsidR="00891FE8" w:rsidRPr="0020654A" w:rsidTr="00ED3991">
                            <w:trPr>
                              <w:trHeight w:val="217"/>
                            </w:trPr>
                            <w:tc>
                              <w:tcPr>
                                <w:tcW w:w="3854" w:type="dxa"/>
                                <w:tcBorders>
                                  <w:top w:val="nil"/>
                                  <w:left w:val="nil"/>
                                  <w:bottom w:val="nil"/>
                                  <w:right w:val="nil"/>
                                </w:tcBorders>
                              </w:tcPr>
                              <w:p w:rsidR="00891FE8" w:rsidRPr="0020654A" w:rsidRDefault="00891FE8" w:rsidP="00891FE8">
                                <w:pPr>
                                  <w:rPr>
                                    <w:color w:val="FF0000"/>
                                  </w:rPr>
                                </w:pPr>
                                <w:r w:rsidRPr="0020654A">
                                  <w:rPr>
                                    <w:color w:val="FF0000"/>
                                    <w:sz w:val="14"/>
                                  </w:rPr>
                                  <w:t>020-7219 6802</w:t>
                                </w:r>
                              </w:p>
                            </w:tc>
                          </w:tr>
                        </w:tbl>
                        <w:p w:rsidR="0040374C" w:rsidRPr="003C40AD" w:rsidRDefault="00602EC7" w:rsidP="000E3BFE">
                          <w:pPr>
                            <w:spacing w:line="276" w:lineRule="auto"/>
                            <w:rPr>
                              <w:smallCaps/>
                              <w:color w:val="FF0000"/>
                              <w:sz w:val="16"/>
                              <w:szCs w:val="16"/>
                            </w:rPr>
                          </w:pPr>
                          <w:r w:rsidRPr="003C40AD">
                            <w:rPr>
                              <w:smallCaps/>
                              <w:color w:val="FF0000"/>
                              <w:sz w:val="16"/>
                              <w:szCs w:val="16"/>
                            </w:rPr>
                            <w:t xml:space="preserve">from baroness </w:t>
                          </w:r>
                          <w:proofErr w:type="spellStart"/>
                          <w:r w:rsidRPr="003C40AD">
                            <w:rPr>
                              <w:smallCaps/>
                              <w:color w:val="FF0000"/>
                              <w:sz w:val="16"/>
                              <w:szCs w:val="16"/>
                            </w:rPr>
                            <w:t>anderson</w:t>
                          </w:r>
                          <w:proofErr w:type="spellEnd"/>
                          <w:r w:rsidRPr="003C40AD">
                            <w:rPr>
                              <w:smallCaps/>
                              <w:color w:val="FF0000"/>
                              <w:sz w:val="16"/>
                              <w:szCs w:val="16"/>
                            </w:rPr>
                            <w:t xml:space="preserve"> of stoke on </w:t>
                          </w:r>
                          <w:proofErr w:type="spellStart"/>
                          <w:r w:rsidRPr="003C40AD">
                            <w:rPr>
                              <w:smallCaps/>
                              <w:color w:val="FF0000"/>
                              <w:sz w:val="16"/>
                              <w:szCs w:val="16"/>
                            </w:rPr>
                            <w:t>trent</w:t>
                          </w:r>
                          <w:proofErr w:type="spellEnd"/>
                        </w:p>
                        <w:p w:rsidR="00602EC7" w:rsidRPr="003C40AD" w:rsidRDefault="00602EC7" w:rsidP="000E3BFE">
                          <w:pPr>
                            <w:spacing w:line="276" w:lineRule="auto"/>
                            <w:rPr>
                              <w:smallCaps/>
                              <w:color w:val="FF0000"/>
                              <w:sz w:val="16"/>
                              <w:szCs w:val="16"/>
                            </w:rPr>
                          </w:pPr>
                          <w:r w:rsidRPr="003C40AD">
                            <w:rPr>
                              <w:smallCaps/>
                              <w:color w:val="FF0000"/>
                              <w:sz w:val="16"/>
                              <w:szCs w:val="16"/>
                            </w:rPr>
                            <w:t xml:space="preserve">government whip </w:t>
                          </w:r>
                          <w:proofErr w:type="spellStart"/>
                          <w:r w:rsidRPr="003C40AD">
                            <w:rPr>
                              <w:smallCaps/>
                              <w:color w:val="FF0000"/>
                              <w:sz w:val="16"/>
                              <w:szCs w:val="16"/>
                            </w:rPr>
                            <w:t>dfe</w:t>
                          </w:r>
                          <w:proofErr w:type="spellEnd"/>
                          <w:r w:rsidRPr="003C40AD">
                            <w:rPr>
                              <w:smallCaps/>
                              <w:color w:val="FF0000"/>
                              <w:sz w:val="16"/>
                              <w:szCs w:val="16"/>
                            </w:rPr>
                            <w:t xml:space="preserve">, </w:t>
                          </w:r>
                          <w:proofErr w:type="spellStart"/>
                          <w:r w:rsidR="003C40AD" w:rsidRPr="003C40AD">
                            <w:rPr>
                              <w:smallCaps/>
                              <w:color w:val="FF0000"/>
                              <w:sz w:val="16"/>
                              <w:szCs w:val="16"/>
                            </w:rPr>
                            <w:t>ho</w:t>
                          </w:r>
                          <w:proofErr w:type="spellEnd"/>
                          <w:r w:rsidR="003C40AD" w:rsidRPr="003C40AD">
                            <w:rPr>
                              <w:smallCaps/>
                              <w:color w:val="FF0000"/>
                              <w:sz w:val="16"/>
                              <w:szCs w:val="16"/>
                            </w:rPr>
                            <w:t xml:space="preserve">, </w:t>
                          </w:r>
                          <w:proofErr w:type="spellStart"/>
                          <w:r w:rsidR="003C40AD" w:rsidRPr="003C40AD">
                            <w:rPr>
                              <w:smallCaps/>
                              <w:color w:val="FF0000"/>
                              <w:sz w:val="16"/>
                              <w:szCs w:val="16"/>
                            </w:rPr>
                            <w:t>moj</w:t>
                          </w:r>
                          <w:proofErr w:type="spellEnd"/>
                          <w:r w:rsidR="003C40AD" w:rsidRPr="003C40AD">
                            <w:rPr>
                              <w:smallCaps/>
                              <w:color w:val="FF0000"/>
                              <w:sz w:val="16"/>
                              <w:szCs w:val="16"/>
                            </w:rPr>
                            <w:t xml:space="preserve">, </w:t>
                          </w:r>
                          <w:proofErr w:type="spellStart"/>
                          <w:r w:rsidR="003C40AD" w:rsidRPr="003C40AD">
                            <w:rPr>
                              <w:smallCaps/>
                              <w:color w:val="FF0000"/>
                              <w:sz w:val="16"/>
                              <w:szCs w:val="16"/>
                            </w:rPr>
                            <w:t>nio</w:t>
                          </w:r>
                          <w:proofErr w:type="spellEnd"/>
                          <w:r w:rsidR="003C40AD" w:rsidRPr="003C40AD">
                            <w:rPr>
                              <w:smallCaps/>
                              <w:color w:val="FF0000"/>
                              <w:sz w:val="16"/>
                              <w:szCs w:val="16"/>
                            </w:rPr>
                            <w:t>, so and wo</w:t>
                          </w:r>
                        </w:p>
                        <w:p w:rsidR="003C40AD" w:rsidRPr="003C40AD" w:rsidRDefault="003C40AD" w:rsidP="000E3BFE">
                          <w:pPr>
                            <w:spacing w:line="276" w:lineRule="auto"/>
                            <w:rPr>
                              <w:smallCaps/>
                              <w:color w:val="FF0000"/>
                              <w:sz w:val="16"/>
                              <w:szCs w:val="16"/>
                            </w:rPr>
                          </w:pPr>
                          <w:r w:rsidRPr="003C40AD">
                            <w:rPr>
                              <w:smallCaps/>
                              <w:color w:val="FF0000"/>
                              <w:sz w:val="16"/>
                              <w:szCs w:val="16"/>
                            </w:rPr>
                            <w:t>020 7219 6802</w:t>
                          </w: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r>
                            <w:rPr>
                              <w:smallCaps/>
                              <w:color w:val="FF0000"/>
                              <w:sz w:val="20"/>
                            </w:rPr>
                            <w:t>6802</w:t>
                          </w:r>
                        </w:p>
                        <w:p w:rsidR="00602EC7" w:rsidRDefault="00602EC7" w:rsidP="000E3BFE">
                          <w:pPr>
                            <w:spacing w:line="276" w:lineRule="auto"/>
                            <w:rPr>
                              <w:smallCaps/>
                              <w:color w:val="FF0000"/>
                              <w:sz w:val="20"/>
                            </w:rPr>
                          </w:pPr>
                          <w:r>
                            <w:rPr>
                              <w:smallCaps/>
                              <w:color w:val="FF0000"/>
                              <w:sz w:val="20"/>
                            </w:rPr>
                            <w:t xml:space="preserve">020 </w:t>
                          </w:r>
                        </w:p>
                        <w:p w:rsidR="00602EC7" w:rsidRDefault="00602EC7" w:rsidP="000E3BFE">
                          <w:pPr>
                            <w:spacing w:line="276" w:lineRule="auto"/>
                            <w:rPr>
                              <w:smallCaps/>
                              <w:color w:val="FF0000"/>
                              <w:sz w:val="20"/>
                            </w:rPr>
                          </w:pPr>
                        </w:p>
                        <w:p w:rsidR="00602EC7" w:rsidRPr="00011D37" w:rsidRDefault="00602EC7" w:rsidP="000E3BFE">
                          <w:pPr>
                            <w:spacing w:line="276" w:lineRule="auto"/>
                            <w:rPr>
                              <w:smallCaps/>
                              <w:color w:val="FF0000"/>
                              <w:sz w:val="20"/>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3E121F" id="_x0000_t202" coordsize="21600,21600" o:spt="202" path="m,l,21600r21600,l21600,xe">
              <v:stroke joinstyle="miter"/>
              <v:path gradientshapeok="t" o:connecttype="rect"/>
            </v:shapetype>
            <v:shape id="Text Box 2" o:spid="_x0000_s1026" type="#_x0000_t202" style="position:absolute;left:0;text-align:left;margin-left:-53.85pt;margin-top:45.8pt;width:189.2pt;height:9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6Ur1wEAAJIDAAAOAAAAZHJzL2Uyb0RvYy54bWysU9tu3CAQfa/Uf0C8d31JepG13ihNlKpS&#13;&#10;epHSfgDGYKPaDB3Ytbdf3wGvN23zFvUFDcNwOOfMsL2ax4EdFHoDtubFJudMWQmtsV3Nv3+7e/WO&#13;&#10;Mx+EbcUAVtX8qDy/2r18sZ1cpUroYWgVMgKxvppczfsQXJVlXvZqFH4DTlk61ICjCLTFLmtRTIQ+&#13;&#10;DlmZ52+yCbB1CFJ5T9nb5ZDvEr7WSoYvWnsV2FBz4hbSimlt4prttqLqULjeyBMN8QwWozCWHj1D&#13;&#10;3Yog2B7NE6jRSAQPOmwkjBlobaRKGkhNkf+j5qEXTiUtZI53Z5v8/4OVnw8P7iuyML+HmRqYRHh3&#13;&#10;D/KHZxZuemE7dY0IU69ESw8X0bJscr46XY1W+8pHkGb6BC01WewDJKBZ4xhdIZ2M0KkBx7Ppag5M&#13;&#10;UrK8zMvXlwVnks6K8uJtcZHakolqve7Qhw8KRhaDmiN1NcGLw70PkY6o1pL4moU7Mwyps4P9K0GF&#13;&#10;MZPoR8YL9zA3M1VHGQ20RxKCsAwKDTYFPeAvziYakpr7n3uBirPhoyUz4kStAa5BswbCSrpa84az&#13;&#10;JbwJy+TtHZquJ+TFbgvXZJg2ScojixNPanxSeBrSOFl/7lPV41fa/QYAAP//AwBQSwMEFAAGAAgA&#13;&#10;AAAhAI1dY97jAAAAEAEAAA8AAABkcnMvZG93bnJldi54bWxMT81OhDAQvpv4Ds2YeNttYQ3sspQN&#13;&#10;0Xgw62pEH6BLRyDSltDC4ts7nvQymZ9vvp/8sJiezTj6zlkJ0VoAQ1s73dlGwsf742oLzAdlteqd&#13;&#10;RQnf6OFQXF/lKtPuYt9wrkLDiMT6TEloQxgyzn3dolF+7Qa0dPt0o1GBxrHhelQXIjc9j4VIuFGd&#13;&#10;JYVWDXjfYv1VTUbCfDJx+VS/7Hj1HG/SdHN8LaejlLc3y8OeSrkHFnAJfx/wm4H8Q0HGzm6y2rNe&#13;&#10;wioSaUpYCbsoAUaIOBW0OFOzTe6AFzn/H6T4AQAA//8DAFBLAQItABQABgAIAAAAIQC2gziS/gAA&#13;&#10;AOEBAAATAAAAAAAAAAAAAAAAAAAAAABbQ29udGVudF9UeXBlc10ueG1sUEsBAi0AFAAGAAgAAAAh&#13;&#10;ADj9If/WAAAAlAEAAAsAAAAAAAAAAAAAAAAALwEAAF9yZWxzLy5yZWxzUEsBAi0AFAAGAAgAAAAh&#13;&#10;AOVvpSvXAQAAkgMAAA4AAAAAAAAAAAAAAAAALgIAAGRycy9lMm9Eb2MueG1sUEsBAi0AFAAGAAgA&#13;&#10;AAAhAI1dY97jAAAAEAEAAA8AAAAAAAAAAAAAAAAAMQQAAGRycy9kb3ducmV2LnhtbFBLBQYAAAAA&#13;&#10;BAAEAPMAAABBBQAAAAA=&#13;&#10;" filled="f" stroked="f">
              <v:textbox inset="0,0,0,0">
                <w:txbxContent>
                  <w:tbl>
                    <w:tblPr>
                      <w:tblStyle w:val="TableGrid0"/>
                      <w:tblW w:w="6571" w:type="dxa"/>
                      <w:tblInd w:w="-3854" w:type="dxa"/>
                      <w:tblLook w:val="04A0" w:firstRow="1" w:lastRow="0" w:firstColumn="1" w:lastColumn="0" w:noHBand="0" w:noVBand="1"/>
                    </w:tblPr>
                    <w:tblGrid>
                      <w:gridCol w:w="6571"/>
                    </w:tblGrid>
                    <w:tr w:rsidR="00891FE8" w:rsidRPr="0020654A" w:rsidTr="00ED3991">
                      <w:trPr>
                        <w:trHeight w:val="229"/>
                      </w:trPr>
                      <w:tc>
                        <w:tcPr>
                          <w:tcW w:w="3854" w:type="dxa"/>
                          <w:tcBorders>
                            <w:top w:val="nil"/>
                            <w:left w:val="nil"/>
                            <w:bottom w:val="nil"/>
                            <w:right w:val="nil"/>
                          </w:tcBorders>
                        </w:tcPr>
                        <w:p w:rsidR="00891FE8" w:rsidRPr="0020654A" w:rsidRDefault="00891FE8" w:rsidP="00891FE8">
                          <w:pPr>
                            <w:rPr>
                              <w:color w:val="FF0000"/>
                            </w:rPr>
                          </w:pPr>
                          <w:r w:rsidRPr="0020654A">
                            <w:rPr>
                              <w:color w:val="FF0000"/>
                              <w:sz w:val="14"/>
                            </w:rPr>
                            <w:t>FROM BARONESS ANDERSON OF STOKE-ON-TRENT</w:t>
                          </w:r>
                        </w:p>
                      </w:tc>
                    </w:tr>
                    <w:tr w:rsidR="00891FE8" w:rsidRPr="0020654A" w:rsidTr="00ED3991">
                      <w:trPr>
                        <w:trHeight w:val="188"/>
                      </w:trPr>
                      <w:tc>
                        <w:tcPr>
                          <w:tcW w:w="3854" w:type="dxa"/>
                          <w:tcBorders>
                            <w:top w:val="nil"/>
                            <w:left w:val="nil"/>
                            <w:bottom w:val="nil"/>
                            <w:right w:val="nil"/>
                          </w:tcBorders>
                        </w:tcPr>
                        <w:p w:rsidR="00891FE8" w:rsidRPr="0020654A" w:rsidRDefault="00891FE8" w:rsidP="00891FE8">
                          <w:pPr>
                            <w:rPr>
                              <w:color w:val="FF0000"/>
                            </w:rPr>
                          </w:pPr>
                          <w:r w:rsidRPr="0020654A">
                            <w:rPr>
                              <w:rFonts w:ascii="Calibri" w:eastAsia="Calibri" w:hAnsi="Calibri" w:cs="Calibri"/>
                              <w:color w:val="FF0000"/>
                              <w:sz w:val="14"/>
                            </w:rPr>
                            <w:t>GOVERNMENT WHIP DfE, HO, MOJ, NIO, SO AND WO</w:t>
                          </w:r>
                        </w:p>
                      </w:tc>
                    </w:tr>
                    <w:tr w:rsidR="00891FE8" w:rsidRPr="0020654A" w:rsidTr="00ED3991">
                      <w:trPr>
                        <w:trHeight w:val="217"/>
                      </w:trPr>
                      <w:tc>
                        <w:tcPr>
                          <w:tcW w:w="3854" w:type="dxa"/>
                          <w:tcBorders>
                            <w:top w:val="nil"/>
                            <w:left w:val="nil"/>
                            <w:bottom w:val="nil"/>
                            <w:right w:val="nil"/>
                          </w:tcBorders>
                        </w:tcPr>
                        <w:p w:rsidR="00891FE8" w:rsidRPr="0020654A" w:rsidRDefault="00891FE8" w:rsidP="00891FE8">
                          <w:pPr>
                            <w:rPr>
                              <w:color w:val="FF0000"/>
                            </w:rPr>
                          </w:pPr>
                          <w:r w:rsidRPr="0020654A">
                            <w:rPr>
                              <w:color w:val="FF0000"/>
                              <w:sz w:val="14"/>
                            </w:rPr>
                            <w:t>020-7219 6802</w:t>
                          </w:r>
                        </w:p>
                      </w:tc>
                    </w:tr>
                  </w:tbl>
                  <w:p w:rsidR="0040374C" w:rsidRPr="003C40AD" w:rsidRDefault="00602EC7" w:rsidP="000E3BFE">
                    <w:pPr>
                      <w:spacing w:line="276" w:lineRule="auto"/>
                      <w:rPr>
                        <w:smallCaps/>
                        <w:color w:val="FF0000"/>
                        <w:sz w:val="16"/>
                        <w:szCs w:val="16"/>
                      </w:rPr>
                    </w:pPr>
                    <w:r w:rsidRPr="003C40AD">
                      <w:rPr>
                        <w:smallCaps/>
                        <w:color w:val="FF0000"/>
                        <w:sz w:val="16"/>
                        <w:szCs w:val="16"/>
                      </w:rPr>
                      <w:t xml:space="preserve">from baroness </w:t>
                    </w:r>
                    <w:proofErr w:type="spellStart"/>
                    <w:r w:rsidRPr="003C40AD">
                      <w:rPr>
                        <w:smallCaps/>
                        <w:color w:val="FF0000"/>
                        <w:sz w:val="16"/>
                        <w:szCs w:val="16"/>
                      </w:rPr>
                      <w:t>anderson</w:t>
                    </w:r>
                    <w:proofErr w:type="spellEnd"/>
                    <w:r w:rsidRPr="003C40AD">
                      <w:rPr>
                        <w:smallCaps/>
                        <w:color w:val="FF0000"/>
                        <w:sz w:val="16"/>
                        <w:szCs w:val="16"/>
                      </w:rPr>
                      <w:t xml:space="preserve"> of stoke on </w:t>
                    </w:r>
                    <w:proofErr w:type="spellStart"/>
                    <w:r w:rsidRPr="003C40AD">
                      <w:rPr>
                        <w:smallCaps/>
                        <w:color w:val="FF0000"/>
                        <w:sz w:val="16"/>
                        <w:szCs w:val="16"/>
                      </w:rPr>
                      <w:t>trent</w:t>
                    </w:r>
                    <w:proofErr w:type="spellEnd"/>
                  </w:p>
                  <w:p w:rsidR="00602EC7" w:rsidRPr="003C40AD" w:rsidRDefault="00602EC7" w:rsidP="000E3BFE">
                    <w:pPr>
                      <w:spacing w:line="276" w:lineRule="auto"/>
                      <w:rPr>
                        <w:smallCaps/>
                        <w:color w:val="FF0000"/>
                        <w:sz w:val="16"/>
                        <w:szCs w:val="16"/>
                      </w:rPr>
                    </w:pPr>
                    <w:r w:rsidRPr="003C40AD">
                      <w:rPr>
                        <w:smallCaps/>
                        <w:color w:val="FF0000"/>
                        <w:sz w:val="16"/>
                        <w:szCs w:val="16"/>
                      </w:rPr>
                      <w:t xml:space="preserve">government whip </w:t>
                    </w:r>
                    <w:proofErr w:type="spellStart"/>
                    <w:r w:rsidRPr="003C40AD">
                      <w:rPr>
                        <w:smallCaps/>
                        <w:color w:val="FF0000"/>
                        <w:sz w:val="16"/>
                        <w:szCs w:val="16"/>
                      </w:rPr>
                      <w:t>dfe</w:t>
                    </w:r>
                    <w:proofErr w:type="spellEnd"/>
                    <w:r w:rsidRPr="003C40AD">
                      <w:rPr>
                        <w:smallCaps/>
                        <w:color w:val="FF0000"/>
                        <w:sz w:val="16"/>
                        <w:szCs w:val="16"/>
                      </w:rPr>
                      <w:t xml:space="preserve">, </w:t>
                    </w:r>
                    <w:proofErr w:type="spellStart"/>
                    <w:r w:rsidR="003C40AD" w:rsidRPr="003C40AD">
                      <w:rPr>
                        <w:smallCaps/>
                        <w:color w:val="FF0000"/>
                        <w:sz w:val="16"/>
                        <w:szCs w:val="16"/>
                      </w:rPr>
                      <w:t>ho</w:t>
                    </w:r>
                    <w:proofErr w:type="spellEnd"/>
                    <w:r w:rsidR="003C40AD" w:rsidRPr="003C40AD">
                      <w:rPr>
                        <w:smallCaps/>
                        <w:color w:val="FF0000"/>
                        <w:sz w:val="16"/>
                        <w:szCs w:val="16"/>
                      </w:rPr>
                      <w:t xml:space="preserve">, </w:t>
                    </w:r>
                    <w:proofErr w:type="spellStart"/>
                    <w:r w:rsidR="003C40AD" w:rsidRPr="003C40AD">
                      <w:rPr>
                        <w:smallCaps/>
                        <w:color w:val="FF0000"/>
                        <w:sz w:val="16"/>
                        <w:szCs w:val="16"/>
                      </w:rPr>
                      <w:t>moj</w:t>
                    </w:r>
                    <w:proofErr w:type="spellEnd"/>
                    <w:r w:rsidR="003C40AD" w:rsidRPr="003C40AD">
                      <w:rPr>
                        <w:smallCaps/>
                        <w:color w:val="FF0000"/>
                        <w:sz w:val="16"/>
                        <w:szCs w:val="16"/>
                      </w:rPr>
                      <w:t xml:space="preserve">, </w:t>
                    </w:r>
                    <w:proofErr w:type="spellStart"/>
                    <w:r w:rsidR="003C40AD" w:rsidRPr="003C40AD">
                      <w:rPr>
                        <w:smallCaps/>
                        <w:color w:val="FF0000"/>
                        <w:sz w:val="16"/>
                        <w:szCs w:val="16"/>
                      </w:rPr>
                      <w:t>nio</w:t>
                    </w:r>
                    <w:proofErr w:type="spellEnd"/>
                    <w:r w:rsidR="003C40AD" w:rsidRPr="003C40AD">
                      <w:rPr>
                        <w:smallCaps/>
                        <w:color w:val="FF0000"/>
                        <w:sz w:val="16"/>
                        <w:szCs w:val="16"/>
                      </w:rPr>
                      <w:t>, so and wo</w:t>
                    </w:r>
                  </w:p>
                  <w:p w:rsidR="003C40AD" w:rsidRPr="003C40AD" w:rsidRDefault="003C40AD" w:rsidP="000E3BFE">
                    <w:pPr>
                      <w:spacing w:line="276" w:lineRule="auto"/>
                      <w:rPr>
                        <w:smallCaps/>
                        <w:color w:val="FF0000"/>
                        <w:sz w:val="16"/>
                        <w:szCs w:val="16"/>
                      </w:rPr>
                    </w:pPr>
                    <w:r w:rsidRPr="003C40AD">
                      <w:rPr>
                        <w:smallCaps/>
                        <w:color w:val="FF0000"/>
                        <w:sz w:val="16"/>
                        <w:szCs w:val="16"/>
                      </w:rPr>
                      <w:t>020 7219 6802</w:t>
                    </w: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p>
                  <w:p w:rsidR="00602EC7" w:rsidRDefault="00602EC7" w:rsidP="000E3BFE">
                    <w:pPr>
                      <w:spacing w:line="276" w:lineRule="auto"/>
                      <w:rPr>
                        <w:smallCaps/>
                        <w:color w:val="FF0000"/>
                        <w:sz w:val="20"/>
                      </w:rPr>
                    </w:pPr>
                    <w:r>
                      <w:rPr>
                        <w:smallCaps/>
                        <w:color w:val="FF0000"/>
                        <w:sz w:val="20"/>
                      </w:rPr>
                      <w:t>6802</w:t>
                    </w:r>
                  </w:p>
                  <w:p w:rsidR="00602EC7" w:rsidRDefault="00602EC7" w:rsidP="000E3BFE">
                    <w:pPr>
                      <w:spacing w:line="276" w:lineRule="auto"/>
                      <w:rPr>
                        <w:smallCaps/>
                        <w:color w:val="FF0000"/>
                        <w:sz w:val="20"/>
                      </w:rPr>
                    </w:pPr>
                    <w:r>
                      <w:rPr>
                        <w:smallCaps/>
                        <w:color w:val="FF0000"/>
                        <w:sz w:val="20"/>
                      </w:rPr>
                      <w:t xml:space="preserve">020 </w:t>
                    </w:r>
                  </w:p>
                  <w:p w:rsidR="00602EC7" w:rsidRDefault="00602EC7" w:rsidP="000E3BFE">
                    <w:pPr>
                      <w:spacing w:line="276" w:lineRule="auto"/>
                      <w:rPr>
                        <w:smallCaps/>
                        <w:color w:val="FF0000"/>
                        <w:sz w:val="20"/>
                      </w:rPr>
                    </w:pPr>
                  </w:p>
                  <w:p w:rsidR="00602EC7" w:rsidRPr="00011D37" w:rsidRDefault="00602EC7" w:rsidP="000E3BFE">
                    <w:pPr>
                      <w:spacing w:line="276" w:lineRule="auto"/>
                      <w:rPr>
                        <w:smallCaps/>
                        <w:color w:val="FF0000"/>
                        <w:sz w:val="20"/>
                      </w:rPr>
                    </w:pPr>
                  </w:p>
                </w:txbxContent>
              </v:textbox>
            </v:shape>
          </w:pict>
        </mc:Fallback>
      </mc:AlternateContent>
    </w:r>
    <w:r w:rsidR="004C30BE" w:rsidRPr="004C30BE">
      <w:rPr>
        <w:noProof/>
        <w:color w:val="FF0000"/>
        <w:lang w:val="en-US"/>
      </w:rPr>
      <w:drawing>
        <wp:inline distT="0" distB="0" distL="0" distR="0" wp14:anchorId="03C6D962" wp14:editId="7E8E32C1">
          <wp:extent cx="990600" cy="77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41399" cy="810806"/>
                  </a:xfrm>
                  <a:prstGeom prst="rect">
                    <a:avLst/>
                  </a:prstGeom>
                </pic:spPr>
              </pic:pic>
            </a:graphicData>
          </a:graphic>
        </wp:inline>
      </w:drawing>
    </w:r>
  </w:p>
  <w:p w:rsidR="004C30BE" w:rsidRDefault="004C30BE">
    <w:pPr>
      <w:jc w:val="center"/>
      <w:rPr>
        <w:smallCaps/>
        <w:color w:val="FF0000"/>
        <w:spacing w:val="20"/>
        <w:sz w:val="22"/>
      </w:rPr>
    </w:pPr>
  </w:p>
  <w:p w:rsidR="008837CA" w:rsidRPr="006C4CCA" w:rsidRDefault="008837CA">
    <w:pPr>
      <w:jc w:val="center"/>
      <w:rPr>
        <w:smallCaps/>
        <w:color w:val="FF0000"/>
        <w:spacing w:val="20"/>
        <w:sz w:val="22"/>
      </w:rPr>
    </w:pPr>
    <w:r w:rsidRPr="006C4CCA">
      <w:rPr>
        <w:smallCaps/>
        <w:color w:val="FF0000"/>
        <w:spacing w:val="20"/>
        <w:sz w:val="22"/>
      </w:rPr>
      <w:t>Government Whips’ Office</w:t>
    </w:r>
  </w:p>
  <w:p w:rsidR="008837CA" w:rsidRPr="006C4CCA" w:rsidRDefault="008837CA">
    <w:pPr>
      <w:jc w:val="center"/>
      <w:rPr>
        <w:smallCaps/>
        <w:color w:val="FF0000"/>
        <w:spacing w:val="20"/>
        <w:sz w:val="22"/>
      </w:rPr>
    </w:pPr>
    <w:r w:rsidRPr="006C4CCA">
      <w:rPr>
        <w:smallCaps/>
        <w:color w:val="FF0000"/>
        <w:spacing w:val="20"/>
        <w:sz w:val="22"/>
      </w:rPr>
      <w:t>House of Lords</w:t>
    </w:r>
  </w:p>
  <w:p w:rsidR="008837CA" w:rsidRPr="006C4CCA" w:rsidRDefault="008837CA">
    <w:pPr>
      <w:jc w:val="center"/>
      <w:rPr>
        <w:smallCaps/>
        <w:color w:val="FF0000"/>
        <w:spacing w:val="20"/>
        <w:sz w:val="18"/>
      </w:rPr>
    </w:pPr>
    <w:r w:rsidRPr="006C4CCA">
      <w:rPr>
        <w:smallCaps/>
        <w:color w:val="FF0000"/>
        <w:spacing w:val="20"/>
        <w:sz w:val="22"/>
      </w:rPr>
      <w:t xml:space="preserve">London </w:t>
    </w:r>
    <w:r w:rsidRPr="006C4CCA">
      <w:rPr>
        <w:smallCaps/>
        <w:color w:val="FF0000"/>
        <w:spacing w:val="20"/>
        <w:sz w:val="18"/>
      </w:rPr>
      <w:t>SW1A 0PW</w:t>
    </w:r>
  </w:p>
  <w:p w:rsidR="008837CA" w:rsidRPr="006C4CCA" w:rsidRDefault="008837CA">
    <w:pPr>
      <w:jc w:val="center"/>
      <w:rPr>
        <w:color w:val="FF0000"/>
        <w:sz w:val="12"/>
      </w:rPr>
    </w:pPr>
  </w:p>
  <w:p w:rsidR="008837CA" w:rsidRPr="006C4CCA" w:rsidRDefault="008837CA">
    <w:pPr>
      <w:jc w:val="center"/>
      <w:rPr>
        <w:color w:val="FF0000"/>
        <w:sz w:val="18"/>
      </w:rPr>
    </w:pPr>
    <w:r w:rsidRPr="006C4CCA">
      <w:rPr>
        <w:i/>
        <w:color w:val="FF0000"/>
        <w:sz w:val="18"/>
      </w:rPr>
      <w:t xml:space="preserve">Telephone </w:t>
    </w:r>
    <w:r w:rsidRPr="006C4CCA">
      <w:rPr>
        <w:color w:val="FF0000"/>
        <w:sz w:val="18"/>
      </w:rPr>
      <w:t>020-7219 3131</w:t>
    </w:r>
  </w:p>
  <w:p w:rsidR="008837CA" w:rsidRPr="006C4CCA" w:rsidRDefault="008837CA">
    <w:pPr>
      <w:jc w:val="center"/>
      <w:rPr>
        <w:i/>
        <w:color w:val="FF0000"/>
        <w:sz w:val="18"/>
      </w:rPr>
    </w:pPr>
    <w:r w:rsidRPr="006C4CCA">
      <w:rPr>
        <w:i/>
        <w:color w:val="FF0000"/>
        <w:sz w:val="18"/>
      </w:rPr>
      <w:t>www.lordswhips.org.uk</w:t>
    </w:r>
  </w:p>
  <w:p w:rsidR="000E3BFE" w:rsidRPr="003C40AD" w:rsidRDefault="000E3BFE" w:rsidP="000E3BFE">
    <w:pPr>
      <w:jc w:val="center"/>
      <w:rPr>
        <w:i/>
        <w:color w:val="FF0000"/>
        <w:sz w:val="18"/>
      </w:rPr>
    </w:pPr>
    <w:r w:rsidRPr="003C40AD">
      <w:rPr>
        <w:color w:val="FF0000"/>
      </w:rPr>
      <w:fldChar w:fldCharType="begin"/>
    </w:r>
    <w:r w:rsidRPr="003C40AD">
      <w:rPr>
        <w:color w:val="FF0000"/>
      </w:rPr>
      <w:instrText>HYPERLINK "mailto:holgovernmentwhips@parliament.uk"</w:instrText>
    </w:r>
    <w:r w:rsidRPr="003C40AD">
      <w:rPr>
        <w:color w:val="FF0000"/>
      </w:rPr>
    </w:r>
    <w:r w:rsidRPr="003C40AD">
      <w:rPr>
        <w:color w:val="FF0000"/>
      </w:rPr>
      <w:fldChar w:fldCharType="separate"/>
    </w:r>
    <w:r w:rsidRPr="003C40AD">
      <w:rPr>
        <w:rStyle w:val="Hyperlink"/>
        <w:i/>
        <w:color w:val="FF0000"/>
        <w:sz w:val="18"/>
      </w:rPr>
      <w:t>holgovernmentwhips@parliament.uk</w:t>
    </w:r>
    <w:r w:rsidRPr="003C40AD">
      <w:rPr>
        <w:rStyle w:val="Hyperlink"/>
        <w:i/>
        <w:color w:val="FF0000"/>
        <w:sz w:val="18"/>
      </w:rPr>
      <w:fldChar w:fldCharType="end"/>
    </w:r>
    <w:r w:rsidRPr="003C40AD">
      <w:rPr>
        <w:i/>
        <w:color w:val="FF0000"/>
        <w:sz w:val="18"/>
      </w:rPr>
      <w:t xml:space="preserve"> </w:t>
    </w:r>
  </w:p>
  <w:p w:rsidR="000E3BFE" w:rsidRPr="006C4CCA" w:rsidRDefault="000E3BFE" w:rsidP="000E3BFE">
    <w:pPr>
      <w:jc w:val="center"/>
      <w:rPr>
        <w:i/>
        <w:color w:val="FF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B5B7F" w:rsidRPr="00307FA5" w:rsidRDefault="000B5B7F" w:rsidP="00307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B03C7F"/>
    <w:multiLevelType w:val="multilevel"/>
    <w:tmpl w:val="0FEAF8E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447E4BFA"/>
    <w:multiLevelType w:val="multilevel"/>
    <w:tmpl w:val="DE3E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3A2199"/>
    <w:multiLevelType w:val="multilevel"/>
    <w:tmpl w:val="633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F7696"/>
    <w:multiLevelType w:val="multilevel"/>
    <w:tmpl w:val="30C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CC2F4E"/>
    <w:multiLevelType w:val="hybridMultilevel"/>
    <w:tmpl w:val="199CE09E"/>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5" w15:restartNumberingAfterBreak="0">
    <w:nsid w:val="5E97160B"/>
    <w:multiLevelType w:val="multilevel"/>
    <w:tmpl w:val="C6D2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9341E6"/>
    <w:multiLevelType w:val="hybridMultilevel"/>
    <w:tmpl w:val="8BD2832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7BE71BFB"/>
    <w:multiLevelType w:val="multilevel"/>
    <w:tmpl w:val="68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2A3F2A"/>
    <w:multiLevelType w:val="multilevel"/>
    <w:tmpl w:val="C194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5966123">
    <w:abstractNumId w:val="3"/>
  </w:num>
  <w:num w:numId="2" w16cid:durableId="1878471709">
    <w:abstractNumId w:val="8"/>
  </w:num>
  <w:num w:numId="3" w16cid:durableId="2033918560">
    <w:abstractNumId w:val="7"/>
  </w:num>
  <w:num w:numId="4" w16cid:durableId="1153178547">
    <w:abstractNumId w:val="1"/>
  </w:num>
  <w:num w:numId="5" w16cid:durableId="1233201231">
    <w:abstractNumId w:val="2"/>
  </w:num>
  <w:num w:numId="6" w16cid:durableId="1292591413">
    <w:abstractNumId w:val="6"/>
  </w:num>
  <w:num w:numId="7" w16cid:durableId="1202206137">
    <w:abstractNumId w:val="4"/>
  </w:num>
  <w:num w:numId="8" w16cid:durableId="140855171">
    <w:abstractNumId w:val="0"/>
  </w:num>
  <w:num w:numId="9" w16cid:durableId="474686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69B"/>
    <w:rsid w:val="00001F9D"/>
    <w:rsid w:val="00003A6B"/>
    <w:rsid w:val="00011D37"/>
    <w:rsid w:val="000506D5"/>
    <w:rsid w:val="00076738"/>
    <w:rsid w:val="00081791"/>
    <w:rsid w:val="00081C95"/>
    <w:rsid w:val="000B531B"/>
    <w:rsid w:val="000B5B7F"/>
    <w:rsid w:val="000E3BFE"/>
    <w:rsid w:val="00103087"/>
    <w:rsid w:val="00151F00"/>
    <w:rsid w:val="00156290"/>
    <w:rsid w:val="00184C81"/>
    <w:rsid w:val="001867AE"/>
    <w:rsid w:val="00187C4A"/>
    <w:rsid w:val="00196DA0"/>
    <w:rsid w:val="001B1B30"/>
    <w:rsid w:val="001C1D2B"/>
    <w:rsid w:val="001C5781"/>
    <w:rsid w:val="001F6F35"/>
    <w:rsid w:val="00202224"/>
    <w:rsid w:val="00210E66"/>
    <w:rsid w:val="00211A63"/>
    <w:rsid w:val="00212673"/>
    <w:rsid w:val="002134D6"/>
    <w:rsid w:val="00214C1F"/>
    <w:rsid w:val="002207D0"/>
    <w:rsid w:val="0024515B"/>
    <w:rsid w:val="00267A56"/>
    <w:rsid w:val="00272EFB"/>
    <w:rsid w:val="00296075"/>
    <w:rsid w:val="002B59BB"/>
    <w:rsid w:val="00307FA5"/>
    <w:rsid w:val="00312AED"/>
    <w:rsid w:val="00334C5A"/>
    <w:rsid w:val="003358A5"/>
    <w:rsid w:val="0034610D"/>
    <w:rsid w:val="003519E2"/>
    <w:rsid w:val="00374038"/>
    <w:rsid w:val="00382FBA"/>
    <w:rsid w:val="003A469B"/>
    <w:rsid w:val="003B3FDD"/>
    <w:rsid w:val="003C028A"/>
    <w:rsid w:val="003C40AD"/>
    <w:rsid w:val="003C57DB"/>
    <w:rsid w:val="0040374C"/>
    <w:rsid w:val="00404D78"/>
    <w:rsid w:val="00426A7E"/>
    <w:rsid w:val="0044084E"/>
    <w:rsid w:val="00441800"/>
    <w:rsid w:val="004B1B43"/>
    <w:rsid w:val="004C24D5"/>
    <w:rsid w:val="004C30BE"/>
    <w:rsid w:val="004E6ADB"/>
    <w:rsid w:val="004F12F1"/>
    <w:rsid w:val="004F1D1F"/>
    <w:rsid w:val="00502FB5"/>
    <w:rsid w:val="005244CA"/>
    <w:rsid w:val="00526989"/>
    <w:rsid w:val="00531E6C"/>
    <w:rsid w:val="005770E6"/>
    <w:rsid w:val="00577DC9"/>
    <w:rsid w:val="005D35EE"/>
    <w:rsid w:val="005F0F05"/>
    <w:rsid w:val="005F0FF0"/>
    <w:rsid w:val="005F2E53"/>
    <w:rsid w:val="00602EC7"/>
    <w:rsid w:val="0060498E"/>
    <w:rsid w:val="006074E1"/>
    <w:rsid w:val="00623C0C"/>
    <w:rsid w:val="0062497F"/>
    <w:rsid w:val="00683A1B"/>
    <w:rsid w:val="00691061"/>
    <w:rsid w:val="006A281F"/>
    <w:rsid w:val="006B17FC"/>
    <w:rsid w:val="006B3A6A"/>
    <w:rsid w:val="006B5BE2"/>
    <w:rsid w:val="006C4CCA"/>
    <w:rsid w:val="006C4DFE"/>
    <w:rsid w:val="006D1AFE"/>
    <w:rsid w:val="006F1F97"/>
    <w:rsid w:val="007230DC"/>
    <w:rsid w:val="00731211"/>
    <w:rsid w:val="00734E02"/>
    <w:rsid w:val="007411F8"/>
    <w:rsid w:val="00741A7C"/>
    <w:rsid w:val="0075774A"/>
    <w:rsid w:val="00765044"/>
    <w:rsid w:val="00765BE5"/>
    <w:rsid w:val="00776FD0"/>
    <w:rsid w:val="0078009B"/>
    <w:rsid w:val="007974B8"/>
    <w:rsid w:val="007C7869"/>
    <w:rsid w:val="007E0298"/>
    <w:rsid w:val="00806215"/>
    <w:rsid w:val="00807D25"/>
    <w:rsid w:val="00810AF0"/>
    <w:rsid w:val="00830624"/>
    <w:rsid w:val="00857C71"/>
    <w:rsid w:val="008837CA"/>
    <w:rsid w:val="0089101E"/>
    <w:rsid w:val="00891FE8"/>
    <w:rsid w:val="008A7B53"/>
    <w:rsid w:val="008B1FBB"/>
    <w:rsid w:val="008D186E"/>
    <w:rsid w:val="008E1D77"/>
    <w:rsid w:val="008F7D7D"/>
    <w:rsid w:val="00922EFE"/>
    <w:rsid w:val="00931CF7"/>
    <w:rsid w:val="009421B8"/>
    <w:rsid w:val="00946F58"/>
    <w:rsid w:val="00965A44"/>
    <w:rsid w:val="00970F71"/>
    <w:rsid w:val="009808F5"/>
    <w:rsid w:val="009B6AA9"/>
    <w:rsid w:val="009C60A6"/>
    <w:rsid w:val="009E021C"/>
    <w:rsid w:val="009E19B0"/>
    <w:rsid w:val="009E5065"/>
    <w:rsid w:val="00A226ED"/>
    <w:rsid w:val="00A576E5"/>
    <w:rsid w:val="00AA180A"/>
    <w:rsid w:val="00AB2EFC"/>
    <w:rsid w:val="00AC72EF"/>
    <w:rsid w:val="00AD205C"/>
    <w:rsid w:val="00AD2358"/>
    <w:rsid w:val="00AE224E"/>
    <w:rsid w:val="00AE2877"/>
    <w:rsid w:val="00AE6009"/>
    <w:rsid w:val="00B0007B"/>
    <w:rsid w:val="00B201AB"/>
    <w:rsid w:val="00B36D24"/>
    <w:rsid w:val="00B41105"/>
    <w:rsid w:val="00B74524"/>
    <w:rsid w:val="00B765AA"/>
    <w:rsid w:val="00B8734C"/>
    <w:rsid w:val="00B9415A"/>
    <w:rsid w:val="00BB2C5D"/>
    <w:rsid w:val="00BB32D3"/>
    <w:rsid w:val="00BC0ADC"/>
    <w:rsid w:val="00BF4B0E"/>
    <w:rsid w:val="00C07C67"/>
    <w:rsid w:val="00C158BA"/>
    <w:rsid w:val="00C21467"/>
    <w:rsid w:val="00C22320"/>
    <w:rsid w:val="00C41F28"/>
    <w:rsid w:val="00C627C6"/>
    <w:rsid w:val="00C91DC5"/>
    <w:rsid w:val="00CA2082"/>
    <w:rsid w:val="00CC2D90"/>
    <w:rsid w:val="00CE2834"/>
    <w:rsid w:val="00CF1A11"/>
    <w:rsid w:val="00CF3A02"/>
    <w:rsid w:val="00D03940"/>
    <w:rsid w:val="00D224CF"/>
    <w:rsid w:val="00D2677A"/>
    <w:rsid w:val="00D56A56"/>
    <w:rsid w:val="00D6447B"/>
    <w:rsid w:val="00DA3722"/>
    <w:rsid w:val="00DA5747"/>
    <w:rsid w:val="00DB22B6"/>
    <w:rsid w:val="00DB3608"/>
    <w:rsid w:val="00DC06E5"/>
    <w:rsid w:val="00DC6999"/>
    <w:rsid w:val="00DC7852"/>
    <w:rsid w:val="00DE0C5B"/>
    <w:rsid w:val="00DE4EAF"/>
    <w:rsid w:val="00DF2EA4"/>
    <w:rsid w:val="00DF62B3"/>
    <w:rsid w:val="00E05C9B"/>
    <w:rsid w:val="00E16553"/>
    <w:rsid w:val="00E175D7"/>
    <w:rsid w:val="00E2234B"/>
    <w:rsid w:val="00E60ADC"/>
    <w:rsid w:val="00E63822"/>
    <w:rsid w:val="00E957D1"/>
    <w:rsid w:val="00EA366F"/>
    <w:rsid w:val="00EA573F"/>
    <w:rsid w:val="00EB0D48"/>
    <w:rsid w:val="00EB610F"/>
    <w:rsid w:val="00ED7331"/>
    <w:rsid w:val="00F058CD"/>
    <w:rsid w:val="00F22685"/>
    <w:rsid w:val="00F24394"/>
    <w:rsid w:val="00F314A1"/>
    <w:rsid w:val="00F35C11"/>
    <w:rsid w:val="00F467C7"/>
    <w:rsid w:val="00F53708"/>
    <w:rsid w:val="00F757A7"/>
    <w:rsid w:val="00FB43E4"/>
    <w:rsid w:val="00FC5B92"/>
    <w:rsid w:val="00FC748C"/>
    <w:rsid w:val="00FD4D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B41B5A"/>
  <w15:docId w15:val="{487ABD8A-2BBB-8949-80AB-A6BF78CE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CD"/>
    <w:pPr>
      <w:widowControl w:val="0"/>
    </w:pPr>
    <w:rPr>
      <w:rFonts w:ascii="Book Antiqua" w:hAnsi="Book Antiqua"/>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F3A02"/>
    <w:pPr>
      <w:framePr w:w="7920" w:h="1980" w:hRule="exact" w:hSpace="180" w:wrap="auto" w:hAnchor="page" w:xAlign="center" w:yAlign="bottom"/>
      <w:ind w:left="2880"/>
    </w:pPr>
  </w:style>
  <w:style w:type="paragraph" w:styleId="Header">
    <w:name w:val="header"/>
    <w:basedOn w:val="Normal"/>
    <w:rsid w:val="00CF3A02"/>
    <w:pPr>
      <w:tabs>
        <w:tab w:val="center" w:pos="4153"/>
        <w:tab w:val="right" w:pos="8306"/>
      </w:tabs>
    </w:pPr>
  </w:style>
  <w:style w:type="paragraph" w:styleId="Footer">
    <w:name w:val="footer"/>
    <w:basedOn w:val="Normal"/>
    <w:rsid w:val="00CF3A02"/>
    <w:pPr>
      <w:tabs>
        <w:tab w:val="center" w:pos="4153"/>
        <w:tab w:val="right" w:pos="8306"/>
      </w:tabs>
    </w:pPr>
  </w:style>
  <w:style w:type="table" w:styleId="TableGrid">
    <w:name w:val="Table Grid"/>
    <w:basedOn w:val="TableNormal"/>
    <w:uiPriority w:val="59"/>
    <w:rsid w:val="000B5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531B"/>
    <w:rPr>
      <w:rFonts w:ascii="Tahoma" w:hAnsi="Tahoma" w:cs="Tahoma"/>
      <w:sz w:val="16"/>
      <w:szCs w:val="16"/>
    </w:rPr>
  </w:style>
  <w:style w:type="character" w:customStyle="1" w:styleId="BalloonTextChar">
    <w:name w:val="Balloon Text Char"/>
    <w:basedOn w:val="DefaultParagraphFont"/>
    <w:link w:val="BalloonText"/>
    <w:uiPriority w:val="99"/>
    <w:semiHidden/>
    <w:rsid w:val="000B531B"/>
    <w:rPr>
      <w:rFonts w:ascii="Tahoma" w:hAnsi="Tahoma" w:cs="Tahoma"/>
      <w:snapToGrid w:val="0"/>
      <w:sz w:val="16"/>
      <w:szCs w:val="16"/>
      <w:lang w:eastAsia="en-US"/>
    </w:rPr>
  </w:style>
  <w:style w:type="paragraph" w:styleId="NormalWeb">
    <w:name w:val="Normal (Web)"/>
    <w:basedOn w:val="Normal"/>
    <w:uiPriority w:val="99"/>
    <w:unhideWhenUsed/>
    <w:rsid w:val="00296075"/>
    <w:pPr>
      <w:widowControl/>
      <w:spacing w:before="100" w:beforeAutospacing="1" w:after="100" w:afterAutospacing="1"/>
    </w:pPr>
    <w:rPr>
      <w:snapToGrid/>
      <w:szCs w:val="24"/>
      <w:lang w:eastAsia="en-GB"/>
    </w:rPr>
  </w:style>
  <w:style w:type="paragraph" w:styleId="ListParagraph">
    <w:name w:val="List Paragraph"/>
    <w:basedOn w:val="Normal"/>
    <w:uiPriority w:val="34"/>
    <w:qFormat/>
    <w:rsid w:val="00AA180A"/>
    <w:pPr>
      <w:ind w:left="720"/>
      <w:contextualSpacing/>
    </w:pPr>
  </w:style>
  <w:style w:type="character" w:styleId="Hyperlink">
    <w:name w:val="Hyperlink"/>
    <w:basedOn w:val="DefaultParagraphFont"/>
    <w:uiPriority w:val="99"/>
    <w:unhideWhenUsed/>
    <w:rsid w:val="001C1D2B"/>
    <w:rPr>
      <w:color w:val="0000FF" w:themeColor="hyperlink"/>
      <w:u w:val="single"/>
    </w:rPr>
  </w:style>
  <w:style w:type="paragraph" w:styleId="FootnoteText">
    <w:name w:val="footnote text"/>
    <w:basedOn w:val="Normal"/>
    <w:link w:val="FootnoteTextChar"/>
    <w:uiPriority w:val="99"/>
    <w:semiHidden/>
    <w:unhideWhenUsed/>
    <w:rsid w:val="00734E02"/>
    <w:pPr>
      <w:widowControl/>
    </w:pPr>
    <w:rPr>
      <w:rFonts w:ascii="Calibri" w:eastAsiaTheme="minorHAnsi" w:hAnsi="Calibri"/>
      <w:snapToGrid/>
      <w:sz w:val="20"/>
    </w:rPr>
  </w:style>
  <w:style w:type="character" w:customStyle="1" w:styleId="FootnoteTextChar">
    <w:name w:val="Footnote Text Char"/>
    <w:basedOn w:val="DefaultParagraphFont"/>
    <w:link w:val="FootnoteText"/>
    <w:uiPriority w:val="99"/>
    <w:semiHidden/>
    <w:rsid w:val="00734E02"/>
    <w:rPr>
      <w:rFonts w:ascii="Calibri" w:eastAsiaTheme="minorHAnsi" w:hAnsi="Calibri"/>
      <w:lang w:eastAsia="en-US"/>
    </w:rPr>
  </w:style>
  <w:style w:type="character" w:styleId="FootnoteReference">
    <w:name w:val="footnote reference"/>
    <w:basedOn w:val="DefaultParagraphFont"/>
    <w:uiPriority w:val="99"/>
    <w:semiHidden/>
    <w:unhideWhenUsed/>
    <w:rsid w:val="00734E02"/>
    <w:rPr>
      <w:vertAlign w:val="superscript"/>
    </w:rPr>
  </w:style>
  <w:style w:type="paragraph" w:styleId="PlainText">
    <w:name w:val="Plain Text"/>
    <w:basedOn w:val="Normal"/>
    <w:link w:val="PlainTextChar"/>
    <w:uiPriority w:val="99"/>
    <w:unhideWhenUsed/>
    <w:rsid w:val="005770E6"/>
    <w:pPr>
      <w:widowControl/>
    </w:pPr>
    <w:rPr>
      <w:rFonts w:ascii="Calibri" w:eastAsia="Calibri" w:hAnsi="Calibri"/>
      <w:snapToGrid/>
      <w:sz w:val="22"/>
      <w:szCs w:val="22"/>
    </w:rPr>
  </w:style>
  <w:style w:type="character" w:customStyle="1" w:styleId="PlainTextChar">
    <w:name w:val="Plain Text Char"/>
    <w:basedOn w:val="DefaultParagraphFont"/>
    <w:link w:val="PlainText"/>
    <w:uiPriority w:val="99"/>
    <w:rsid w:val="005770E6"/>
    <w:rPr>
      <w:rFonts w:ascii="Calibri" w:eastAsia="Calibri" w:hAnsi="Calibri"/>
      <w:sz w:val="22"/>
      <w:szCs w:val="22"/>
      <w:lang w:eastAsia="en-US"/>
    </w:rPr>
  </w:style>
  <w:style w:type="paragraph" w:customStyle="1" w:styleId="Lettercopy">
    <w:name w:val="Letter copy"/>
    <w:basedOn w:val="Normal"/>
    <w:link w:val="LettercopyChar"/>
    <w:qFormat/>
    <w:rsid w:val="00FB43E4"/>
    <w:pPr>
      <w:widowControl/>
    </w:pPr>
    <w:rPr>
      <w:rFonts w:ascii="Arial" w:hAnsi="Arial"/>
      <w:snapToGrid/>
      <w:color w:val="000000" w:themeColor="text1"/>
      <w:sz w:val="22"/>
      <w:szCs w:val="24"/>
      <w:lang w:eastAsia="en-GB"/>
    </w:rPr>
  </w:style>
  <w:style w:type="paragraph" w:customStyle="1" w:styleId="Lettercopybold">
    <w:name w:val="Letter copy bold"/>
    <w:basedOn w:val="Normal"/>
    <w:link w:val="LettercopyboldChar"/>
    <w:qFormat/>
    <w:rsid w:val="00FB43E4"/>
    <w:pPr>
      <w:widowControl/>
    </w:pPr>
    <w:rPr>
      <w:rFonts w:ascii="Arial" w:hAnsi="Arial"/>
      <w:b/>
      <w:snapToGrid/>
      <w:color w:val="000000" w:themeColor="text1"/>
      <w:sz w:val="22"/>
      <w:szCs w:val="24"/>
      <w:lang w:eastAsia="en-GB"/>
    </w:rPr>
  </w:style>
  <w:style w:type="character" w:customStyle="1" w:styleId="LettercopyChar">
    <w:name w:val="Letter copy Char"/>
    <w:basedOn w:val="DefaultParagraphFont"/>
    <w:link w:val="Lettercopy"/>
    <w:rsid w:val="00FB43E4"/>
    <w:rPr>
      <w:rFonts w:ascii="Arial" w:hAnsi="Arial"/>
      <w:color w:val="000000" w:themeColor="text1"/>
      <w:sz w:val="22"/>
      <w:szCs w:val="24"/>
    </w:rPr>
  </w:style>
  <w:style w:type="character" w:customStyle="1" w:styleId="LettercopyboldChar">
    <w:name w:val="Letter copy bold Char"/>
    <w:basedOn w:val="DefaultParagraphFont"/>
    <w:link w:val="Lettercopybold"/>
    <w:rsid w:val="00FB43E4"/>
    <w:rPr>
      <w:rFonts w:ascii="Arial" w:hAnsi="Arial"/>
      <w:b/>
      <w:color w:val="000000" w:themeColor="text1"/>
      <w:sz w:val="22"/>
      <w:szCs w:val="24"/>
    </w:rPr>
  </w:style>
  <w:style w:type="paragraph" w:customStyle="1" w:styleId="m6712042514753486628msolistparagraph">
    <w:name w:val="m_6712042514753486628msolistparagraph"/>
    <w:basedOn w:val="Normal"/>
    <w:rsid w:val="009C60A6"/>
    <w:pPr>
      <w:widowControl/>
      <w:spacing w:before="100" w:beforeAutospacing="1" w:after="100" w:afterAutospacing="1"/>
    </w:pPr>
    <w:rPr>
      <w:rFonts w:ascii="Times New Roman" w:hAnsi="Times New Roman"/>
      <w:snapToGrid/>
      <w:szCs w:val="24"/>
      <w:lang w:eastAsia="en-GB"/>
    </w:rPr>
  </w:style>
  <w:style w:type="character" w:customStyle="1" w:styleId="normaltextrun">
    <w:name w:val="normaltextrun"/>
    <w:basedOn w:val="DefaultParagraphFont"/>
    <w:rsid w:val="000E3BFE"/>
  </w:style>
  <w:style w:type="character" w:styleId="UnresolvedMention">
    <w:name w:val="Unresolved Mention"/>
    <w:basedOn w:val="DefaultParagraphFont"/>
    <w:uiPriority w:val="99"/>
    <w:semiHidden/>
    <w:unhideWhenUsed/>
    <w:rsid w:val="000E3BFE"/>
    <w:rPr>
      <w:color w:val="605E5C"/>
      <w:shd w:val="clear" w:color="auto" w:fill="E1DFDD"/>
    </w:rPr>
  </w:style>
  <w:style w:type="table" w:customStyle="1" w:styleId="TableGrid0">
    <w:name w:val="TableGrid"/>
    <w:rsid w:val="00156290"/>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02E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077039">
      <w:bodyDiv w:val="1"/>
      <w:marLeft w:val="0"/>
      <w:marRight w:val="0"/>
      <w:marTop w:val="0"/>
      <w:marBottom w:val="0"/>
      <w:divBdr>
        <w:top w:val="none" w:sz="0" w:space="0" w:color="auto"/>
        <w:left w:val="none" w:sz="0" w:space="0" w:color="auto"/>
        <w:bottom w:val="none" w:sz="0" w:space="0" w:color="auto"/>
        <w:right w:val="none" w:sz="0" w:space="0" w:color="auto"/>
      </w:divBdr>
    </w:div>
    <w:div w:id="1691177971">
      <w:bodyDiv w:val="1"/>
      <w:marLeft w:val="0"/>
      <w:marRight w:val="0"/>
      <w:marTop w:val="0"/>
      <w:marBottom w:val="0"/>
      <w:divBdr>
        <w:top w:val="none" w:sz="0" w:space="0" w:color="auto"/>
        <w:left w:val="none" w:sz="0" w:space="0" w:color="auto"/>
        <w:bottom w:val="none" w:sz="0" w:space="0" w:color="auto"/>
        <w:right w:val="none" w:sz="0" w:space="0" w:color="auto"/>
      </w:divBdr>
    </w:div>
    <w:div w:id="198142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uan.lloydtaylor/Desktop/Lord%20Evans%20of%20Rainow%20Letter%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B8661-B4B1-E241-BC94-59829F3B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Lord Evans of Rainow Letter Template 2024.dotx</Template>
  <TotalTime>1</TotalTime>
  <Pages>2</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Houses of Parliament</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Euan Lloyd-Taylor</dc:creator>
  <cp:lastModifiedBy>ANOOMJ@parliament.uk</cp:lastModifiedBy>
  <cp:revision>2</cp:revision>
  <cp:lastPrinted>2023-05-22T16:29:00Z</cp:lastPrinted>
  <dcterms:created xsi:type="dcterms:W3CDTF">2024-09-27T08:16:00Z</dcterms:created>
  <dcterms:modified xsi:type="dcterms:W3CDTF">2024-09-27T08:16:00Z</dcterms:modified>
</cp:coreProperties>
</file>