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0"/>
        <w:gridCol w:w="2970"/>
      </w:tblGrid>
      <w:tr w:rsidR="00131CBD" w14:paraId="2A6039F1" w14:textId="77777777" w:rsidTr="479ADA0E">
        <w:trPr>
          <w:trHeight w:val="1460"/>
        </w:trPr>
        <w:tc>
          <w:tcPr>
            <w:tcW w:w="6800" w:type="dxa"/>
          </w:tcPr>
          <w:p w14:paraId="1CE46750" w14:textId="77777777" w:rsidR="00131CBD" w:rsidRDefault="00131CBD" w:rsidP="00131CBD">
            <w:r>
              <w:rPr>
                <w:noProof/>
                <w:lang w:eastAsia="en-GB"/>
              </w:rPr>
              <w:drawing>
                <wp:inline distT="0" distB="0" distL="0" distR="0" wp14:anchorId="74E6D4DA" wp14:editId="5680B132">
                  <wp:extent cx="1524000" cy="914400"/>
                  <wp:effectExtent l="0" t="0" r="0" b="0"/>
                  <wp:docPr id="2077435817" name="Picture 2077435817" descr="DfT_BLK_SML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fT_BLK_SML_AW"/>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tc>
        <w:tc>
          <w:tcPr>
            <w:tcW w:w="2970" w:type="dxa"/>
            <w:vMerge w:val="restart"/>
          </w:tcPr>
          <w:p w14:paraId="5443F8FA" w14:textId="7FB11A67" w:rsidR="00131CBD" w:rsidRDefault="00853B47" w:rsidP="00131CBD">
            <w:pPr>
              <w:tabs>
                <w:tab w:val="center" w:pos="4153"/>
                <w:tab w:val="left" w:pos="7088"/>
                <w:tab w:val="right" w:pos="8306"/>
              </w:tabs>
              <w:rPr>
                <w:rFonts w:cs="Arial"/>
                <w:b/>
                <w:bCs/>
                <w:sz w:val="18"/>
                <w:szCs w:val="18"/>
              </w:rPr>
            </w:pPr>
            <w:r w:rsidRPr="479ADA0E">
              <w:rPr>
                <w:rFonts w:cs="Arial"/>
                <w:b/>
                <w:bCs/>
                <w:sz w:val="18"/>
                <w:szCs w:val="18"/>
              </w:rPr>
              <w:t>Lord Hendy of Richmond Hill</w:t>
            </w:r>
          </w:p>
          <w:p w14:paraId="16E46F0F" w14:textId="274C0ECE" w:rsidR="00996EE8" w:rsidRPr="00996EE8" w:rsidRDefault="00996EE8" w:rsidP="00131CBD">
            <w:pPr>
              <w:tabs>
                <w:tab w:val="center" w:pos="4153"/>
                <w:tab w:val="left" w:pos="7088"/>
                <w:tab w:val="right" w:pos="8306"/>
              </w:tabs>
              <w:rPr>
                <w:rFonts w:cs="Arial"/>
                <w:sz w:val="18"/>
                <w:szCs w:val="18"/>
              </w:rPr>
            </w:pPr>
            <w:r>
              <w:rPr>
                <w:rFonts w:cs="Arial"/>
                <w:sz w:val="18"/>
                <w:szCs w:val="18"/>
              </w:rPr>
              <w:t>Minister of State for Rail</w:t>
            </w:r>
          </w:p>
          <w:p w14:paraId="4EB378C5" w14:textId="77777777" w:rsidR="00131CBD" w:rsidRPr="00AC2F32" w:rsidRDefault="00131CBD" w:rsidP="00131CBD">
            <w:pPr>
              <w:tabs>
                <w:tab w:val="center" w:pos="4153"/>
                <w:tab w:val="left" w:pos="7088"/>
                <w:tab w:val="right" w:pos="8306"/>
              </w:tabs>
              <w:rPr>
                <w:rFonts w:cs="Arial"/>
                <w:sz w:val="18"/>
                <w:szCs w:val="18"/>
              </w:rPr>
            </w:pPr>
          </w:p>
          <w:p w14:paraId="562CF143" w14:textId="77777777" w:rsidR="00131CBD" w:rsidRPr="00AC2F32" w:rsidRDefault="00131CBD" w:rsidP="00131CBD">
            <w:pPr>
              <w:tabs>
                <w:tab w:val="center" w:pos="4153"/>
                <w:tab w:val="left" w:pos="7088"/>
                <w:tab w:val="right" w:pos="8306"/>
              </w:tabs>
              <w:rPr>
                <w:rFonts w:cs="Arial"/>
                <w:sz w:val="18"/>
                <w:szCs w:val="18"/>
              </w:rPr>
            </w:pPr>
            <w:r w:rsidRPr="00AC2F32">
              <w:rPr>
                <w:rFonts w:cs="Arial"/>
                <w:sz w:val="18"/>
                <w:szCs w:val="18"/>
              </w:rPr>
              <w:t>Great Minster House</w:t>
            </w:r>
          </w:p>
          <w:p w14:paraId="15306D10" w14:textId="77777777" w:rsidR="00131CBD" w:rsidRPr="00AC2F32" w:rsidRDefault="00131CBD" w:rsidP="00131CBD">
            <w:pPr>
              <w:tabs>
                <w:tab w:val="center" w:pos="4153"/>
                <w:tab w:val="left" w:pos="7088"/>
                <w:tab w:val="right" w:pos="8306"/>
              </w:tabs>
              <w:rPr>
                <w:rFonts w:cs="Arial"/>
                <w:sz w:val="18"/>
                <w:szCs w:val="18"/>
              </w:rPr>
            </w:pPr>
            <w:r w:rsidRPr="00AC2F32">
              <w:rPr>
                <w:rFonts w:cs="Arial"/>
                <w:sz w:val="18"/>
                <w:szCs w:val="18"/>
              </w:rPr>
              <w:t>33 Horseferry Road</w:t>
            </w:r>
          </w:p>
          <w:p w14:paraId="7DD4AA7E" w14:textId="77777777" w:rsidR="00131CBD" w:rsidRPr="00AC2F32" w:rsidRDefault="00131CBD" w:rsidP="00131CBD">
            <w:pPr>
              <w:tabs>
                <w:tab w:val="center" w:pos="4153"/>
                <w:tab w:val="left" w:pos="7088"/>
                <w:tab w:val="right" w:pos="8306"/>
              </w:tabs>
              <w:rPr>
                <w:rFonts w:cs="Arial"/>
                <w:sz w:val="18"/>
                <w:szCs w:val="18"/>
              </w:rPr>
            </w:pPr>
            <w:r w:rsidRPr="00AC2F32">
              <w:rPr>
                <w:rFonts w:cs="Arial"/>
                <w:sz w:val="18"/>
                <w:szCs w:val="18"/>
              </w:rPr>
              <w:t>London</w:t>
            </w:r>
          </w:p>
          <w:p w14:paraId="629DA001" w14:textId="77777777" w:rsidR="00131CBD" w:rsidRPr="00AC2F32" w:rsidRDefault="00131CBD" w:rsidP="00131CBD">
            <w:pPr>
              <w:tabs>
                <w:tab w:val="center" w:pos="4153"/>
                <w:tab w:val="left" w:pos="7088"/>
                <w:tab w:val="right" w:pos="8306"/>
              </w:tabs>
              <w:rPr>
                <w:rFonts w:cs="Arial"/>
                <w:sz w:val="18"/>
                <w:szCs w:val="18"/>
              </w:rPr>
            </w:pPr>
            <w:r w:rsidRPr="00AC2F32">
              <w:rPr>
                <w:rFonts w:cs="Arial"/>
                <w:sz w:val="18"/>
                <w:szCs w:val="18"/>
              </w:rPr>
              <w:t>SW1P 4DR</w:t>
            </w:r>
          </w:p>
          <w:p w14:paraId="5410267F" w14:textId="77777777" w:rsidR="00131CBD" w:rsidRPr="00AC2F32" w:rsidRDefault="00131CBD" w:rsidP="00131CBD">
            <w:pPr>
              <w:tabs>
                <w:tab w:val="center" w:pos="4153"/>
                <w:tab w:val="left" w:pos="7088"/>
                <w:tab w:val="right" w:pos="8306"/>
              </w:tabs>
              <w:rPr>
                <w:rFonts w:cs="Arial"/>
                <w:sz w:val="18"/>
                <w:szCs w:val="18"/>
              </w:rPr>
            </w:pPr>
          </w:p>
          <w:p w14:paraId="0AA1B1B4" w14:textId="18D43CB2" w:rsidR="00131CBD" w:rsidRPr="00AC2F32" w:rsidRDefault="00131CBD" w:rsidP="63BD47FB">
            <w:pPr>
              <w:tabs>
                <w:tab w:val="center" w:pos="4153"/>
                <w:tab w:val="left" w:pos="7088"/>
                <w:tab w:val="right" w:pos="8306"/>
              </w:tabs>
              <w:rPr>
                <w:rFonts w:cs="Arial"/>
                <w:sz w:val="18"/>
                <w:szCs w:val="18"/>
                <w:highlight w:val="yellow"/>
              </w:rPr>
            </w:pPr>
            <w:r w:rsidRPr="63BD47FB">
              <w:rPr>
                <w:rFonts w:cs="Arial"/>
                <w:sz w:val="18"/>
                <w:szCs w:val="18"/>
              </w:rPr>
              <w:t>Tel: 0300 330 3000</w:t>
            </w:r>
          </w:p>
          <w:p w14:paraId="782AF884" w14:textId="1A55DEDC" w:rsidR="00131CBD" w:rsidRPr="00AC2F32" w:rsidRDefault="00131CBD" w:rsidP="479ADA0E">
            <w:pPr>
              <w:tabs>
                <w:tab w:val="center" w:pos="4153"/>
                <w:tab w:val="left" w:pos="7088"/>
                <w:tab w:val="right" w:pos="8306"/>
              </w:tabs>
              <w:rPr>
                <w:rFonts w:cs="Arial"/>
                <w:sz w:val="18"/>
                <w:szCs w:val="18"/>
              </w:rPr>
            </w:pPr>
            <w:r w:rsidRPr="479ADA0E">
              <w:rPr>
                <w:rFonts w:cs="Arial"/>
                <w:sz w:val="18"/>
                <w:szCs w:val="18"/>
              </w:rPr>
              <w:t xml:space="preserve">E-Mail: </w:t>
            </w:r>
            <w:r w:rsidR="682378AC" w:rsidRPr="479ADA0E">
              <w:rPr>
                <w:rFonts w:cs="Arial"/>
                <w:sz w:val="18"/>
                <w:szCs w:val="18"/>
              </w:rPr>
              <w:t>Lord.Hendy_MOS@dft.gov.uk</w:t>
            </w:r>
          </w:p>
          <w:p w14:paraId="238CCDA6" w14:textId="77777777" w:rsidR="00131CBD" w:rsidRPr="00AC2F32" w:rsidRDefault="00131CBD" w:rsidP="00131CBD">
            <w:pPr>
              <w:tabs>
                <w:tab w:val="center" w:pos="4153"/>
                <w:tab w:val="left" w:pos="7088"/>
                <w:tab w:val="right" w:pos="8306"/>
              </w:tabs>
              <w:rPr>
                <w:rFonts w:cs="Arial"/>
                <w:sz w:val="18"/>
                <w:szCs w:val="18"/>
              </w:rPr>
            </w:pPr>
          </w:p>
          <w:p w14:paraId="02D46CD8" w14:textId="3D30060B" w:rsidR="00131CBD" w:rsidRDefault="00131CBD" w:rsidP="00131CBD">
            <w:pPr>
              <w:jc w:val="both"/>
            </w:pPr>
            <w:r w:rsidRPr="006F72E0">
              <w:rPr>
                <w:rFonts w:cs="Arial"/>
                <w:sz w:val="18"/>
                <w:szCs w:val="18"/>
              </w:rPr>
              <w:t xml:space="preserve">Web site: </w:t>
            </w:r>
            <w:r w:rsidRPr="00131CBD">
              <w:rPr>
                <w:rFonts w:cs="Arial"/>
                <w:sz w:val="18"/>
                <w:szCs w:val="18"/>
              </w:rPr>
              <w:t>www.gov.uk/dft</w:t>
            </w:r>
          </w:p>
        </w:tc>
      </w:tr>
      <w:tr w:rsidR="00131CBD" w14:paraId="6E80BD04" w14:textId="77777777" w:rsidTr="479ADA0E">
        <w:trPr>
          <w:trHeight w:val="1188"/>
        </w:trPr>
        <w:tc>
          <w:tcPr>
            <w:tcW w:w="6800" w:type="dxa"/>
            <w:vMerge w:val="restart"/>
          </w:tcPr>
          <w:p w14:paraId="131B1015" w14:textId="77777777" w:rsidR="00131CBD" w:rsidRDefault="00131CBD" w:rsidP="00131CBD">
            <w:pPr>
              <w:pStyle w:val="Heading"/>
              <w:rPr>
                <w:b w:val="0"/>
                <w:sz w:val="28"/>
                <w:szCs w:val="28"/>
              </w:rPr>
            </w:pPr>
          </w:p>
          <w:p w14:paraId="0DF663A4" w14:textId="78601517" w:rsidR="00131CBD" w:rsidRDefault="00853B47" w:rsidP="00131CBD">
            <w:pPr>
              <w:pStyle w:val="Header"/>
              <w:tabs>
                <w:tab w:val="left" w:pos="720"/>
              </w:tabs>
              <w:rPr>
                <w:rFonts w:ascii="Arial" w:hAnsi="Arial"/>
                <w:sz w:val="28"/>
                <w:szCs w:val="28"/>
              </w:rPr>
            </w:pPr>
            <w:r>
              <w:rPr>
                <w:rFonts w:ascii="Arial" w:hAnsi="Arial"/>
                <w:sz w:val="28"/>
                <w:szCs w:val="28"/>
              </w:rPr>
              <w:t>The Lord Scriven</w:t>
            </w:r>
          </w:p>
          <w:p w14:paraId="05164587" w14:textId="77777777" w:rsidR="00853B47" w:rsidRPr="00853B47" w:rsidRDefault="00853B47" w:rsidP="00853B47">
            <w:pPr>
              <w:pStyle w:val="Header"/>
              <w:tabs>
                <w:tab w:val="left" w:pos="720"/>
              </w:tabs>
              <w:rPr>
                <w:rFonts w:ascii="Arial" w:hAnsi="Arial"/>
                <w:sz w:val="28"/>
                <w:szCs w:val="28"/>
              </w:rPr>
            </w:pPr>
            <w:r w:rsidRPr="00853B47">
              <w:rPr>
                <w:rFonts w:ascii="Arial" w:hAnsi="Arial"/>
                <w:sz w:val="28"/>
                <w:szCs w:val="28"/>
              </w:rPr>
              <w:t>House of Lords</w:t>
            </w:r>
          </w:p>
          <w:p w14:paraId="4275FED8" w14:textId="77777777" w:rsidR="00853B47" w:rsidRPr="00853B47" w:rsidRDefault="00853B47" w:rsidP="00853B47">
            <w:pPr>
              <w:pStyle w:val="Header"/>
              <w:tabs>
                <w:tab w:val="left" w:pos="720"/>
              </w:tabs>
              <w:rPr>
                <w:rFonts w:ascii="Arial" w:hAnsi="Arial"/>
                <w:sz w:val="28"/>
                <w:szCs w:val="28"/>
              </w:rPr>
            </w:pPr>
            <w:r w:rsidRPr="00853B47">
              <w:rPr>
                <w:rFonts w:ascii="Arial" w:hAnsi="Arial"/>
                <w:sz w:val="28"/>
                <w:szCs w:val="28"/>
              </w:rPr>
              <w:t>London</w:t>
            </w:r>
          </w:p>
          <w:p w14:paraId="798721EB" w14:textId="43BE8427" w:rsidR="00210C72" w:rsidRPr="00DA0294" w:rsidRDefault="00853B47" w:rsidP="00853B47">
            <w:pPr>
              <w:pStyle w:val="Header"/>
              <w:tabs>
                <w:tab w:val="left" w:pos="720"/>
              </w:tabs>
              <w:rPr>
                <w:rFonts w:ascii="Arial" w:hAnsi="Arial"/>
                <w:sz w:val="28"/>
                <w:szCs w:val="28"/>
              </w:rPr>
            </w:pPr>
            <w:r w:rsidRPr="00853B47">
              <w:rPr>
                <w:rFonts w:ascii="Arial" w:hAnsi="Arial"/>
                <w:sz w:val="28"/>
                <w:szCs w:val="28"/>
              </w:rPr>
              <w:t>SW1A 0PW</w:t>
            </w:r>
          </w:p>
        </w:tc>
        <w:tc>
          <w:tcPr>
            <w:tcW w:w="2970" w:type="dxa"/>
            <w:vMerge/>
          </w:tcPr>
          <w:p w14:paraId="502D2211" w14:textId="77777777" w:rsidR="00131CBD" w:rsidRDefault="00131CBD" w:rsidP="00131CBD">
            <w:pPr>
              <w:tabs>
                <w:tab w:val="left" w:pos="1080"/>
              </w:tabs>
              <w:jc w:val="right"/>
              <w:rPr>
                <w:rFonts w:cs="Arial"/>
                <w:noProof/>
                <w:sz w:val="18"/>
                <w:szCs w:val="18"/>
              </w:rPr>
            </w:pPr>
          </w:p>
        </w:tc>
      </w:tr>
      <w:tr w:rsidR="00131CBD" w14:paraId="5A9DDAFC" w14:textId="77777777" w:rsidTr="479ADA0E">
        <w:tc>
          <w:tcPr>
            <w:tcW w:w="6800" w:type="dxa"/>
            <w:vMerge/>
          </w:tcPr>
          <w:p w14:paraId="5BE0304C" w14:textId="77777777" w:rsidR="00131CBD" w:rsidRDefault="00131CBD" w:rsidP="00131CBD"/>
        </w:tc>
        <w:tc>
          <w:tcPr>
            <w:tcW w:w="2970" w:type="dxa"/>
          </w:tcPr>
          <w:p w14:paraId="04195350" w14:textId="6B746A7A" w:rsidR="00131CBD" w:rsidRPr="00DA0294" w:rsidRDefault="00131CBD" w:rsidP="005533E4">
            <w:pPr>
              <w:rPr>
                <w:sz w:val="18"/>
                <w:szCs w:val="18"/>
              </w:rPr>
            </w:pPr>
          </w:p>
        </w:tc>
      </w:tr>
    </w:tbl>
    <w:p w14:paraId="4EA9F98F" w14:textId="6F840203" w:rsidR="008864BB" w:rsidRDefault="008864BB">
      <w:pPr>
        <w:jc w:val="both"/>
        <w:rPr>
          <w:sz w:val="28"/>
          <w:szCs w:val="28"/>
        </w:rPr>
      </w:pPr>
    </w:p>
    <w:p w14:paraId="2CC43D38" w14:textId="6A47E349" w:rsidR="00131CBD" w:rsidRDefault="003872A1">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671CFADA">
        <w:rPr>
          <w:sz w:val="28"/>
          <w:szCs w:val="28"/>
        </w:rPr>
        <w:t>2</w:t>
      </w:r>
      <w:r w:rsidR="7EE5B0BA">
        <w:rPr>
          <w:sz w:val="28"/>
          <w:szCs w:val="28"/>
        </w:rPr>
        <w:t>9</w:t>
      </w:r>
      <w:r w:rsidR="00853B47">
        <w:rPr>
          <w:sz w:val="28"/>
          <w:szCs w:val="28"/>
        </w:rPr>
        <w:t xml:space="preserve"> July</w:t>
      </w:r>
      <w:r>
        <w:rPr>
          <w:sz w:val="28"/>
          <w:szCs w:val="28"/>
        </w:rPr>
        <w:t xml:space="preserve"> 2024</w:t>
      </w:r>
    </w:p>
    <w:p w14:paraId="1861A1A5" w14:textId="66064B7B" w:rsidR="00131CBD" w:rsidRDefault="00131CBD" w:rsidP="479ADA0E">
      <w:pPr>
        <w:jc w:val="both"/>
        <w:rPr>
          <w:sz w:val="28"/>
          <w:szCs w:val="28"/>
        </w:rPr>
      </w:pPr>
    </w:p>
    <w:p w14:paraId="69D7C2EE" w14:textId="665B8145" w:rsidR="008864BB" w:rsidRDefault="009133BF">
      <w:pPr>
        <w:jc w:val="both"/>
        <w:rPr>
          <w:sz w:val="28"/>
          <w:szCs w:val="28"/>
        </w:rPr>
      </w:pPr>
      <w:r>
        <w:rPr>
          <w:sz w:val="28"/>
          <w:szCs w:val="28"/>
        </w:rPr>
        <w:t>Dear</w:t>
      </w:r>
      <w:r w:rsidR="00853B47">
        <w:rPr>
          <w:sz w:val="28"/>
          <w:szCs w:val="28"/>
        </w:rPr>
        <w:t xml:space="preserve"> Lord Scriven,</w:t>
      </w:r>
    </w:p>
    <w:p w14:paraId="14C78258" w14:textId="77777777" w:rsidR="008864BB" w:rsidRDefault="008864BB">
      <w:pPr>
        <w:rPr>
          <w:sz w:val="28"/>
          <w:szCs w:val="28"/>
        </w:rPr>
      </w:pPr>
    </w:p>
    <w:p w14:paraId="27EE5408" w14:textId="6AE5E6EA" w:rsidR="008864BB" w:rsidRDefault="24B1B303" w:rsidP="479ADA0E">
      <w:r w:rsidRPr="2F841EA5">
        <w:rPr>
          <w:rFonts w:eastAsia="Arial" w:cs="Arial"/>
          <w:sz w:val="28"/>
          <w:szCs w:val="28"/>
        </w:rPr>
        <w:t>Thank you for your contribution during the Oral Question debate held on Tuesday 23 July. As promised, I am writing</w:t>
      </w:r>
      <w:r w:rsidR="1577C0FF" w:rsidRPr="2F841EA5">
        <w:rPr>
          <w:rFonts w:eastAsia="Arial" w:cs="Arial"/>
          <w:sz w:val="28"/>
          <w:szCs w:val="28"/>
        </w:rPr>
        <w:t xml:space="preserve"> to you regarding the reinstatement of direct services from Sheffield to Manchester Airport.</w:t>
      </w:r>
    </w:p>
    <w:p w14:paraId="17F24E5F" w14:textId="6BEFA875" w:rsidR="008864BB" w:rsidRDefault="1577C0FF" w:rsidP="479ADA0E">
      <w:r w:rsidRPr="479ADA0E">
        <w:rPr>
          <w:rFonts w:eastAsia="Arial" w:cs="Arial"/>
          <w:sz w:val="28"/>
          <w:szCs w:val="28"/>
        </w:rPr>
        <w:t xml:space="preserve"> </w:t>
      </w:r>
    </w:p>
    <w:p w14:paraId="2BF0D151" w14:textId="4EB10C88" w:rsidR="008864BB" w:rsidRDefault="1577C0FF" w:rsidP="479ADA0E">
      <w:r w:rsidRPr="479ADA0E">
        <w:rPr>
          <w:rFonts w:eastAsia="Arial" w:cs="Arial"/>
          <w:sz w:val="28"/>
          <w:szCs w:val="28"/>
        </w:rPr>
        <w:t xml:space="preserve">I recognise the desire of passengers and leaders in Sheffield for greater connectivity, including to Manchester Airport. I share your aspirations for more direct services to encourage rail use and grow the Northern economy. </w:t>
      </w:r>
    </w:p>
    <w:p w14:paraId="0DEBE49E" w14:textId="034BEC16" w:rsidR="008864BB" w:rsidRDefault="1577C0FF" w:rsidP="479ADA0E">
      <w:r w:rsidRPr="479ADA0E">
        <w:rPr>
          <w:rFonts w:eastAsia="Arial" w:cs="Arial"/>
          <w:sz w:val="28"/>
          <w:szCs w:val="28"/>
        </w:rPr>
        <w:t xml:space="preserve"> </w:t>
      </w:r>
    </w:p>
    <w:p w14:paraId="212DFAD1" w14:textId="47A0D0BD" w:rsidR="008864BB" w:rsidRDefault="1577C0FF" w:rsidP="479ADA0E">
      <w:r w:rsidRPr="479ADA0E">
        <w:rPr>
          <w:rFonts w:eastAsia="Arial" w:cs="Arial"/>
          <w:sz w:val="28"/>
          <w:szCs w:val="28"/>
        </w:rPr>
        <w:t>You will be aware that this service was withdrawn in December 2022 as part of the timetable developed by the Manchester Task Force, which was set up after the May 2018 timetable failure to address reliability issues through Manchester.</w:t>
      </w:r>
    </w:p>
    <w:p w14:paraId="0F8F7562" w14:textId="1064451C" w:rsidR="008864BB" w:rsidRDefault="1577C0FF" w:rsidP="479ADA0E">
      <w:r w:rsidRPr="479ADA0E">
        <w:rPr>
          <w:rFonts w:eastAsia="Arial" w:cs="Arial"/>
          <w:sz w:val="28"/>
          <w:szCs w:val="28"/>
        </w:rPr>
        <w:t xml:space="preserve"> </w:t>
      </w:r>
    </w:p>
    <w:p w14:paraId="00B49F19" w14:textId="1A92224B" w:rsidR="008864BB" w:rsidRDefault="1577C0FF" w:rsidP="479ADA0E">
      <w:r w:rsidRPr="479ADA0E">
        <w:rPr>
          <w:rFonts w:eastAsia="Arial" w:cs="Arial"/>
          <w:sz w:val="28"/>
          <w:szCs w:val="28"/>
        </w:rPr>
        <w:t xml:space="preserve">The reliability and capacity constraints in Manchester’s rail system are the result of the development of our railway and the city over many years. Particularly since May 2018, increases in train frequency and through connectivity led to an unsustainable over-use of track capacity, both in central Manchester and on the routes leading into it. </w:t>
      </w:r>
    </w:p>
    <w:p w14:paraId="3DC35269" w14:textId="52DAB8F1" w:rsidR="008864BB" w:rsidRDefault="1577C0FF" w:rsidP="479ADA0E">
      <w:r w:rsidRPr="479ADA0E">
        <w:rPr>
          <w:rFonts w:eastAsia="Arial" w:cs="Arial"/>
          <w:sz w:val="28"/>
          <w:szCs w:val="28"/>
        </w:rPr>
        <w:t xml:space="preserve"> </w:t>
      </w:r>
    </w:p>
    <w:p w14:paraId="16B1FF11" w14:textId="3A09A88E" w:rsidR="008864BB" w:rsidRDefault="1577C0FF" w:rsidP="479ADA0E">
      <w:r w:rsidRPr="479ADA0E">
        <w:rPr>
          <w:rFonts w:eastAsia="Arial" w:cs="Arial"/>
          <w:sz w:val="28"/>
          <w:szCs w:val="28"/>
        </w:rPr>
        <w:t xml:space="preserve">These constraints had effects far beyond Manchester. Due to the interconnectivity of the network, services right across the North, from Liverpool to Hull, York and Newcastle, as well as from towns like Blackpool and Southport to the airport, were affected. </w:t>
      </w:r>
    </w:p>
    <w:p w14:paraId="69BF4A42" w14:textId="28F960F1" w:rsidR="008864BB" w:rsidRDefault="1577C0FF" w:rsidP="479ADA0E">
      <w:r w:rsidRPr="479ADA0E">
        <w:rPr>
          <w:rFonts w:eastAsia="Arial" w:cs="Arial"/>
          <w:sz w:val="28"/>
          <w:szCs w:val="28"/>
        </w:rPr>
        <w:t xml:space="preserve"> </w:t>
      </w:r>
    </w:p>
    <w:p w14:paraId="7A851CB8" w14:textId="3A22625A" w:rsidR="008864BB" w:rsidRDefault="1577C0FF" w:rsidP="479ADA0E">
      <w:r w:rsidRPr="479ADA0E">
        <w:rPr>
          <w:rFonts w:eastAsia="Arial" w:cs="Arial"/>
          <w:sz w:val="28"/>
          <w:szCs w:val="28"/>
        </w:rPr>
        <w:t xml:space="preserve">The Manchester Task Force, which includes operators, Network Rail, Transport for Greater Manchester and Transport for the North, was set up to develop a long-term blueprint to deliver the high performing railway the North needs and deserves. </w:t>
      </w:r>
    </w:p>
    <w:p w14:paraId="2E774FEA" w14:textId="7EAFEEAB" w:rsidR="008864BB" w:rsidRDefault="1577C0FF" w:rsidP="479ADA0E">
      <w:r w:rsidRPr="479ADA0E">
        <w:rPr>
          <w:rFonts w:eastAsia="Arial" w:cs="Arial"/>
          <w:sz w:val="28"/>
          <w:szCs w:val="28"/>
        </w:rPr>
        <w:t xml:space="preserve"> </w:t>
      </w:r>
    </w:p>
    <w:p w14:paraId="239B6376" w14:textId="7B48046C" w:rsidR="008864BB" w:rsidRDefault="1577C0FF" w:rsidP="479ADA0E">
      <w:r w:rsidRPr="479ADA0E">
        <w:rPr>
          <w:rFonts w:eastAsia="Arial" w:cs="Arial"/>
          <w:sz w:val="28"/>
          <w:szCs w:val="28"/>
        </w:rPr>
        <w:t xml:space="preserve">The Task Force concentrated on those routes and services with the poorest performance and proposed a new timetable to address these issues. Stakeholders and line users were consulted on these proposals, which were </w:t>
      </w:r>
      <w:r w:rsidRPr="479ADA0E">
        <w:rPr>
          <w:rFonts w:eastAsia="Arial" w:cs="Arial"/>
          <w:sz w:val="28"/>
          <w:szCs w:val="28"/>
        </w:rPr>
        <w:lastRenderedPageBreak/>
        <w:t>amended to address their concerns, where that was possible without risking the performance improvements that underpin the whole task force concept.</w:t>
      </w:r>
    </w:p>
    <w:p w14:paraId="69B9E4D1" w14:textId="0B291C12" w:rsidR="008864BB" w:rsidRDefault="1577C0FF" w:rsidP="479ADA0E">
      <w:r w:rsidRPr="479ADA0E">
        <w:rPr>
          <w:rFonts w:eastAsia="Arial" w:cs="Arial"/>
          <w:sz w:val="28"/>
          <w:szCs w:val="28"/>
        </w:rPr>
        <w:t xml:space="preserve"> </w:t>
      </w:r>
    </w:p>
    <w:p w14:paraId="5B73ED38" w14:textId="6543EF9F" w:rsidR="008864BB" w:rsidRDefault="1577C0FF" w:rsidP="479ADA0E">
      <w:r w:rsidRPr="479ADA0E">
        <w:rPr>
          <w:rFonts w:eastAsia="Arial" w:cs="Arial"/>
          <w:sz w:val="28"/>
          <w:szCs w:val="28"/>
        </w:rPr>
        <w:t xml:space="preserve">The new timetable has </w:t>
      </w:r>
      <w:r w:rsidR="00996EE8" w:rsidRPr="479ADA0E">
        <w:rPr>
          <w:rFonts w:eastAsia="Arial" w:cs="Arial"/>
          <w:sz w:val="28"/>
          <w:szCs w:val="28"/>
        </w:rPr>
        <w:t>delivered</w:t>
      </w:r>
      <w:r w:rsidRPr="479ADA0E">
        <w:rPr>
          <w:rFonts w:eastAsia="Arial" w:cs="Arial"/>
          <w:sz w:val="28"/>
          <w:szCs w:val="28"/>
        </w:rPr>
        <w:t xml:space="preserve"> improvements in reliability of around 30 per cent, and the task force concept is now being used to resolve issues on the East Coast main line.</w:t>
      </w:r>
    </w:p>
    <w:p w14:paraId="0754931A" w14:textId="08B5A2BD" w:rsidR="008864BB" w:rsidRDefault="1577C0FF" w:rsidP="479ADA0E">
      <w:r w:rsidRPr="479ADA0E">
        <w:rPr>
          <w:rFonts w:eastAsia="Arial" w:cs="Arial"/>
          <w:sz w:val="28"/>
          <w:szCs w:val="28"/>
        </w:rPr>
        <w:t xml:space="preserve"> </w:t>
      </w:r>
    </w:p>
    <w:p w14:paraId="4CF854C2" w14:textId="490A6CC0" w:rsidR="008864BB" w:rsidRDefault="1577C0FF" w:rsidP="479ADA0E">
      <w:r w:rsidRPr="479ADA0E">
        <w:rPr>
          <w:rFonts w:eastAsia="Arial" w:cs="Arial"/>
          <w:sz w:val="28"/>
          <w:szCs w:val="28"/>
        </w:rPr>
        <w:t>The improved reliability through Manchester complements the TransPennine Route Upgrade, which will deliver faster and more reliable services along a wholly electrified line between Manchester Victoria, Leeds and York.</w:t>
      </w:r>
    </w:p>
    <w:p w14:paraId="28CEFC33" w14:textId="74B430D4" w:rsidR="008864BB" w:rsidRDefault="1577C0FF" w:rsidP="479ADA0E">
      <w:r w:rsidRPr="479ADA0E">
        <w:rPr>
          <w:rFonts w:eastAsia="Arial" w:cs="Arial"/>
          <w:sz w:val="28"/>
          <w:szCs w:val="28"/>
        </w:rPr>
        <w:t xml:space="preserve"> </w:t>
      </w:r>
    </w:p>
    <w:p w14:paraId="290B0C37" w14:textId="5A058AEB" w:rsidR="008864BB" w:rsidRDefault="1577C0FF" w:rsidP="479ADA0E">
      <w:r w:rsidRPr="479ADA0E">
        <w:rPr>
          <w:rFonts w:eastAsia="Arial" w:cs="Arial"/>
          <w:sz w:val="28"/>
          <w:szCs w:val="28"/>
        </w:rPr>
        <w:t>For Sheffield to Manchester Airport services, the challenges of Manchester’s constrained capacity are exacerbated by capacity constraints through Stockport. Along with the capacity of the airport station itself, this limits the number of direct services to/from Manchester Airport, making changing at Manchester Piccadilly essential for services from the south and east.</w:t>
      </w:r>
    </w:p>
    <w:p w14:paraId="443A7D8D" w14:textId="46D67765" w:rsidR="008864BB" w:rsidRDefault="1577C0FF" w:rsidP="479ADA0E">
      <w:r w:rsidRPr="479ADA0E">
        <w:rPr>
          <w:rFonts w:eastAsia="Arial" w:cs="Arial"/>
          <w:sz w:val="28"/>
          <w:szCs w:val="28"/>
        </w:rPr>
        <w:t xml:space="preserve"> </w:t>
      </w:r>
    </w:p>
    <w:p w14:paraId="59D210D5" w14:textId="7A4C83AB" w:rsidR="008864BB" w:rsidRDefault="1577C0FF" w:rsidP="479ADA0E">
      <w:r w:rsidRPr="2F841EA5">
        <w:rPr>
          <w:rFonts w:eastAsia="Arial" w:cs="Arial"/>
          <w:sz w:val="28"/>
          <w:szCs w:val="28"/>
        </w:rPr>
        <w:t>Business cases are in development for improvements at Manchester Oxford Road, Manchester Airport and Manchester Piccadilly</w:t>
      </w:r>
      <w:r w:rsidR="77013334" w:rsidRPr="2F841EA5">
        <w:rPr>
          <w:rFonts w:eastAsia="Arial" w:cs="Arial"/>
          <w:sz w:val="28"/>
          <w:szCs w:val="28"/>
        </w:rPr>
        <w:t xml:space="preserve">, and </w:t>
      </w:r>
      <w:r w:rsidRPr="2F841EA5">
        <w:rPr>
          <w:rFonts w:eastAsia="Arial" w:cs="Arial"/>
          <w:sz w:val="28"/>
          <w:szCs w:val="28"/>
        </w:rPr>
        <w:t>I expect the Manchester Task Force to make more detailed recommendations on the extra services that could operate as a result of this investment</w:t>
      </w:r>
      <w:r w:rsidR="71FC80A3" w:rsidRPr="2F841EA5">
        <w:rPr>
          <w:rFonts w:eastAsia="Arial" w:cs="Arial"/>
          <w:sz w:val="28"/>
          <w:szCs w:val="28"/>
        </w:rPr>
        <w:t xml:space="preserve">. </w:t>
      </w:r>
    </w:p>
    <w:p w14:paraId="43E8B419" w14:textId="6B52FF16" w:rsidR="008864BB" w:rsidRDefault="008864BB" w:rsidP="2F841EA5">
      <w:pPr>
        <w:rPr>
          <w:rFonts w:eastAsia="Arial" w:cs="Arial"/>
          <w:sz w:val="28"/>
          <w:szCs w:val="28"/>
        </w:rPr>
      </w:pPr>
    </w:p>
    <w:p w14:paraId="5D6B7305" w14:textId="1CED65DB" w:rsidR="008864BB" w:rsidRDefault="71FC80A3" w:rsidP="2F841EA5">
      <w:pPr>
        <w:rPr>
          <w:rFonts w:eastAsia="Arial" w:cs="Arial"/>
          <w:sz w:val="28"/>
          <w:szCs w:val="28"/>
        </w:rPr>
      </w:pPr>
      <w:r w:rsidRPr="2F841EA5">
        <w:rPr>
          <w:rFonts w:eastAsia="Arial" w:cs="Arial"/>
          <w:sz w:val="28"/>
          <w:szCs w:val="28"/>
        </w:rPr>
        <w:t xml:space="preserve">At the same time, </w:t>
      </w:r>
      <w:r w:rsidR="7BE3B518" w:rsidRPr="2F841EA5">
        <w:rPr>
          <w:rFonts w:eastAsia="Arial" w:cs="Arial"/>
          <w:sz w:val="28"/>
          <w:szCs w:val="28"/>
        </w:rPr>
        <w:t>this Government is committed to transforming infrastructure delivery and putting in place the most radical overhaul of public transport in a generation.</w:t>
      </w:r>
    </w:p>
    <w:p w14:paraId="06C02C98" w14:textId="3424E723" w:rsidR="008864BB" w:rsidRDefault="7BE3B518">
      <w:pPr>
        <w:rPr>
          <w:rFonts w:eastAsia="Arial" w:cs="Arial"/>
          <w:sz w:val="28"/>
          <w:szCs w:val="28"/>
        </w:rPr>
      </w:pPr>
      <w:r w:rsidRPr="2F841EA5">
        <w:rPr>
          <w:rFonts w:eastAsia="Arial" w:cs="Arial"/>
          <w:sz w:val="28"/>
          <w:szCs w:val="28"/>
        </w:rPr>
        <w:t xml:space="preserve"> </w:t>
      </w:r>
    </w:p>
    <w:p w14:paraId="1AF93425" w14:textId="38D861DB" w:rsidR="008864BB" w:rsidRDefault="7BE3B518">
      <w:pPr>
        <w:rPr>
          <w:rFonts w:eastAsia="Arial" w:cs="Arial"/>
          <w:sz w:val="28"/>
          <w:szCs w:val="28"/>
        </w:rPr>
      </w:pPr>
      <w:r w:rsidRPr="2F841EA5">
        <w:rPr>
          <w:rFonts w:eastAsia="Arial" w:cs="Arial"/>
          <w:sz w:val="28"/>
          <w:szCs w:val="28"/>
        </w:rPr>
        <w:t xml:space="preserve">The new Government is currently considering options on future rail infrastructure, including how we best support economic growth in the North and Midlands and address delivery and capacity challenges following the decisions of the previous Government whilst maintaining financial discipline. </w:t>
      </w:r>
    </w:p>
    <w:p w14:paraId="5A6C6009" w14:textId="0C00FC7F" w:rsidR="008864BB" w:rsidRDefault="7B55D5B7" w:rsidP="479ADA0E">
      <w:pPr>
        <w:rPr>
          <w:rFonts w:eastAsia="Arial" w:cs="Arial"/>
          <w:sz w:val="28"/>
          <w:szCs w:val="28"/>
        </w:rPr>
      </w:pPr>
      <w:r w:rsidRPr="2F841EA5">
        <w:rPr>
          <w:rFonts w:eastAsia="Arial" w:cs="Arial"/>
          <w:sz w:val="28"/>
          <w:szCs w:val="28"/>
        </w:rPr>
        <w:t xml:space="preserve">I see improved connectivity as an important factor in growing the </w:t>
      </w:r>
      <w:r w:rsidR="00996EE8">
        <w:rPr>
          <w:rFonts w:eastAsia="Arial" w:cs="Arial"/>
          <w:sz w:val="28"/>
          <w:szCs w:val="28"/>
        </w:rPr>
        <w:t>n</w:t>
      </w:r>
      <w:r w:rsidRPr="2F841EA5">
        <w:rPr>
          <w:rFonts w:eastAsia="Arial" w:cs="Arial"/>
          <w:sz w:val="28"/>
          <w:szCs w:val="28"/>
        </w:rPr>
        <w:t xml:space="preserve">orthern and </w:t>
      </w:r>
      <w:r w:rsidR="00996EE8">
        <w:rPr>
          <w:rFonts w:eastAsia="Arial" w:cs="Arial"/>
          <w:sz w:val="28"/>
          <w:szCs w:val="28"/>
        </w:rPr>
        <w:t>wider</w:t>
      </w:r>
      <w:r w:rsidRPr="2F841EA5">
        <w:rPr>
          <w:rFonts w:eastAsia="Arial" w:cs="Arial"/>
          <w:sz w:val="28"/>
          <w:szCs w:val="28"/>
        </w:rPr>
        <w:t xml:space="preserve"> economy and would hope that </w:t>
      </w:r>
      <w:r w:rsidR="19D6CF73" w:rsidRPr="2F841EA5">
        <w:rPr>
          <w:rFonts w:eastAsia="Arial" w:cs="Arial"/>
          <w:sz w:val="28"/>
          <w:szCs w:val="28"/>
        </w:rPr>
        <w:t xml:space="preserve">new infrastructure would </w:t>
      </w:r>
      <w:r w:rsidR="1577C0FF" w:rsidRPr="2F841EA5">
        <w:rPr>
          <w:rFonts w:eastAsia="Arial" w:cs="Arial"/>
          <w:sz w:val="28"/>
          <w:szCs w:val="28"/>
        </w:rPr>
        <w:t>allow more direct services from Sheffield to the Airport</w:t>
      </w:r>
      <w:r w:rsidR="00996EE8">
        <w:rPr>
          <w:rFonts w:eastAsia="Arial" w:cs="Arial"/>
          <w:sz w:val="28"/>
          <w:szCs w:val="28"/>
        </w:rPr>
        <w:t>.</w:t>
      </w:r>
    </w:p>
    <w:p w14:paraId="1DABC1C9" w14:textId="77777777" w:rsidR="00640041" w:rsidRDefault="00640041" w:rsidP="479ADA0E">
      <w:pPr>
        <w:rPr>
          <w:rFonts w:eastAsia="Arial" w:cs="Arial"/>
          <w:sz w:val="28"/>
          <w:szCs w:val="28"/>
        </w:rPr>
      </w:pPr>
    </w:p>
    <w:p w14:paraId="722DF363" w14:textId="1B62321F" w:rsidR="00640041" w:rsidRDefault="00640041" w:rsidP="479ADA0E">
      <w:r>
        <w:rPr>
          <w:rFonts w:eastAsia="Arial" w:cs="Arial"/>
          <w:sz w:val="28"/>
          <w:szCs w:val="28"/>
        </w:rPr>
        <w:t>I have copied all Noble Lords who spoke in this discussion, and will place a copy of this letter in the Library of the House.</w:t>
      </w:r>
    </w:p>
    <w:p w14:paraId="44E024A3" w14:textId="4B679762" w:rsidR="008864BB" w:rsidRDefault="1577C0FF" w:rsidP="479ADA0E">
      <w:r w:rsidRPr="479ADA0E">
        <w:rPr>
          <w:rFonts w:eastAsia="Arial" w:cs="Arial"/>
          <w:sz w:val="28"/>
          <w:szCs w:val="28"/>
        </w:rPr>
        <w:t xml:space="preserve"> </w:t>
      </w:r>
    </w:p>
    <w:p w14:paraId="2420EBBD" w14:textId="77777777" w:rsidR="00996EE8" w:rsidRDefault="00996EE8" w:rsidP="00996EE8">
      <w:pPr>
        <w:jc w:val="center"/>
        <w:rPr>
          <w:rFonts w:cs="Arial"/>
          <w:sz w:val="28"/>
          <w:szCs w:val="28"/>
        </w:rPr>
      </w:pPr>
    </w:p>
    <w:p w14:paraId="5853DE05" w14:textId="2479419B" w:rsidR="00640041" w:rsidRDefault="009133BF" w:rsidP="00640041">
      <w:pPr>
        <w:jc w:val="center"/>
        <w:rPr>
          <w:rFonts w:cs="Arial"/>
          <w:sz w:val="28"/>
          <w:szCs w:val="28"/>
        </w:rPr>
      </w:pPr>
      <w:r>
        <w:rPr>
          <w:rFonts w:cs="Arial"/>
          <w:sz w:val="28"/>
          <w:szCs w:val="28"/>
        </w:rPr>
        <w:t>Yours sincerely,</w:t>
      </w:r>
    </w:p>
    <w:p w14:paraId="4A499E60" w14:textId="2DBD1149" w:rsidR="008864BB" w:rsidRDefault="00640041" w:rsidP="00640041">
      <w:pPr>
        <w:jc w:val="center"/>
        <w:rPr>
          <w:rFonts w:cs="Arial"/>
          <w:sz w:val="28"/>
          <w:szCs w:val="28"/>
        </w:rPr>
      </w:pPr>
      <w:r>
        <w:rPr>
          <w:rFonts w:cs="Arial"/>
          <w:noProof/>
          <w:sz w:val="28"/>
          <w:szCs w:val="28"/>
        </w:rPr>
        <w:drawing>
          <wp:inline distT="0" distB="0" distL="0" distR="0" wp14:anchorId="3601DA2A" wp14:editId="288C2EE9">
            <wp:extent cx="2914650" cy="971550"/>
            <wp:effectExtent l="0" t="0" r="0" b="0"/>
            <wp:docPr id="909662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650" cy="971550"/>
                    </a:xfrm>
                    <a:prstGeom prst="rect">
                      <a:avLst/>
                    </a:prstGeom>
                    <a:noFill/>
                    <a:ln>
                      <a:noFill/>
                    </a:ln>
                  </pic:spPr>
                </pic:pic>
              </a:graphicData>
            </a:graphic>
          </wp:inline>
        </w:drawing>
      </w:r>
    </w:p>
    <w:p w14:paraId="054DA5B7" w14:textId="2B2B28B9" w:rsidR="008864BB" w:rsidRDefault="64E191F2" w:rsidP="7D45DDBB">
      <w:pPr>
        <w:jc w:val="center"/>
        <w:rPr>
          <w:b/>
          <w:bCs/>
          <w:sz w:val="28"/>
          <w:szCs w:val="28"/>
        </w:rPr>
      </w:pPr>
      <w:r w:rsidRPr="7D45DDBB">
        <w:rPr>
          <w:b/>
          <w:bCs/>
          <w:sz w:val="28"/>
          <w:szCs w:val="28"/>
        </w:rPr>
        <w:t>Lord Hendy of Richmond Hill</w:t>
      </w:r>
    </w:p>
    <w:p w14:paraId="0EDB12FC" w14:textId="77777777" w:rsidR="008864BB" w:rsidRDefault="008864BB">
      <w:pPr>
        <w:jc w:val="center"/>
        <w:rPr>
          <w:b/>
          <w:sz w:val="28"/>
          <w:szCs w:val="28"/>
        </w:rPr>
      </w:pPr>
    </w:p>
    <w:p w14:paraId="0573F530" w14:textId="7BD561CE" w:rsidR="008864BB" w:rsidRDefault="64E191F2" w:rsidP="7D45DDBB">
      <w:pPr>
        <w:jc w:val="center"/>
        <w:rPr>
          <w:b/>
          <w:bCs/>
          <w:sz w:val="28"/>
          <w:szCs w:val="28"/>
        </w:rPr>
      </w:pPr>
      <w:r w:rsidRPr="7D45DDBB">
        <w:rPr>
          <w:b/>
          <w:bCs/>
          <w:sz w:val="28"/>
          <w:szCs w:val="28"/>
        </w:rPr>
        <w:t>MINISTER</w:t>
      </w:r>
      <w:r w:rsidR="009133BF" w:rsidRPr="7D45DDBB">
        <w:rPr>
          <w:b/>
          <w:bCs/>
          <w:sz w:val="28"/>
          <w:szCs w:val="28"/>
        </w:rPr>
        <w:t xml:space="preserve"> OF STATE FOR TRANSPORT</w:t>
      </w:r>
    </w:p>
    <w:sectPr w:rsidR="008864BB">
      <w:headerReference w:type="default" r:id="rId12"/>
      <w:footerReference w:type="default" r:id="rId13"/>
      <w:pgSz w:w="11907" w:h="16840"/>
      <w:pgMar w:top="851" w:right="1134" w:bottom="851" w:left="1134"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5ADF" w14:textId="77777777" w:rsidR="004408AB" w:rsidRDefault="004408AB">
      <w:r>
        <w:separator/>
      </w:r>
    </w:p>
  </w:endnote>
  <w:endnote w:type="continuationSeparator" w:id="0">
    <w:p w14:paraId="28ED2359" w14:textId="77777777" w:rsidR="004408AB" w:rsidRDefault="004408AB">
      <w:r>
        <w:continuationSeparator/>
      </w:r>
    </w:p>
  </w:endnote>
  <w:endnote w:type="continuationNotice" w:id="1">
    <w:p w14:paraId="26824E65" w14:textId="77777777" w:rsidR="004408AB" w:rsidRDefault="00440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alibri"/>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A560" w14:textId="77777777" w:rsidR="008864BB" w:rsidRDefault="008864BB">
    <w:pPr>
      <w:pStyle w:val="Footer"/>
    </w:pPr>
  </w:p>
  <w:p w14:paraId="48F14278" w14:textId="77777777" w:rsidR="008864BB" w:rsidRDefault="008864BB">
    <w:pPr>
      <w:jc w:val="both"/>
      <w:rPr>
        <w:rFonts w:ascii="Optima" w:hAnsi="Optima"/>
        <w:color w:val="808080"/>
        <w:sz w:val="16"/>
      </w:rPr>
    </w:pPr>
  </w:p>
  <w:p w14:paraId="6A8FD354" w14:textId="77777777" w:rsidR="008864BB" w:rsidRDefault="008864BB">
    <w:pPr>
      <w:pStyle w:val="Footer"/>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6D2F" w14:textId="77777777" w:rsidR="004408AB" w:rsidRDefault="004408AB">
      <w:r>
        <w:separator/>
      </w:r>
    </w:p>
  </w:footnote>
  <w:footnote w:type="continuationSeparator" w:id="0">
    <w:p w14:paraId="6D147C5C" w14:textId="77777777" w:rsidR="004408AB" w:rsidRDefault="004408AB">
      <w:r>
        <w:continuationSeparator/>
      </w:r>
    </w:p>
  </w:footnote>
  <w:footnote w:type="continuationNotice" w:id="1">
    <w:p w14:paraId="3574228E" w14:textId="77777777" w:rsidR="004408AB" w:rsidRDefault="00440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5B16" w14:textId="77777777" w:rsidR="008864BB" w:rsidRDefault="008864BB">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6D2F"/>
    <w:multiLevelType w:val="multilevel"/>
    <w:tmpl w:val="68DE7F32"/>
    <w:lvl w:ilvl="0">
      <w:start w:val="1"/>
      <w:numFmt w:val="decimal"/>
      <w:pStyle w:val="MFPindent1"/>
      <w:lvlText w:val="%1."/>
      <w:lvlJc w:val="left"/>
      <w:pPr>
        <w:tabs>
          <w:tab w:val="num" w:pos="360"/>
        </w:tabs>
        <w:ind w:left="0" w:firstLine="0"/>
      </w:pPr>
    </w:lvl>
    <w:lvl w:ilvl="1">
      <w:start w:val="1"/>
      <w:numFmt w:val="lowerLetter"/>
      <w:lvlText w:val="(%2)"/>
      <w:lvlJc w:val="left"/>
      <w:pPr>
        <w:tabs>
          <w:tab w:val="num" w:pos="1474"/>
        </w:tabs>
        <w:ind w:left="1474" w:hanging="510"/>
      </w:pPr>
    </w:lvl>
    <w:lvl w:ilvl="2">
      <w:start w:val="1"/>
      <w:numFmt w:val="lowerRoman"/>
      <w:lvlText w:val="(%3)"/>
      <w:lvlJc w:val="left"/>
      <w:pPr>
        <w:tabs>
          <w:tab w:val="num" w:pos="2194"/>
        </w:tabs>
        <w:ind w:left="1985" w:hanging="511"/>
      </w:pPr>
    </w:lvl>
    <w:lvl w:ilvl="3">
      <w:start w:val="1"/>
      <w:numFmt w:val="decimal"/>
      <w:lvlText w:val="(%4)"/>
      <w:lvlJc w:val="left"/>
      <w:pPr>
        <w:tabs>
          <w:tab w:val="num" w:pos="2495"/>
        </w:tabs>
        <w:ind w:left="2495" w:hanging="51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DA6376F"/>
    <w:multiLevelType w:val="hybridMultilevel"/>
    <w:tmpl w:val="847C2EFC"/>
    <w:lvl w:ilvl="0" w:tplc="D47E69D6">
      <w:start w:val="1"/>
      <w:numFmt w:val="decimal"/>
      <w:pStyle w:val="SubmissionParagraph"/>
      <w:lvlText w:val="%1."/>
      <w:lvlJc w:val="left"/>
      <w:pPr>
        <w:tabs>
          <w:tab w:val="num" w:pos="1080"/>
        </w:tabs>
        <w:ind w:left="1097" w:hanging="737"/>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82190982">
    <w:abstractNumId w:val="0"/>
  </w:num>
  <w:num w:numId="2" w16cid:durableId="1191106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709824">
    <w:abstractNumId w:val="1"/>
  </w:num>
  <w:num w:numId="4" w16cid:durableId="1621574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F0"/>
    <w:rsid w:val="00044471"/>
    <w:rsid w:val="0006091D"/>
    <w:rsid w:val="0006545C"/>
    <w:rsid w:val="000A65FB"/>
    <w:rsid w:val="000C7734"/>
    <w:rsid w:val="00107579"/>
    <w:rsid w:val="00131CBD"/>
    <w:rsid w:val="001510CB"/>
    <w:rsid w:val="00174663"/>
    <w:rsid w:val="00210C72"/>
    <w:rsid w:val="0027409A"/>
    <w:rsid w:val="00296846"/>
    <w:rsid w:val="002B5556"/>
    <w:rsid w:val="002C674D"/>
    <w:rsid w:val="003872A1"/>
    <w:rsid w:val="003A7EC9"/>
    <w:rsid w:val="003D1AF7"/>
    <w:rsid w:val="003E4A7C"/>
    <w:rsid w:val="004061B8"/>
    <w:rsid w:val="004408AB"/>
    <w:rsid w:val="00446917"/>
    <w:rsid w:val="0046566B"/>
    <w:rsid w:val="004835CE"/>
    <w:rsid w:val="004B7592"/>
    <w:rsid w:val="004F4DDD"/>
    <w:rsid w:val="004F69A6"/>
    <w:rsid w:val="0051280A"/>
    <w:rsid w:val="0055062D"/>
    <w:rsid w:val="005533E4"/>
    <w:rsid w:val="00563555"/>
    <w:rsid w:val="005A327E"/>
    <w:rsid w:val="005A3635"/>
    <w:rsid w:val="005F1715"/>
    <w:rsid w:val="00640041"/>
    <w:rsid w:val="006711CB"/>
    <w:rsid w:val="006D766C"/>
    <w:rsid w:val="006F72E0"/>
    <w:rsid w:val="007837E7"/>
    <w:rsid w:val="00794E25"/>
    <w:rsid w:val="007C55F0"/>
    <w:rsid w:val="00800035"/>
    <w:rsid w:val="00853B47"/>
    <w:rsid w:val="0087671C"/>
    <w:rsid w:val="008864BB"/>
    <w:rsid w:val="00904E62"/>
    <w:rsid w:val="009133BF"/>
    <w:rsid w:val="00975999"/>
    <w:rsid w:val="00996EE8"/>
    <w:rsid w:val="009A3531"/>
    <w:rsid w:val="009C04B6"/>
    <w:rsid w:val="009C0E81"/>
    <w:rsid w:val="00A77E0A"/>
    <w:rsid w:val="00AA9316"/>
    <w:rsid w:val="00AC2F32"/>
    <w:rsid w:val="00B25DC0"/>
    <w:rsid w:val="00C9201D"/>
    <w:rsid w:val="00D44D7B"/>
    <w:rsid w:val="00D97D49"/>
    <w:rsid w:val="00DA221B"/>
    <w:rsid w:val="00DD088C"/>
    <w:rsid w:val="00DD21C4"/>
    <w:rsid w:val="00E4712F"/>
    <w:rsid w:val="00E62EEE"/>
    <w:rsid w:val="00F02A1D"/>
    <w:rsid w:val="00F22ECE"/>
    <w:rsid w:val="00F26F21"/>
    <w:rsid w:val="00FC5DC9"/>
    <w:rsid w:val="02EBF67C"/>
    <w:rsid w:val="066B8580"/>
    <w:rsid w:val="0800AD1A"/>
    <w:rsid w:val="09BF5B2D"/>
    <w:rsid w:val="0C87067B"/>
    <w:rsid w:val="0FFAD987"/>
    <w:rsid w:val="10747EDD"/>
    <w:rsid w:val="1091999E"/>
    <w:rsid w:val="10B712A5"/>
    <w:rsid w:val="12C9FE8C"/>
    <w:rsid w:val="1347B1D6"/>
    <w:rsid w:val="13E6DF52"/>
    <w:rsid w:val="1577C0FF"/>
    <w:rsid w:val="1952EDEE"/>
    <w:rsid w:val="19D6CF73"/>
    <w:rsid w:val="207DB6B1"/>
    <w:rsid w:val="24B1B303"/>
    <w:rsid w:val="254BF6C0"/>
    <w:rsid w:val="26EC6216"/>
    <w:rsid w:val="2B100AC3"/>
    <w:rsid w:val="2F841EA5"/>
    <w:rsid w:val="3473034A"/>
    <w:rsid w:val="359C4C62"/>
    <w:rsid w:val="383EBD69"/>
    <w:rsid w:val="38AA4032"/>
    <w:rsid w:val="3A7007CF"/>
    <w:rsid w:val="3B466DFD"/>
    <w:rsid w:val="3B489A4B"/>
    <w:rsid w:val="3FC00CC6"/>
    <w:rsid w:val="4128AB02"/>
    <w:rsid w:val="44A038F2"/>
    <w:rsid w:val="45148BEF"/>
    <w:rsid w:val="47641AE6"/>
    <w:rsid w:val="479ADA0E"/>
    <w:rsid w:val="4FDF0534"/>
    <w:rsid w:val="527EC612"/>
    <w:rsid w:val="529797B9"/>
    <w:rsid w:val="55E84416"/>
    <w:rsid w:val="56294C37"/>
    <w:rsid w:val="575465E5"/>
    <w:rsid w:val="58FB3778"/>
    <w:rsid w:val="592F9E2C"/>
    <w:rsid w:val="63BD47FB"/>
    <w:rsid w:val="64E191F2"/>
    <w:rsid w:val="671CFADA"/>
    <w:rsid w:val="682378AC"/>
    <w:rsid w:val="69EA7536"/>
    <w:rsid w:val="6F966E35"/>
    <w:rsid w:val="71FC80A3"/>
    <w:rsid w:val="73F08885"/>
    <w:rsid w:val="77013334"/>
    <w:rsid w:val="77DC8FA7"/>
    <w:rsid w:val="78F2F750"/>
    <w:rsid w:val="7B55D5B7"/>
    <w:rsid w:val="7BE3B518"/>
    <w:rsid w:val="7D0D04B8"/>
    <w:rsid w:val="7D45DDBB"/>
    <w:rsid w:val="7EE5B0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E1082"/>
  <w15:chartTrackingRefBased/>
  <w15:docId w15:val="{129386AF-2CED-4894-B842-F7470F77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pPr>
    <w:rPr>
      <w:rFonts w:ascii="Arial" w:hAnsi="Arial"/>
      <w:sz w:val="24"/>
      <w:lang w:eastAsia="en-US"/>
    </w:rPr>
  </w:style>
  <w:style w:type="paragraph" w:styleId="Heading1">
    <w:name w:val="heading 1"/>
    <w:basedOn w:val="Normal"/>
    <w:next w:val="Normal"/>
    <w:link w:val="Heading1Char"/>
    <w:qFormat/>
    <w:pPr>
      <w:keepNext/>
      <w:outlineLvl w:val="0"/>
    </w:pPr>
    <w:rPr>
      <w:b/>
      <w:sz w:val="16"/>
    </w:rPr>
  </w:style>
  <w:style w:type="paragraph" w:styleId="Heading2">
    <w:name w:val="heading 2"/>
    <w:basedOn w:val="Normal"/>
    <w:next w:val="Normal"/>
    <w:link w:val="Heading2Char"/>
    <w:qFormat/>
    <w:pPr>
      <w:keepNext/>
      <w:spacing w:line="360" w:lineRule="auto"/>
      <w:jc w:val="center"/>
      <w:outlineLvl w:val="1"/>
    </w:pPr>
    <w:rPr>
      <w:b/>
    </w:rPr>
  </w:style>
  <w:style w:type="paragraph" w:styleId="Heading3">
    <w:name w:val="heading 3"/>
    <w:basedOn w:val="Normal"/>
    <w:next w:val="Normal"/>
    <w:link w:val="Heading3Char"/>
    <w:qFormat/>
    <w:pPr>
      <w:keepNext/>
      <w:jc w:val="center"/>
      <w:outlineLvl w:val="2"/>
    </w:pPr>
    <w:rPr>
      <w:b/>
      <w:color w:val="000000"/>
    </w:rPr>
  </w:style>
  <w:style w:type="paragraph" w:styleId="Heading4">
    <w:name w:val="heading 4"/>
    <w:basedOn w:val="Normal"/>
    <w:next w:val="Normal"/>
    <w:link w:val="Heading4Char"/>
    <w:qFormat/>
    <w:pPr>
      <w:keepNext/>
      <w:overflowPunct/>
      <w:autoSpaceDE/>
      <w:adjustRightInd/>
      <w:jc w:val="both"/>
      <w:outlineLvl w:val="3"/>
    </w:pPr>
    <w:rPr>
      <w:b/>
      <w:bCs/>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color w:val="2E74B5" w:themeColor="accent1" w:themeShade="BF"/>
      <w:sz w:val="32"/>
      <w:szCs w:val="32"/>
      <w:lang w:eastAsia="en-US"/>
    </w:rPr>
  </w:style>
  <w:style w:type="character" w:customStyle="1" w:styleId="Heading2Char">
    <w:name w:val="Heading 2 Char"/>
    <w:basedOn w:val="DefaultParagraphFont"/>
    <w:link w:val="Heading2"/>
    <w:semiHidden/>
    <w:locked/>
    <w:rPr>
      <w:rFonts w:asciiTheme="majorHAnsi" w:eastAsiaTheme="majorEastAsia" w:hAnsiTheme="majorHAnsi" w:cstheme="majorBidi" w:hint="default"/>
      <w:color w:val="2E74B5" w:themeColor="accent1" w:themeShade="BF"/>
      <w:sz w:val="26"/>
      <w:szCs w:val="26"/>
      <w:lang w:eastAsia="en-US"/>
    </w:rPr>
  </w:style>
  <w:style w:type="character" w:customStyle="1" w:styleId="Heading3Char">
    <w:name w:val="Heading 3 Char"/>
    <w:basedOn w:val="DefaultParagraphFont"/>
    <w:link w:val="Heading3"/>
    <w:semiHidden/>
    <w:locked/>
    <w:rPr>
      <w:rFonts w:asciiTheme="majorHAnsi" w:eastAsiaTheme="majorEastAsia" w:hAnsiTheme="majorHAnsi" w:cstheme="majorBidi" w:hint="default"/>
      <w:color w:val="1F4D78" w:themeColor="accent1" w:themeShade="7F"/>
      <w:sz w:val="24"/>
      <w:szCs w:val="24"/>
      <w:lang w:eastAsia="en-US"/>
    </w:rPr>
  </w:style>
  <w:style w:type="character" w:customStyle="1" w:styleId="Heading4Char">
    <w:name w:val="Heading 4 Char"/>
    <w:basedOn w:val="DefaultParagraphFont"/>
    <w:link w:val="Heading4"/>
    <w:semiHidden/>
    <w:locked/>
    <w:rPr>
      <w:rFonts w:asciiTheme="majorHAnsi" w:eastAsiaTheme="majorEastAsia" w:hAnsiTheme="majorHAnsi" w:cstheme="majorBidi" w:hint="default"/>
      <w:i/>
      <w:iCs/>
      <w:color w:val="2E74B5" w:themeColor="accent1" w:themeShade="BF"/>
      <w:sz w:val="24"/>
      <w:lang w:eastAsia="en-US"/>
    </w:rPr>
  </w:style>
  <w:style w:type="character" w:styleId="Strong">
    <w:name w:val="Strong"/>
    <w:basedOn w:val="DefaultParagraphFont"/>
    <w:qFormat/>
    <w:rPr>
      <w:b/>
      <w:bCs w:val="0"/>
    </w:rPr>
  </w:style>
  <w:style w:type="paragraph" w:customStyle="1" w:styleId="msonormal0">
    <w:name w:val="msonormal"/>
    <w:basedOn w:val="Normal"/>
    <w:semiHidden/>
    <w:pPr>
      <w:spacing w:before="100" w:after="100"/>
    </w:pPr>
    <w:rPr>
      <w:rFonts w:ascii="Arial Unicode MS" w:eastAsiaTheme="minorEastAsia"/>
    </w:rPr>
  </w:style>
  <w:style w:type="paragraph" w:styleId="NormalWeb">
    <w:name w:val="Normal (Web)"/>
    <w:basedOn w:val="Normal"/>
    <w:semiHidden/>
    <w:unhideWhenUsed/>
    <w:pPr>
      <w:spacing w:before="100" w:after="100"/>
    </w:pPr>
    <w:rPr>
      <w:rFonts w:ascii="Arial Unicode MS" w:eastAsiaTheme="minorEastAsia"/>
    </w:rPr>
  </w:style>
  <w:style w:type="paragraph" w:styleId="FootnoteText">
    <w:name w:val="footnote text"/>
    <w:basedOn w:val="Normal"/>
    <w:link w:val="FootnoteTextChar"/>
    <w:semiHidden/>
    <w:unhideWhenUsed/>
    <w:pPr>
      <w:overflowPunct/>
      <w:autoSpaceDE/>
      <w:adjustRightInd/>
    </w:pPr>
    <w:rPr>
      <w:sz w:val="20"/>
    </w:rPr>
  </w:style>
  <w:style w:type="character" w:customStyle="1" w:styleId="FootnoteTextChar">
    <w:name w:val="Footnote Text Char"/>
    <w:basedOn w:val="DefaultParagraphFont"/>
    <w:link w:val="FootnoteText"/>
    <w:semiHidden/>
    <w:locked/>
    <w:rPr>
      <w:rFonts w:ascii="Arial" w:hAnsi="Arial" w:cs="Arial" w:hint="default"/>
      <w:lang w:eastAsia="en-US"/>
    </w:rPr>
  </w:style>
  <w:style w:type="paragraph" w:styleId="Header">
    <w:name w:val="header"/>
    <w:basedOn w:val="Normal"/>
    <w:link w:val="HeaderChar"/>
    <w:unhideWhenUsed/>
    <w:pPr>
      <w:tabs>
        <w:tab w:val="center" w:pos="4153"/>
        <w:tab w:val="right" w:pos="8306"/>
      </w:tabs>
    </w:pPr>
    <w:rPr>
      <w:rFonts w:ascii="Optima" w:hAnsi="Optima"/>
      <w:sz w:val="20"/>
    </w:rPr>
  </w:style>
  <w:style w:type="character" w:customStyle="1" w:styleId="HeaderChar">
    <w:name w:val="Header Char"/>
    <w:basedOn w:val="DefaultParagraphFont"/>
    <w:link w:val="Header"/>
    <w:locked/>
    <w:rPr>
      <w:rFonts w:ascii="Arial" w:hAnsi="Arial" w:cs="Arial" w:hint="default"/>
      <w:sz w:val="24"/>
      <w:lang w:eastAsia="en-US"/>
    </w:rPr>
  </w:style>
  <w:style w:type="paragraph" w:styleId="Footer">
    <w:name w:val="footer"/>
    <w:basedOn w:val="Normal"/>
    <w:link w:val="FooterChar"/>
    <w:unhideWhenUsed/>
    <w:pPr>
      <w:tabs>
        <w:tab w:val="center" w:pos="4153"/>
        <w:tab w:val="right" w:pos="8306"/>
      </w:tabs>
    </w:pPr>
  </w:style>
  <w:style w:type="character" w:customStyle="1" w:styleId="FooterChar">
    <w:name w:val="Footer Char"/>
    <w:basedOn w:val="DefaultParagraphFont"/>
    <w:link w:val="Footer"/>
    <w:locked/>
    <w:rPr>
      <w:rFonts w:ascii="Arial" w:hAnsi="Arial" w:cs="Arial" w:hint="default"/>
      <w:sz w:val="24"/>
      <w:lang w:eastAsia="en-US"/>
    </w:rPr>
  </w:style>
  <w:style w:type="paragraph" w:styleId="EndnoteText">
    <w:name w:val="endnote text"/>
    <w:basedOn w:val="Normal"/>
    <w:link w:val="EndnoteTextChar"/>
    <w:semiHidden/>
    <w:unhideWhenUsed/>
    <w:pPr>
      <w:overflowPunct/>
      <w:autoSpaceDE/>
      <w:adjustRightInd/>
      <w:spacing w:after="240"/>
    </w:pPr>
    <w:rPr>
      <w:sz w:val="20"/>
      <w:lang w:eastAsia="en-GB"/>
    </w:rPr>
  </w:style>
  <w:style w:type="character" w:customStyle="1" w:styleId="EndnoteTextChar">
    <w:name w:val="Endnote Text Char"/>
    <w:basedOn w:val="DefaultParagraphFont"/>
    <w:link w:val="EndnoteText"/>
    <w:semiHidden/>
    <w:locked/>
    <w:rPr>
      <w:rFonts w:ascii="Arial" w:hAnsi="Arial" w:cs="Arial" w:hint="default"/>
      <w:lang w:eastAsia="en-US"/>
    </w:rPr>
  </w:style>
  <w:style w:type="paragraph" w:styleId="BodyText">
    <w:name w:val="Body Text"/>
    <w:basedOn w:val="Normal"/>
    <w:link w:val="BodyTextChar"/>
    <w:semiHidden/>
    <w:unhideWhenUsed/>
    <w:pPr>
      <w:spacing w:line="360" w:lineRule="auto"/>
      <w:jc w:val="both"/>
    </w:pPr>
    <w:rPr>
      <w:b/>
    </w:rPr>
  </w:style>
  <w:style w:type="character" w:customStyle="1" w:styleId="BodyTextChar">
    <w:name w:val="Body Text Char"/>
    <w:basedOn w:val="DefaultParagraphFont"/>
    <w:link w:val="BodyText"/>
    <w:semiHidden/>
    <w:locked/>
    <w:rPr>
      <w:rFonts w:ascii="Arial" w:hAnsi="Arial" w:cs="Arial" w:hint="default"/>
      <w:sz w:val="24"/>
      <w:lang w:eastAsia="en-US"/>
    </w:rPr>
  </w:style>
  <w:style w:type="paragraph" w:styleId="BodyText2">
    <w:name w:val="Body Text 2"/>
    <w:basedOn w:val="Normal"/>
    <w:link w:val="BodyText2Char"/>
    <w:semiHidden/>
    <w:unhideWhenUsed/>
    <w:pPr>
      <w:spacing w:line="360" w:lineRule="auto"/>
      <w:jc w:val="both"/>
    </w:pPr>
  </w:style>
  <w:style w:type="character" w:customStyle="1" w:styleId="BodyText2Char">
    <w:name w:val="Body Text 2 Char"/>
    <w:basedOn w:val="DefaultParagraphFont"/>
    <w:link w:val="BodyText2"/>
    <w:semiHidden/>
    <w:locked/>
    <w:rPr>
      <w:rFonts w:ascii="Arial" w:hAnsi="Arial" w:cs="Arial" w:hint="default"/>
      <w:sz w:val="24"/>
      <w:lang w:eastAsia="en-US"/>
    </w:rPr>
  </w:style>
  <w:style w:type="paragraph" w:styleId="BodyTextIndent2">
    <w:name w:val="Body Text Indent 2"/>
    <w:basedOn w:val="Normal"/>
    <w:link w:val="BodyTextIndent2Char"/>
    <w:semiHidden/>
    <w:unhideWhenUsed/>
    <w:pPr>
      <w:overflowPunct/>
      <w:autoSpaceDE/>
      <w:adjustRightInd/>
      <w:spacing w:line="480" w:lineRule="auto"/>
      <w:ind w:firstLine="720"/>
      <w:jc w:val="both"/>
    </w:pPr>
    <w:rPr>
      <w:szCs w:val="24"/>
    </w:rPr>
  </w:style>
  <w:style w:type="character" w:customStyle="1" w:styleId="BodyTextIndent2Char">
    <w:name w:val="Body Text Indent 2 Char"/>
    <w:basedOn w:val="DefaultParagraphFont"/>
    <w:link w:val="BodyTextIndent2"/>
    <w:semiHidden/>
    <w:locked/>
    <w:rPr>
      <w:rFonts w:ascii="Arial" w:hAnsi="Arial" w:cs="Arial" w:hint="default"/>
      <w:sz w:val="24"/>
      <w:lang w:eastAsia="en-U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locked/>
    <w:rPr>
      <w:rFonts w:ascii="Segoe UI" w:hAnsi="Segoe UI" w:cs="Segoe UI" w:hint="default"/>
      <w:sz w:val="18"/>
      <w:szCs w:val="18"/>
      <w:lang w:eastAsia="en-US"/>
    </w:rPr>
  </w:style>
  <w:style w:type="paragraph" w:customStyle="1" w:styleId="Normal-nospace">
    <w:name w:val="Normal-nospace"/>
    <w:basedOn w:val="Normal"/>
    <w:semiHidden/>
  </w:style>
  <w:style w:type="paragraph" w:customStyle="1" w:styleId="Heading">
    <w:name w:val="Heading"/>
    <w:basedOn w:val="Normal"/>
    <w:next w:val="Normal"/>
    <w:semiHidden/>
    <w:rPr>
      <w:b/>
    </w:rPr>
  </w:style>
  <w:style w:type="paragraph" w:customStyle="1" w:styleId="MFPindent1">
    <w:name w:val="MFP_indent1"/>
    <w:basedOn w:val="Normal"/>
    <w:semiHidden/>
    <w:pPr>
      <w:numPr>
        <w:numId w:val="2"/>
      </w:numPr>
      <w:tabs>
        <w:tab w:val="left" w:pos="964"/>
      </w:tabs>
      <w:overflowPunct/>
      <w:autoSpaceDE/>
      <w:adjustRightInd/>
      <w:spacing w:before="120" w:after="120"/>
      <w:jc w:val="both"/>
    </w:pPr>
  </w:style>
  <w:style w:type="paragraph" w:customStyle="1" w:styleId="SubmissionParagraph">
    <w:name w:val="SubmissionParagraph"/>
    <w:basedOn w:val="Normal"/>
    <w:semiHidden/>
    <w:pPr>
      <w:numPr>
        <w:numId w:val="4"/>
      </w:numPr>
      <w:overflowPunct/>
      <w:autoSpaceDE/>
      <w:adjustRightInd/>
      <w:spacing w:line="360" w:lineRule="auto"/>
    </w:pPr>
  </w:style>
  <w:style w:type="paragraph" w:customStyle="1" w:styleId="Char">
    <w:name w:val="Char"/>
    <w:basedOn w:val="Normal"/>
    <w:semiHidden/>
    <w:pPr>
      <w:overflowPunct/>
      <w:autoSpaceDE/>
      <w:adjustRightInd/>
      <w:spacing w:after="160" w:line="240" w:lineRule="exact"/>
    </w:pPr>
    <w:rPr>
      <w:rFonts w:ascii="Verdana" w:hAnsi="Verdana"/>
      <w:sz w:val="20"/>
      <w:lang w:val="en-US"/>
    </w:rPr>
  </w:style>
  <w:style w:type="paragraph" w:customStyle="1" w:styleId="Details">
    <w:name w:val="Details"/>
    <w:basedOn w:val="Normal"/>
    <w:semiHidden/>
    <w:pPr>
      <w:overflowPunct/>
      <w:autoSpaceDE/>
      <w:adjustRightInd/>
      <w:spacing w:after="40"/>
    </w:pPr>
    <w:rPr>
      <w:lang w:eastAsia="en-GB"/>
    </w:rPr>
  </w:style>
  <w:style w:type="paragraph" w:customStyle="1" w:styleId="Subject">
    <w:name w:val="Subject"/>
    <w:basedOn w:val="Heading3"/>
    <w:next w:val="Normal"/>
    <w:semiHidden/>
    <w:pPr>
      <w:overflowPunct/>
      <w:autoSpaceDE/>
      <w:adjustRightInd/>
      <w:spacing w:after="240"/>
      <w:jc w:val="left"/>
    </w:pPr>
    <w:rPr>
      <w:rFonts w:cs="Arial"/>
      <w:bCs/>
      <w:color w:val="auto"/>
      <w:sz w:val="26"/>
      <w:szCs w:val="26"/>
      <w:lang w:eastAsia="en-GB"/>
    </w:rPr>
  </w:style>
  <w:style w:type="paragraph" w:customStyle="1" w:styleId="CharCharChar2">
    <w:name w:val="Char Char Char2"/>
    <w:basedOn w:val="Normal"/>
    <w:semiHidden/>
    <w:pPr>
      <w:overflowPunct/>
      <w:autoSpaceDE/>
      <w:adjustRightInd/>
      <w:spacing w:after="160" w:line="240" w:lineRule="exact"/>
    </w:pPr>
    <w:rPr>
      <w:rFonts w:cs="Arial"/>
      <w:sz w:val="20"/>
      <w:lang w:val="en-US"/>
    </w:rPr>
  </w:style>
  <w:style w:type="paragraph" w:customStyle="1" w:styleId="SwitchboardInfo">
    <w:name w:val="Switchboard Info"/>
    <w:basedOn w:val="Normal"/>
    <w:semiHidden/>
    <w:pPr>
      <w:overflowPunct/>
      <w:autoSpaceDE/>
      <w:adjustRightInd/>
      <w:spacing w:after="60"/>
    </w:pPr>
    <w:rPr>
      <w:sz w:val="20"/>
      <w:lang w:eastAsia="en-GB"/>
    </w:rPr>
  </w:style>
  <w:style w:type="paragraph" w:customStyle="1" w:styleId="NormalSmall">
    <w:name w:val="Normal Small"/>
    <w:basedOn w:val="Normal"/>
    <w:semiHidden/>
    <w:pPr>
      <w:overflowPunct/>
      <w:autoSpaceDE/>
      <w:adjustRightInd/>
      <w:spacing w:after="60"/>
    </w:pPr>
    <w:rPr>
      <w:noProof/>
      <w:sz w:val="20"/>
      <w:lang w:eastAsia="en-GB"/>
    </w:rPr>
  </w:style>
  <w:style w:type="paragraph" w:customStyle="1" w:styleId="CharCharCarCarCharCarCar">
    <w:name w:val="Char Char Car Car Char Car Car"/>
    <w:basedOn w:val="Normal"/>
    <w:next w:val="Normal"/>
    <w:semiHidden/>
    <w:pPr>
      <w:overflowPunct/>
      <w:autoSpaceDE/>
      <w:adjustRightInd/>
      <w:spacing w:after="160" w:line="240" w:lineRule="exact"/>
    </w:pPr>
    <w:rPr>
      <w:rFonts w:ascii="Tahoma" w:hAnsi="Tahoma"/>
      <w:lang w:val="en-US"/>
    </w:rPr>
  </w:style>
  <w:style w:type="paragraph" w:customStyle="1" w:styleId="Char1">
    <w:name w:val="Char1"/>
    <w:basedOn w:val="Normal"/>
    <w:semiHidden/>
    <w:pPr>
      <w:overflowPunct/>
      <w:autoSpaceDE/>
      <w:adjustRightInd/>
      <w:spacing w:after="160" w:line="240" w:lineRule="exact"/>
    </w:pPr>
    <w:rPr>
      <w:rFonts w:ascii="Verdana" w:hAnsi="Verdana"/>
      <w:b/>
      <w:sz w:val="20"/>
      <w:lang w:val="en-US"/>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semiHidden/>
    <w:unhideWhenUsed/>
    <w:rPr>
      <w:vertAlign w:val="superscript"/>
    </w:rPr>
  </w:style>
  <w:style w:type="table" w:styleId="TableGrid">
    <w:name w:val="Table Grid"/>
    <w:basedOn w:val="TableNormal"/>
    <w:uiPriority w:val="39"/>
    <w:rsid w:val="00C92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72E0"/>
    <w:rPr>
      <w:color w:val="605E5C"/>
      <w:shd w:val="clear" w:color="auto" w:fill="E1DFDD"/>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Arial" w:hAnsi="Arial"/>
      <w:lang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lc_EmailTo xmlns="15ff3d39-6e7b-4d70-9b7c-8d9fe85d0f29" xsi:nil="true"/>
    <dlc_EmailSubject xmlns="15ff3d39-6e7b-4d70-9b7c-8d9fe85d0f29" xsi:nil="true"/>
    <TaxCatchAll xmlns="15ff3d39-6e7b-4d70-9b7c-8d9fe85d0f29" xsi:nil="true"/>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ReceivedUTC xmlns="15ff3d39-6e7b-4d70-9b7c-8d9fe85d0f29" xsi:nil="true"/>
    <dlc_EmailSentUTC xmlns="15ff3d39-6e7b-4d70-9b7c-8d9fe85d0f29" xsi:nil="true"/>
    <MediaLengthInSeconds xmlns="43965a83-6d6a-4263-8bf7-0455547956ae" xsi:nil="true"/>
    <SharedWithUsers xmlns="270e5ee4-0fde-47a5-9c87-17bb52a251d2">
      <UserInfo>
        <DisplayName/>
        <AccountId xsi:nil="true"/>
        <AccountType/>
      </UserInfo>
    </SharedWithUsers>
    <a3c36db110c34e50a2be1169cda4da65 xmlns="270e5ee4-0fde-47a5-9c87-17bb52a251d2">
      <Terms xmlns="http://schemas.microsoft.com/office/infopath/2007/PartnerControls"/>
    </a3c36db110c34e50a2be1169cda4da65>
    <jf101ee041ad4f98b77a299659037f58 xmlns="270e5ee4-0fde-47a5-9c87-17bb52a251d2">
      <Terms xmlns="http://schemas.microsoft.com/office/infopath/2007/PartnerControls"/>
    </jf101ee041ad4f98b77a299659037f5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EE50FBD11F504BB01FA8779E75BF5C" ma:contentTypeVersion="14" ma:contentTypeDescription="Create a new document." ma:contentTypeScope="" ma:versionID="32afcdb490fe2815a01472c90085afa6">
  <xsd:schema xmlns:xsd="http://www.w3.org/2001/XMLSchema" xmlns:xs="http://www.w3.org/2001/XMLSchema" xmlns:p="http://schemas.microsoft.com/office/2006/metadata/properties" xmlns:ns2="270e5ee4-0fde-47a5-9c87-17bb52a251d2" xmlns:ns3="15ff3d39-6e7b-4d70-9b7c-8d9fe85d0f29" xmlns:ns4="43965a83-6d6a-4263-8bf7-0455547956ae" targetNamespace="http://schemas.microsoft.com/office/2006/metadata/properties" ma:root="true" ma:fieldsID="29de11a76c87c35bf9ade6f567c8f148" ns2:_="" ns3:_="" ns4:_="">
    <xsd:import namespace="270e5ee4-0fde-47a5-9c87-17bb52a251d2"/>
    <xsd:import namespace="15ff3d39-6e7b-4d70-9b7c-8d9fe85d0f29"/>
    <xsd:import namespace="43965a83-6d6a-4263-8bf7-0455547956ae"/>
    <xsd:element name="properties">
      <xsd:complexType>
        <xsd:sequence>
          <xsd:element name="documentManagement">
            <xsd:complexType>
              <xsd:all>
                <xsd:element ref="ns2:jf101ee041ad4f98b77a299659037f58" minOccurs="0"/>
                <xsd:element ref="ns3:TaxCatchAll" minOccurs="0"/>
                <xsd:element ref="ns3:TaxCatchAllLabel" minOccurs="0"/>
                <xsd:element ref="ns2:a3c36db110c34e50a2be1169cda4da65"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e5ee4-0fde-47a5-9c87-17bb52a251d2" elementFormDefault="qualified">
    <xsd:import namespace="http://schemas.microsoft.com/office/2006/documentManagement/types"/>
    <xsd:import namespace="http://schemas.microsoft.com/office/infopath/2007/PartnerControls"/>
    <xsd:element name="jf101ee041ad4f98b77a299659037f58" ma:index="8" nillable="true" ma:taxonomy="true" ma:internalName="jf101ee041ad4f98b77a299659037f58" ma:taxonomyFieldName="CustomTag" ma:displayName="Custom Tag" ma:default="" ma:fieldId="{3f101ee0-41ad-4f98-b77a-299659037f58}" ma:sspId="5de26ec3-896b-4bef-bed1-ad194f885b2b" ma:termSetId="1facda22-4ef1-45fd-95c1-09a9d3915ac0" ma:anchorId="00000000-0000-0000-0000-000000000000" ma:open="true" ma:isKeyword="false">
      <xsd:complexType>
        <xsd:sequence>
          <xsd:element ref="pc:Terms" minOccurs="0" maxOccurs="1"/>
        </xsd:sequence>
      </xsd:complexType>
    </xsd:element>
    <xsd:element name="a3c36db110c34e50a2be1169cda4da65" ma:index="12" nillable="true" ma:taxonomy="true" ma:internalName="a3c36db110c34e50a2be1169cda4da65" ma:taxonomyFieldName="FinancialYear" ma:displayName="Financial Year" ma:fieldId="{a3c36db1-10c3-4e50-a2be-1169cda4da65}"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28ee5c7-ac9e-4287-8432-6de6e7785e69}" ma:internalName="TaxCatchAll" ma:showField="CatchAllData" ma:web="270e5ee4-0fde-47a5-9c87-17bb52a251d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8ee5c7-ac9e-4287-8432-6de6e7785e69}" ma:internalName="TaxCatchAllLabel" ma:readOnly="true" ma:showField="CatchAllDataLabel" ma:web="270e5ee4-0fde-47a5-9c87-17bb52a251d2">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4" nillable="true" ma:displayName="Historical Importance" ma:default="0" ma:internalName="Historical_x0020_Importance">
      <xsd:simpleType>
        <xsd:restriction base="dms:Boolean"/>
      </xsd:simpleType>
    </xsd:element>
    <xsd:element name="Security_x0020_Classification" ma:index="15"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6" nillable="true" ma:displayName="BCC" ma:description="" ma:internalName="dlc_EmailBCC">
      <xsd:simpleType>
        <xsd:restriction base="dms:Note">
          <xsd:maxLength value="1024"/>
        </xsd:restriction>
      </xsd:simpleType>
    </xsd:element>
    <xsd:element name="dlc_EmailCC" ma:index="17" nillable="true" ma:displayName="CC" ma:description="" ma:internalName="dlc_EmailCC">
      <xsd:simpleType>
        <xsd:restriction base="dms:Note">
          <xsd:maxLength value="1024"/>
        </xsd:restriction>
      </xsd:simpleType>
    </xsd:element>
    <xsd:element name="dlc_EmailReceivedUTC" ma:index="18" nillable="true" ma:displayName="Date Received" ma:description="" ma:internalName="dlc_EmailReceivedUTC">
      <xsd:simpleType>
        <xsd:restriction base="dms:DateTime"/>
      </xsd:simpleType>
    </xsd:element>
    <xsd:element name="dlc_EmailSentUTC" ma:index="19" nillable="true" ma:displayName="Date Sent" ma:description="" ma:internalName="dlc_EmailSentUTC">
      <xsd:simpleType>
        <xsd:restriction base="dms:DateTime"/>
      </xsd:simpleType>
    </xsd:element>
    <xsd:element name="dlc_EmailFrom" ma:index="20" nillable="true" ma:displayName="From" ma:description="" ma:internalName="dlc_EmailFrom">
      <xsd:simpleType>
        <xsd:restriction base="dms:Text">
          <xsd:maxLength value="255"/>
        </xsd:restriction>
      </xsd:simpleType>
    </xsd:element>
    <xsd:element name="dlc_EmailSubject" ma:index="21" nillable="true" ma:displayName="Email Subject" ma:description="" ma:internalName="dlc_EmailSubject">
      <xsd:simpleType>
        <xsd:restriction base="dms:Note"/>
      </xsd:simpleType>
    </xsd:element>
    <xsd:element name="dlc_EmailTo" ma:index="22"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65a83-6d6a-4263-8bf7-0455547956a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145B5-0AB6-4B27-98FC-D2C2F4830D2C}">
  <ds:schemaRefs>
    <ds:schemaRef ds:uri="http://schemas.microsoft.com/office/2006/metadata/properties"/>
    <ds:schemaRef ds:uri="http://schemas.microsoft.com/office/infopath/2007/PartnerControls"/>
    <ds:schemaRef ds:uri="15ff3d39-6e7b-4d70-9b7c-8d9fe85d0f29"/>
    <ds:schemaRef ds:uri="43965a83-6d6a-4263-8bf7-0455547956ae"/>
    <ds:schemaRef ds:uri="270e5ee4-0fde-47a5-9c87-17bb52a251d2"/>
  </ds:schemaRefs>
</ds:datastoreItem>
</file>

<file path=customXml/itemProps2.xml><?xml version="1.0" encoding="utf-8"?>
<ds:datastoreItem xmlns:ds="http://schemas.openxmlformats.org/officeDocument/2006/customXml" ds:itemID="{D25E3989-2DDE-4DF3-8A22-6268C879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e5ee4-0fde-47a5-9c87-17bb52a251d2"/>
    <ds:schemaRef ds:uri="15ff3d39-6e7b-4d70-9b7c-8d9fe85d0f29"/>
    <ds:schemaRef ds:uri="43965a83-6d6a-4263-8bf7-045554795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3C1D4-F7FC-400B-9C50-791E08D236A9}">
  <ds:schemaRefs>
    <ds:schemaRef ds:uri="http://schemas.microsoft.com/sharepoint/v3/contenttype/forms"/>
  </ds:schemaRefs>
</ds:datastoreItem>
</file>

<file path=docMetadata/LabelInfo.xml><?xml version="1.0" encoding="utf-8"?>
<clbl:labelList xmlns:clbl="http://schemas.microsoft.com/office/2020/mipLabelMetadata">
  <clbl:label id="{28b782fb-41e1-48ea-bfc3-ad7558ce7136}" enabled="0" method="" siteId="{28b782fb-41e1-48ea-bfc3-ad7558ce713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3490</Characters>
  <Application>Microsoft Office Word</Application>
  <DocSecurity>4</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Kumpitsch</dc:creator>
  <cp:keywords/>
  <dc:description/>
  <cp:lastModifiedBy>BALDWIN, Callum</cp:lastModifiedBy>
  <cp:revision>2</cp:revision>
  <dcterms:created xsi:type="dcterms:W3CDTF">2024-07-31T13:46:00Z</dcterms:created>
  <dcterms:modified xsi:type="dcterms:W3CDTF">2024-07-31T13:46:00Z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Document Type">
    <vt:lpwstr>Parlimentary question and answer</vt:lpwstr>
  </property>
  <property fmtid="{D5CDD505-2E9C-101B-9397-08002B2CF9AE}" pid="3" name="ContentTypeId">
    <vt:lpwstr>0x010100F9EE50FBD11F504BB01FA8779E75BF5C</vt:lpwstr>
  </property>
  <property fmtid="{D5CDD505-2E9C-101B-9397-08002B2CF9AE}" pid="4" name="ContentType">
    <vt:lpwstr>Document</vt:lpwstr>
  </property>
  <property fmtid="{D5CDD505-2E9C-101B-9397-08002B2CF9AE}" pid="5" name="_ExtendedDescription">
    <vt:lpwstr/>
  </property>
  <property fmtid="{D5CDD505-2E9C-101B-9397-08002B2CF9AE}" pid="6" name="display_urn:schemas-microsoft-com:office:office#Editor">
    <vt:lpwstr>Mark Kitchen</vt:lpwstr>
  </property>
  <property fmtid="{D5CDD505-2E9C-101B-9397-08002B2CF9AE}" pid="7" name="SharedWithUsers">
    <vt:lpwstr/>
  </property>
  <property fmtid="{D5CDD505-2E9C-101B-9397-08002B2CF9AE}" pid="8" name="display_urn:schemas-microsoft-com:office:office#Author">
    <vt:lpwstr>Mark Kitchen</vt:lpwstr>
  </property>
  <property fmtid="{D5CDD505-2E9C-101B-9397-08002B2CF9AE}" pid="9" name="ComplianceAssetId">
    <vt:lpwstr/>
  </property>
  <property fmtid="{D5CDD505-2E9C-101B-9397-08002B2CF9AE}" pid="10" name="TriggerFlowInfo">
    <vt:lpwstr/>
  </property>
  <property fmtid="{D5CDD505-2E9C-101B-9397-08002B2CF9AE}" pid="11" name="MediaLengthInSeconds">
    <vt:lpwstr/>
  </property>
  <property fmtid="{D5CDD505-2E9C-101B-9397-08002B2CF9AE}" pid="12" name="CustomTag">
    <vt:lpwstr/>
  </property>
  <property fmtid="{D5CDD505-2E9C-101B-9397-08002B2CF9AE}" pid="13" name="FinancialYear">
    <vt:lpwstr/>
  </property>
  <property fmtid="{D5CDD505-2E9C-101B-9397-08002B2CF9AE}" pid="14" name="MSIP_Label_a8f77787-5df4-43b6-a2a8-8d8b678a318b_Enabled">
    <vt:lpwstr>true</vt:lpwstr>
  </property>
  <property fmtid="{D5CDD505-2E9C-101B-9397-08002B2CF9AE}" pid="15" name="MSIP_Label_a8f77787-5df4-43b6-a2a8-8d8b678a318b_SetDate">
    <vt:lpwstr>2024-07-31T13:46:17Z</vt:lpwstr>
  </property>
  <property fmtid="{D5CDD505-2E9C-101B-9397-08002B2CF9AE}" pid="16" name="MSIP_Label_a8f77787-5df4-43b6-a2a8-8d8b678a318b_Method">
    <vt:lpwstr>Standard</vt:lpwstr>
  </property>
  <property fmtid="{D5CDD505-2E9C-101B-9397-08002B2CF9AE}" pid="17" name="MSIP_Label_a8f77787-5df4-43b6-a2a8-8d8b678a318b_Name">
    <vt:lpwstr>a8f77787-5df4-43b6-a2a8-8d8b678a318b</vt:lpwstr>
  </property>
  <property fmtid="{D5CDD505-2E9C-101B-9397-08002B2CF9AE}" pid="18" name="MSIP_Label_a8f77787-5df4-43b6-a2a8-8d8b678a318b_SiteId">
    <vt:lpwstr>1ce6dd9e-b337-4088-be5e-8dbbec04b34a</vt:lpwstr>
  </property>
  <property fmtid="{D5CDD505-2E9C-101B-9397-08002B2CF9AE}" pid="19" name="MSIP_Label_a8f77787-5df4-43b6-a2a8-8d8b678a318b_ActionId">
    <vt:lpwstr>afcaa9ea-de8f-46f5-88e7-49136ad4522d</vt:lpwstr>
  </property>
  <property fmtid="{D5CDD505-2E9C-101B-9397-08002B2CF9AE}" pid="20" name="MSIP_Label_a8f77787-5df4-43b6-a2a8-8d8b678a318b_ContentBits">
    <vt:lpwstr>0</vt:lpwstr>
  </property>
</Properties>
</file>