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764A" w14:textId="445260BD" w:rsidR="00385341" w:rsidRDefault="00385341" w:rsidP="00385341">
      <w:pPr>
        <w:pStyle w:val="paragraph"/>
        <w:framePr w:w="3837" w:h="2885" w:hSpace="187" w:wrap="auto" w:vAnchor="text" w:hAnchor="page" w:x="7815" w:y="39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 xml:space="preserve">Lord </w:t>
      </w:r>
      <w:r w:rsidR="009C2619">
        <w:rPr>
          <w:rStyle w:val="normaltextrun"/>
          <w:rFonts w:ascii="Arial" w:hAnsi="Arial" w:cs="Arial"/>
          <w:b/>
          <w:bCs/>
          <w:sz w:val="18"/>
          <w:szCs w:val="18"/>
        </w:rPr>
        <w:t>Hendy</w:t>
      </w:r>
      <w:r>
        <w:rPr>
          <w:rStyle w:val="normaltextrun"/>
          <w:rFonts w:ascii="Arial" w:hAnsi="Arial" w:cs="Arial"/>
          <w:b/>
          <w:bCs/>
          <w:sz w:val="18"/>
          <w:szCs w:val="18"/>
        </w:rPr>
        <w:t xml:space="preserve"> of </w:t>
      </w:r>
      <w:r w:rsidR="009C2619">
        <w:rPr>
          <w:rStyle w:val="normaltextrun"/>
          <w:rFonts w:ascii="Arial" w:hAnsi="Arial" w:cs="Arial"/>
          <w:b/>
          <w:bCs/>
          <w:sz w:val="18"/>
          <w:szCs w:val="18"/>
        </w:rPr>
        <w:t>Richmond Hill</w:t>
      </w:r>
    </w:p>
    <w:p w14:paraId="650EA848" w14:textId="2E0816E8" w:rsidR="00385341" w:rsidRDefault="00385341" w:rsidP="00385341">
      <w:pPr>
        <w:pStyle w:val="paragraph"/>
        <w:framePr w:w="3837" w:h="2885" w:hSpace="187" w:wrap="auto" w:vAnchor="text" w:hAnchor="page" w:x="7815" w:y="39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>Minister</w:t>
      </w:r>
      <w:r w:rsidR="00B20002">
        <w:rPr>
          <w:rStyle w:val="normaltextrun"/>
          <w:rFonts w:ascii="Arial" w:hAnsi="Arial" w:cs="Arial"/>
          <w:sz w:val="18"/>
          <w:szCs w:val="18"/>
        </w:rPr>
        <w:t xml:space="preserve"> of State</w:t>
      </w:r>
      <w:r>
        <w:rPr>
          <w:rStyle w:val="normaltextrun"/>
          <w:rFonts w:ascii="Arial" w:hAnsi="Arial" w:cs="Arial"/>
          <w:sz w:val="18"/>
          <w:szCs w:val="18"/>
        </w:rPr>
        <w:t xml:space="preserve"> for</w:t>
      </w:r>
      <w:r w:rsidR="009C2619">
        <w:rPr>
          <w:rStyle w:val="normaltextrun"/>
          <w:rFonts w:ascii="Arial" w:hAnsi="Arial" w:cs="Arial"/>
          <w:sz w:val="18"/>
          <w:szCs w:val="18"/>
        </w:rPr>
        <w:t xml:space="preserve"> Rail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46499984" w14:textId="77777777" w:rsidR="00FE36F7" w:rsidRPr="00FE36F7" w:rsidRDefault="00FE36F7" w:rsidP="00FE36F7">
      <w:pPr>
        <w:framePr w:w="3837" w:h="2885" w:hSpace="187" w:wrap="auto" w:vAnchor="text" w:hAnchor="page" w:x="7815" w:y="39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8"/>
          <w:szCs w:val="18"/>
          <w:lang w:eastAsia="en-US"/>
        </w:rPr>
      </w:pPr>
    </w:p>
    <w:p w14:paraId="10932EA1" w14:textId="77777777" w:rsidR="00FE36F7" w:rsidRPr="00FE36F7" w:rsidRDefault="00FE36F7" w:rsidP="00FE36F7">
      <w:pPr>
        <w:framePr w:w="3837" w:h="2885" w:hSpace="187" w:wrap="auto" w:vAnchor="text" w:hAnchor="page" w:x="7815" w:y="39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8"/>
          <w:szCs w:val="18"/>
          <w:lang w:eastAsia="en-US"/>
        </w:rPr>
      </w:pPr>
      <w:r w:rsidRPr="00FE36F7">
        <w:rPr>
          <w:rFonts w:ascii="Arial" w:eastAsia="Times New Roman" w:hAnsi="Arial" w:cs="Times New Roman"/>
          <w:sz w:val="18"/>
          <w:szCs w:val="18"/>
          <w:lang w:eastAsia="en-US"/>
        </w:rPr>
        <w:t>Great Minster House</w:t>
      </w:r>
    </w:p>
    <w:p w14:paraId="79708983" w14:textId="77777777" w:rsidR="00FE36F7" w:rsidRPr="00FE36F7" w:rsidRDefault="00FE36F7" w:rsidP="00FE36F7">
      <w:pPr>
        <w:framePr w:w="3837" w:h="2885" w:hSpace="187" w:wrap="auto" w:vAnchor="text" w:hAnchor="page" w:x="7815" w:y="39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8"/>
          <w:szCs w:val="18"/>
          <w:lang w:eastAsia="en-US"/>
        </w:rPr>
      </w:pPr>
      <w:r w:rsidRPr="00FE36F7">
        <w:rPr>
          <w:rFonts w:ascii="Arial" w:eastAsia="Times New Roman" w:hAnsi="Arial" w:cs="Times New Roman"/>
          <w:sz w:val="18"/>
          <w:szCs w:val="18"/>
          <w:lang w:eastAsia="en-US"/>
        </w:rPr>
        <w:t>33 Horseferry Road</w:t>
      </w:r>
    </w:p>
    <w:p w14:paraId="6D585B2D" w14:textId="77777777" w:rsidR="00FE36F7" w:rsidRPr="00FE36F7" w:rsidRDefault="00FE36F7" w:rsidP="00FE36F7">
      <w:pPr>
        <w:framePr w:w="3837" w:h="2885" w:hSpace="187" w:wrap="auto" w:vAnchor="text" w:hAnchor="page" w:x="7815" w:y="39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8"/>
          <w:szCs w:val="18"/>
          <w:lang w:eastAsia="en-US"/>
        </w:rPr>
      </w:pPr>
      <w:r w:rsidRPr="00FE36F7">
        <w:rPr>
          <w:rFonts w:ascii="Arial" w:eastAsia="Times New Roman" w:hAnsi="Arial" w:cs="Times New Roman"/>
          <w:sz w:val="18"/>
          <w:szCs w:val="18"/>
          <w:lang w:eastAsia="en-US"/>
        </w:rPr>
        <w:t>London</w:t>
      </w:r>
    </w:p>
    <w:p w14:paraId="71AEBF76" w14:textId="77777777" w:rsidR="00FE36F7" w:rsidRPr="00FE36F7" w:rsidRDefault="00FE36F7" w:rsidP="00FE36F7">
      <w:pPr>
        <w:framePr w:w="3837" w:h="2885" w:hSpace="187" w:wrap="auto" w:vAnchor="text" w:hAnchor="page" w:x="7815" w:y="39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8"/>
          <w:szCs w:val="18"/>
          <w:lang w:eastAsia="en-US"/>
        </w:rPr>
      </w:pPr>
      <w:r w:rsidRPr="00FE36F7">
        <w:rPr>
          <w:rFonts w:ascii="Arial" w:eastAsia="Times New Roman" w:hAnsi="Arial" w:cs="Times New Roman"/>
          <w:sz w:val="18"/>
          <w:szCs w:val="18"/>
          <w:lang w:eastAsia="en-US"/>
        </w:rPr>
        <w:t>SW1P 4DR</w:t>
      </w:r>
    </w:p>
    <w:p w14:paraId="57F40448" w14:textId="77777777" w:rsidR="00FE36F7" w:rsidRPr="00FE36F7" w:rsidRDefault="00FE36F7" w:rsidP="00FE36F7">
      <w:pPr>
        <w:framePr w:w="3837" w:h="2885" w:hSpace="187" w:wrap="auto" w:vAnchor="text" w:hAnchor="page" w:x="7815" w:y="39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mallCaps/>
          <w:sz w:val="18"/>
          <w:szCs w:val="18"/>
          <w:lang w:eastAsia="en-US"/>
        </w:rPr>
      </w:pPr>
    </w:p>
    <w:p w14:paraId="4D361DB6" w14:textId="77777777" w:rsidR="00385341" w:rsidRDefault="00FE36F7" w:rsidP="00385341">
      <w:pPr>
        <w:pStyle w:val="paragraph"/>
        <w:framePr w:w="3837" w:h="2885" w:hSpace="187" w:wrap="auto" w:vAnchor="text" w:hAnchor="page" w:x="7815" w:y="39"/>
        <w:spacing w:before="0" w:beforeAutospacing="0" w:after="0" w:afterAutospacing="0"/>
        <w:textAlignment w:val="baseline"/>
      </w:pPr>
      <w:r w:rsidRPr="00FE36F7">
        <w:rPr>
          <w:rFonts w:ascii="Arial" w:hAnsi="Arial"/>
          <w:sz w:val="18"/>
          <w:szCs w:val="18"/>
          <w:lang w:eastAsia="en-US"/>
        </w:rPr>
        <w:t xml:space="preserve">Tel: </w:t>
      </w:r>
      <w:r w:rsidRPr="00FE36F7">
        <w:rPr>
          <w:rFonts w:ascii="Arial" w:hAnsi="Arial"/>
          <w:sz w:val="18"/>
          <w:szCs w:val="18"/>
          <w:lang w:val="en" w:eastAsia="en-US"/>
        </w:rPr>
        <w:t>0300 330 3000</w:t>
      </w:r>
      <w:r w:rsidR="00872BC3">
        <w:rPr>
          <w:rStyle w:val="eop"/>
          <w:rFonts w:ascii="Arial" w:hAnsi="Arial" w:cs="Arial"/>
          <w:sz w:val="18"/>
          <w:szCs w:val="18"/>
        </w:rPr>
        <w:t> </w:t>
      </w:r>
      <w:r w:rsidR="00385341">
        <w:rPr>
          <w:rStyle w:val="eop"/>
          <w:rFonts w:ascii="Arial" w:hAnsi="Arial" w:cs="Arial"/>
          <w:sz w:val="18"/>
          <w:szCs w:val="18"/>
        </w:rPr>
        <w:t> </w:t>
      </w:r>
    </w:p>
    <w:p w14:paraId="301EAF40" w14:textId="194B0FF8" w:rsidR="00385341" w:rsidRDefault="00385341" w:rsidP="00385341">
      <w:pPr>
        <w:pStyle w:val="paragraph"/>
        <w:framePr w:w="3837" w:h="2885" w:hSpace="187" w:wrap="auto" w:vAnchor="text" w:hAnchor="page" w:x="7815" w:y="39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sz w:val="18"/>
          <w:szCs w:val="18"/>
          <w:lang w:val="fr-FR"/>
        </w:rPr>
        <w:t>E-Mail: lord.</w:t>
      </w:r>
      <w:r w:rsidR="009C2619">
        <w:rPr>
          <w:rStyle w:val="normaltextrun"/>
          <w:rFonts w:ascii="Arial" w:hAnsi="Arial" w:cs="Arial"/>
          <w:sz w:val="18"/>
          <w:szCs w:val="18"/>
          <w:lang w:val="fr-FR"/>
        </w:rPr>
        <w:t>hendy</w:t>
      </w:r>
      <w:r>
        <w:rPr>
          <w:rStyle w:val="normaltextrun"/>
          <w:rFonts w:ascii="Arial" w:hAnsi="Arial" w:cs="Arial"/>
          <w:sz w:val="18"/>
          <w:szCs w:val="18"/>
          <w:lang w:val="fr-FR"/>
        </w:rPr>
        <w:t>@dft.gov.uk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08526A89" w14:textId="243605D0" w:rsidR="00FE36F7" w:rsidRPr="00FE36F7" w:rsidRDefault="00FE36F7" w:rsidP="00385341">
      <w:pPr>
        <w:pStyle w:val="paragraph"/>
        <w:framePr w:w="3837" w:h="2885" w:hSpace="187" w:wrap="auto" w:vAnchor="text" w:hAnchor="page" w:x="7815" w:y="39"/>
        <w:spacing w:before="0" w:beforeAutospacing="0" w:after="0" w:afterAutospacing="0"/>
        <w:textAlignment w:val="baseline"/>
        <w:rPr>
          <w:rFonts w:ascii="Arial" w:hAnsi="Arial"/>
          <w:smallCaps/>
          <w:sz w:val="18"/>
          <w:szCs w:val="18"/>
          <w:lang w:val="fr-FR" w:eastAsia="en-US"/>
        </w:rPr>
      </w:pPr>
    </w:p>
    <w:p w14:paraId="5CCDD1B3" w14:textId="77777777" w:rsidR="00FE36F7" w:rsidRPr="00FE36F7" w:rsidRDefault="00FE36F7" w:rsidP="00FE36F7">
      <w:pPr>
        <w:framePr w:w="3837" w:h="2885" w:hSpace="187" w:wrap="auto" w:vAnchor="text" w:hAnchor="page" w:x="7815" w:y="39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8"/>
          <w:szCs w:val="18"/>
          <w:lang w:val="fr-FR" w:eastAsia="en-US"/>
        </w:rPr>
      </w:pPr>
      <w:r w:rsidRPr="00FE36F7">
        <w:rPr>
          <w:rFonts w:ascii="Arial" w:eastAsia="Times New Roman" w:hAnsi="Arial" w:cs="Times New Roman"/>
          <w:sz w:val="18"/>
          <w:szCs w:val="18"/>
          <w:lang w:val="fr-FR" w:eastAsia="en-US"/>
        </w:rPr>
        <w:t>Web site: www.gov.uk/dft</w:t>
      </w:r>
    </w:p>
    <w:p w14:paraId="5EF2A840" w14:textId="77777777" w:rsidR="00FE36F7" w:rsidRPr="00FE36F7" w:rsidRDefault="00FE36F7" w:rsidP="00FE36F7">
      <w:pPr>
        <w:framePr w:w="3837" w:h="2885" w:hSpace="187" w:wrap="auto" w:vAnchor="text" w:hAnchor="page" w:x="7815" w:y="39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8"/>
          <w:szCs w:val="18"/>
          <w:lang w:val="fr-FR" w:eastAsia="en-US"/>
        </w:rPr>
      </w:pPr>
    </w:p>
    <w:p w14:paraId="6C55D3DD" w14:textId="77777777" w:rsidR="00FE36F7" w:rsidRPr="00FE36F7" w:rsidRDefault="00FE36F7" w:rsidP="00FE36F7">
      <w:pPr>
        <w:framePr w:w="3837" w:h="2885" w:hSpace="187" w:wrap="auto" w:vAnchor="text" w:hAnchor="page" w:x="7815" w:y="39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8"/>
          <w:szCs w:val="18"/>
          <w:lang w:eastAsia="en-US"/>
        </w:rPr>
      </w:pPr>
    </w:p>
    <w:p w14:paraId="33ADC5CA" w14:textId="77777777" w:rsidR="00FE36F7" w:rsidRPr="00FE36F7" w:rsidRDefault="00FE36F7" w:rsidP="00FE36F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en-US"/>
        </w:rPr>
      </w:pPr>
      <w:r w:rsidRPr="00FE36F7">
        <w:rPr>
          <w:rFonts w:ascii="Arial" w:eastAsia="Times New Roman" w:hAnsi="Arial" w:cs="Times New Roman"/>
          <w:noProof/>
          <w:sz w:val="24"/>
          <w:szCs w:val="20"/>
        </w:rPr>
        <w:drawing>
          <wp:inline distT="0" distB="0" distL="0" distR="0" wp14:anchorId="57C34D66" wp14:editId="7A7D227C">
            <wp:extent cx="1524000" cy="914400"/>
            <wp:effectExtent l="0" t="0" r="0" b="0"/>
            <wp:docPr id="1" name="Picture 1" descr="DfT_BLK_SML_A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fT_BLK_SML_AW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99DA4" w14:textId="77777777" w:rsidR="00FE36F7" w:rsidRPr="00FE36F7" w:rsidRDefault="00FE36F7" w:rsidP="00FE36F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en-US"/>
        </w:rPr>
      </w:pPr>
    </w:p>
    <w:p w14:paraId="36716C74" w14:textId="77777777" w:rsidR="00FE36F7" w:rsidRPr="00FE36F7" w:rsidRDefault="00FE36F7" w:rsidP="00FE36F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en-US"/>
        </w:rPr>
      </w:pPr>
    </w:p>
    <w:p w14:paraId="385A69BE" w14:textId="2373652D" w:rsidR="00FE36F7" w:rsidRDefault="00086BBD" w:rsidP="00FE36F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en-US"/>
        </w:rPr>
      </w:pPr>
      <w:r>
        <w:rPr>
          <w:rFonts w:ascii="Arial" w:eastAsia="Times New Roman" w:hAnsi="Arial" w:cs="Times New Roman"/>
          <w:sz w:val="28"/>
          <w:szCs w:val="28"/>
          <w:lang w:eastAsia="en-US"/>
        </w:rPr>
        <w:t xml:space="preserve">The </w:t>
      </w:r>
      <w:r w:rsidR="00495720">
        <w:rPr>
          <w:rFonts w:ascii="Arial" w:eastAsia="Times New Roman" w:hAnsi="Arial" w:cs="Times New Roman"/>
          <w:sz w:val="28"/>
          <w:szCs w:val="28"/>
          <w:lang w:eastAsia="en-US"/>
        </w:rPr>
        <w:t>Baroness Redfern</w:t>
      </w:r>
    </w:p>
    <w:p w14:paraId="0D1FEB72" w14:textId="585ACB6C" w:rsidR="00A234CD" w:rsidRDefault="00495720" w:rsidP="00FE36F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en-US"/>
        </w:rPr>
      </w:pPr>
      <w:r>
        <w:rPr>
          <w:rFonts w:ascii="Arial" w:eastAsia="Times New Roman" w:hAnsi="Arial" w:cs="Times New Roman"/>
          <w:sz w:val="28"/>
          <w:szCs w:val="28"/>
          <w:lang w:eastAsia="en-US"/>
        </w:rPr>
        <w:t>House of Lords</w:t>
      </w:r>
    </w:p>
    <w:p w14:paraId="1C1D7324" w14:textId="414C0D46" w:rsidR="00601E6B" w:rsidRDefault="00601E6B" w:rsidP="00FE36F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en-US"/>
        </w:rPr>
      </w:pPr>
      <w:r>
        <w:rPr>
          <w:rFonts w:ascii="Arial" w:eastAsia="Times New Roman" w:hAnsi="Arial" w:cs="Times New Roman"/>
          <w:sz w:val="28"/>
          <w:szCs w:val="28"/>
          <w:lang w:eastAsia="en-US"/>
        </w:rPr>
        <w:t>London</w:t>
      </w:r>
    </w:p>
    <w:p w14:paraId="072F9437" w14:textId="6CA13327" w:rsidR="00601E6B" w:rsidRDefault="00601E6B" w:rsidP="00FE36F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en-US"/>
        </w:rPr>
      </w:pPr>
      <w:r>
        <w:rPr>
          <w:rFonts w:ascii="Arial" w:eastAsia="Times New Roman" w:hAnsi="Arial" w:cs="Times New Roman"/>
          <w:sz w:val="28"/>
          <w:szCs w:val="28"/>
          <w:lang w:eastAsia="en-US"/>
        </w:rPr>
        <w:t>SW1A 0PW</w:t>
      </w:r>
    </w:p>
    <w:p w14:paraId="0024748D" w14:textId="77777777" w:rsidR="00495720" w:rsidRDefault="00495720" w:rsidP="00FE36F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en-US"/>
        </w:rPr>
      </w:pPr>
    </w:p>
    <w:p w14:paraId="0C1334E3" w14:textId="77777777" w:rsidR="00495720" w:rsidRPr="00FE36F7" w:rsidRDefault="00495720" w:rsidP="00FE36F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en-US"/>
        </w:rPr>
      </w:pPr>
    </w:p>
    <w:p w14:paraId="692D4A40" w14:textId="6084DAF3" w:rsidR="00FE36F7" w:rsidRPr="00FE36F7" w:rsidRDefault="00D417ED" w:rsidP="00FE36F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en-US"/>
        </w:rPr>
      </w:pPr>
      <w:r>
        <w:rPr>
          <w:rFonts w:ascii="Arial" w:eastAsia="Times New Roman" w:hAnsi="Arial" w:cs="Times New Roman"/>
          <w:sz w:val="28"/>
          <w:szCs w:val="28"/>
          <w:lang w:eastAsia="en-US"/>
        </w:rPr>
        <w:t xml:space="preserve">                                                                                                      </w:t>
      </w:r>
      <w:r w:rsidR="00086BBD">
        <w:rPr>
          <w:rFonts w:ascii="Arial" w:eastAsia="Times New Roman" w:hAnsi="Arial" w:cs="Times New Roman"/>
          <w:sz w:val="28"/>
          <w:szCs w:val="28"/>
          <w:lang w:eastAsia="en-US"/>
        </w:rPr>
        <w:t>26</w:t>
      </w:r>
      <w:r>
        <w:rPr>
          <w:rFonts w:ascii="Arial" w:eastAsia="Times New Roman" w:hAnsi="Arial" w:cs="Times New Roman"/>
          <w:sz w:val="28"/>
          <w:szCs w:val="28"/>
          <w:lang w:eastAsia="en-US"/>
        </w:rPr>
        <w:t xml:space="preserve"> July 2024</w:t>
      </w:r>
    </w:p>
    <w:p w14:paraId="05309CDD" w14:textId="77777777" w:rsidR="00FE36F7" w:rsidRPr="00FE36F7" w:rsidRDefault="00FE36F7" w:rsidP="00FE36F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en-US"/>
        </w:rPr>
      </w:pPr>
    </w:p>
    <w:p w14:paraId="34FE6FE6" w14:textId="78738340" w:rsidR="00FE36F7" w:rsidRPr="00FE36F7" w:rsidRDefault="5B3513AD" w:rsidP="00FE36F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en-US"/>
        </w:rPr>
      </w:pPr>
      <w:r w:rsidRPr="127DCC2F">
        <w:rPr>
          <w:rFonts w:ascii="Arial" w:eastAsia="Times New Roman" w:hAnsi="Arial" w:cs="Times New Roman"/>
          <w:sz w:val="28"/>
          <w:szCs w:val="28"/>
          <w:lang w:eastAsia="en-US"/>
        </w:rPr>
        <w:t xml:space="preserve">Dear </w:t>
      </w:r>
      <w:r w:rsidR="3DCB9A7B" w:rsidRPr="127DCC2F">
        <w:rPr>
          <w:rFonts w:ascii="Arial" w:eastAsia="Times New Roman" w:hAnsi="Arial" w:cs="Times New Roman"/>
          <w:sz w:val="28"/>
          <w:szCs w:val="28"/>
          <w:lang w:eastAsia="en-US"/>
        </w:rPr>
        <w:t xml:space="preserve">Baroness </w:t>
      </w:r>
      <w:r w:rsidR="6F14ED67" w:rsidRPr="127DCC2F">
        <w:rPr>
          <w:rFonts w:ascii="Arial" w:eastAsia="Times New Roman" w:hAnsi="Arial" w:cs="Times New Roman"/>
          <w:sz w:val="28"/>
          <w:szCs w:val="28"/>
          <w:lang w:eastAsia="en-US"/>
        </w:rPr>
        <w:t>Red</w:t>
      </w:r>
      <w:r w:rsidR="0C14DDC9" w:rsidRPr="127DCC2F">
        <w:rPr>
          <w:rFonts w:ascii="Arial" w:eastAsia="Times New Roman" w:hAnsi="Arial" w:cs="Times New Roman"/>
          <w:sz w:val="28"/>
          <w:szCs w:val="28"/>
          <w:lang w:eastAsia="en-US"/>
        </w:rPr>
        <w:t>fern</w:t>
      </w:r>
      <w:r w:rsidR="2C5E1B3C" w:rsidRPr="6F077D1C">
        <w:rPr>
          <w:rFonts w:ascii="Arial" w:eastAsia="Times New Roman" w:hAnsi="Arial" w:cs="Times New Roman"/>
          <w:sz w:val="28"/>
          <w:szCs w:val="28"/>
          <w:lang w:eastAsia="en-US"/>
        </w:rPr>
        <w:t>,</w:t>
      </w:r>
    </w:p>
    <w:p w14:paraId="45E64A47" w14:textId="77777777" w:rsidR="00982EFB" w:rsidRPr="009A41CC" w:rsidRDefault="00982EFB" w:rsidP="009A41CC">
      <w:pPr>
        <w:pStyle w:val="NoSpacing"/>
        <w:rPr>
          <w:rFonts w:ascii="Arial" w:hAnsi="Arial" w:cs="Arial"/>
          <w:sz w:val="28"/>
          <w:szCs w:val="28"/>
        </w:rPr>
      </w:pPr>
    </w:p>
    <w:p w14:paraId="570FAA6B" w14:textId="05A3F982" w:rsidR="00982EFB" w:rsidRPr="009A41CC" w:rsidRDefault="00982EFB" w:rsidP="009A41CC">
      <w:pPr>
        <w:pStyle w:val="NoSpacing"/>
        <w:rPr>
          <w:rFonts w:ascii="Arial" w:hAnsi="Arial" w:cs="Arial"/>
          <w:sz w:val="28"/>
          <w:szCs w:val="28"/>
        </w:rPr>
      </w:pPr>
      <w:r w:rsidRPr="009A41CC">
        <w:rPr>
          <w:rFonts w:ascii="Arial" w:hAnsi="Arial" w:cs="Arial"/>
          <w:sz w:val="28"/>
          <w:szCs w:val="28"/>
        </w:rPr>
        <w:t xml:space="preserve">Thank you for your contribution during the </w:t>
      </w:r>
      <w:r w:rsidR="00BC3B91" w:rsidRPr="009A41CC">
        <w:rPr>
          <w:rFonts w:ascii="Arial" w:hAnsi="Arial" w:cs="Arial"/>
          <w:sz w:val="28"/>
          <w:szCs w:val="28"/>
        </w:rPr>
        <w:t xml:space="preserve">Oral </w:t>
      </w:r>
      <w:r w:rsidRPr="009A41CC">
        <w:rPr>
          <w:rFonts w:ascii="Arial" w:hAnsi="Arial" w:cs="Arial"/>
          <w:sz w:val="28"/>
          <w:szCs w:val="28"/>
        </w:rPr>
        <w:t xml:space="preserve">Question debate held on </w:t>
      </w:r>
      <w:r w:rsidR="00BC3B91" w:rsidRPr="009A41CC">
        <w:rPr>
          <w:rFonts w:ascii="Arial" w:hAnsi="Arial" w:cs="Arial"/>
          <w:sz w:val="28"/>
          <w:szCs w:val="28"/>
        </w:rPr>
        <w:t>T</w:t>
      </w:r>
      <w:r w:rsidR="00AE62FE" w:rsidRPr="009A41CC">
        <w:rPr>
          <w:rFonts w:ascii="Arial" w:hAnsi="Arial" w:cs="Arial"/>
          <w:sz w:val="28"/>
          <w:szCs w:val="28"/>
        </w:rPr>
        <w:t>uesday 23 July</w:t>
      </w:r>
      <w:r w:rsidRPr="009A41CC">
        <w:rPr>
          <w:rFonts w:ascii="Arial" w:hAnsi="Arial" w:cs="Arial"/>
          <w:sz w:val="28"/>
          <w:szCs w:val="28"/>
        </w:rPr>
        <w:t xml:space="preserve">. As promised, I </w:t>
      </w:r>
      <w:r w:rsidR="00E13906">
        <w:rPr>
          <w:rFonts w:ascii="Arial" w:hAnsi="Arial" w:cs="Arial"/>
          <w:sz w:val="28"/>
          <w:szCs w:val="28"/>
        </w:rPr>
        <w:t>am writing to</w:t>
      </w:r>
      <w:r w:rsidRPr="009A41CC">
        <w:rPr>
          <w:rFonts w:ascii="Arial" w:hAnsi="Arial" w:cs="Arial"/>
          <w:sz w:val="28"/>
          <w:szCs w:val="28"/>
        </w:rPr>
        <w:t xml:space="preserve"> provide further details on question that you raised. </w:t>
      </w:r>
    </w:p>
    <w:p w14:paraId="0D2ECA32" w14:textId="77777777" w:rsidR="00982EFB" w:rsidRPr="009A41CC" w:rsidRDefault="00982EFB" w:rsidP="009A41CC">
      <w:pPr>
        <w:pStyle w:val="NoSpacing"/>
        <w:rPr>
          <w:rFonts w:ascii="Arial" w:hAnsi="Arial" w:cs="Arial"/>
          <w:sz w:val="28"/>
          <w:szCs w:val="28"/>
        </w:rPr>
      </w:pPr>
    </w:p>
    <w:p w14:paraId="6EB43FAB" w14:textId="1F3BE662" w:rsidR="002B667F" w:rsidRPr="009A41CC" w:rsidRDefault="004F5AE1" w:rsidP="009A41C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4F5AE1">
        <w:rPr>
          <w:rFonts w:ascii="Arial" w:hAnsi="Arial" w:cs="Arial"/>
          <w:sz w:val="28"/>
          <w:szCs w:val="28"/>
        </w:rPr>
        <w:t>ransport is an essential part of our mission to rebuild Britain and we’re committed to delivering infrastructure that works for the whole country.</w:t>
      </w:r>
      <w:r>
        <w:rPr>
          <w:rFonts w:ascii="Arial" w:hAnsi="Arial" w:cs="Arial"/>
          <w:sz w:val="28"/>
          <w:szCs w:val="28"/>
        </w:rPr>
        <w:t xml:space="preserve"> </w:t>
      </w:r>
      <w:r w:rsidRPr="004F5AE1">
        <w:rPr>
          <w:rFonts w:ascii="Arial" w:hAnsi="Arial" w:cs="Arial"/>
          <w:sz w:val="28"/>
          <w:szCs w:val="28"/>
        </w:rPr>
        <w:t>We will thoroughly review the position we have inherited before setting out more detailed plans in due course</w:t>
      </w:r>
      <w:r>
        <w:rPr>
          <w:rFonts w:ascii="Arial" w:hAnsi="Arial" w:cs="Arial"/>
          <w:sz w:val="28"/>
          <w:szCs w:val="28"/>
        </w:rPr>
        <w:t xml:space="preserve">, including </w:t>
      </w:r>
      <w:r w:rsidR="4DB79088" w:rsidRPr="11156968">
        <w:rPr>
          <w:rFonts w:ascii="Arial" w:hAnsi="Arial" w:cs="Arial"/>
          <w:sz w:val="28"/>
          <w:szCs w:val="28"/>
        </w:rPr>
        <w:t>a disposal programme</w:t>
      </w:r>
      <w:r w:rsidR="0757BD33" w:rsidRPr="11156968">
        <w:rPr>
          <w:rFonts w:ascii="Arial" w:hAnsi="Arial" w:cs="Arial"/>
          <w:sz w:val="28"/>
          <w:szCs w:val="28"/>
        </w:rPr>
        <w:t xml:space="preserve"> </w:t>
      </w:r>
      <w:r w:rsidR="2544E07B" w:rsidRPr="11156968">
        <w:rPr>
          <w:rFonts w:ascii="Arial" w:hAnsi="Arial" w:cs="Arial"/>
          <w:sz w:val="28"/>
          <w:szCs w:val="28"/>
        </w:rPr>
        <w:t xml:space="preserve">for </w:t>
      </w:r>
      <w:r w:rsidR="0094732D">
        <w:rPr>
          <w:rFonts w:ascii="Arial" w:hAnsi="Arial" w:cs="Arial"/>
          <w:sz w:val="28"/>
          <w:szCs w:val="28"/>
        </w:rPr>
        <w:t>land and property</w:t>
      </w:r>
      <w:r w:rsidR="00030C8A">
        <w:rPr>
          <w:rFonts w:ascii="Arial" w:hAnsi="Arial" w:cs="Arial"/>
          <w:sz w:val="28"/>
          <w:szCs w:val="28"/>
        </w:rPr>
        <w:t xml:space="preserve"> acquired for HS2 that is</w:t>
      </w:r>
      <w:r w:rsidR="0094732D">
        <w:rPr>
          <w:rFonts w:ascii="Arial" w:hAnsi="Arial" w:cs="Arial"/>
          <w:sz w:val="28"/>
          <w:szCs w:val="28"/>
        </w:rPr>
        <w:t xml:space="preserve"> no longer required. </w:t>
      </w:r>
    </w:p>
    <w:p w14:paraId="104CFEB7" w14:textId="0E26A6D2" w:rsidR="22E4AB2C" w:rsidRDefault="22E4AB2C" w:rsidP="22E4AB2C">
      <w:pPr>
        <w:pStyle w:val="NoSpacing"/>
        <w:rPr>
          <w:rFonts w:ascii="Arial" w:hAnsi="Arial" w:cs="Arial"/>
          <w:sz w:val="28"/>
          <w:szCs w:val="28"/>
        </w:rPr>
      </w:pPr>
    </w:p>
    <w:p w14:paraId="3CE91D22" w14:textId="0743C55F" w:rsidR="007776BB" w:rsidRPr="009A41CC" w:rsidRDefault="007776BB" w:rsidP="007776BB">
      <w:pPr>
        <w:pStyle w:val="NoSpacing"/>
        <w:rPr>
          <w:rFonts w:ascii="Arial" w:hAnsi="Arial" w:cs="Arial"/>
          <w:sz w:val="28"/>
          <w:szCs w:val="28"/>
        </w:rPr>
      </w:pPr>
      <w:r w:rsidRPr="009A41CC">
        <w:rPr>
          <w:rFonts w:ascii="Arial" w:hAnsi="Arial" w:cs="Arial"/>
          <w:sz w:val="28"/>
          <w:szCs w:val="28"/>
        </w:rPr>
        <w:t>I recognise that building infrastructure project</w:t>
      </w:r>
      <w:r>
        <w:rPr>
          <w:rFonts w:ascii="Arial" w:hAnsi="Arial" w:cs="Arial"/>
          <w:sz w:val="28"/>
          <w:szCs w:val="28"/>
        </w:rPr>
        <w:t>s</w:t>
      </w:r>
      <w:r w:rsidRPr="009A41CC">
        <w:rPr>
          <w:rFonts w:ascii="Arial" w:hAnsi="Arial" w:cs="Arial"/>
          <w:sz w:val="28"/>
          <w:szCs w:val="28"/>
        </w:rPr>
        <w:t xml:space="preserve"> can be disruptive to people’s lives and homes</w:t>
      </w:r>
      <w:r w:rsidR="00373669">
        <w:rPr>
          <w:rFonts w:ascii="Arial" w:hAnsi="Arial" w:cs="Arial"/>
          <w:sz w:val="28"/>
          <w:szCs w:val="28"/>
        </w:rPr>
        <w:t>,</w:t>
      </w:r>
      <w:r w:rsidRPr="009A41CC">
        <w:rPr>
          <w:rFonts w:ascii="Arial" w:hAnsi="Arial" w:cs="Arial"/>
          <w:sz w:val="28"/>
          <w:szCs w:val="28"/>
        </w:rPr>
        <w:t xml:space="preserve"> and </w:t>
      </w:r>
      <w:r w:rsidR="005C62AF">
        <w:rPr>
          <w:rFonts w:ascii="Arial" w:hAnsi="Arial" w:cs="Arial"/>
          <w:sz w:val="28"/>
          <w:szCs w:val="28"/>
        </w:rPr>
        <w:t xml:space="preserve">I </w:t>
      </w:r>
      <w:r w:rsidRPr="009A41CC">
        <w:rPr>
          <w:rFonts w:ascii="Arial" w:hAnsi="Arial" w:cs="Arial"/>
          <w:sz w:val="28"/>
          <w:szCs w:val="28"/>
        </w:rPr>
        <w:t>understand the difficulties that a sizeable minority of property owners have faced – some of them for years – regarding HS2.</w:t>
      </w:r>
    </w:p>
    <w:p w14:paraId="2F326F6B" w14:textId="77777777" w:rsidR="007776BB" w:rsidRDefault="007776BB" w:rsidP="22E4AB2C">
      <w:pPr>
        <w:pStyle w:val="NoSpacing"/>
        <w:rPr>
          <w:rFonts w:ascii="Arial" w:hAnsi="Arial" w:cs="Arial"/>
          <w:sz w:val="28"/>
          <w:szCs w:val="28"/>
        </w:rPr>
      </w:pPr>
    </w:p>
    <w:p w14:paraId="45C06A02" w14:textId="77777777" w:rsidR="00E95328" w:rsidRDefault="2C728D6E" w:rsidP="22E4AB2C">
      <w:pPr>
        <w:pStyle w:val="NoSpacing"/>
      </w:pPr>
      <w:r w:rsidRPr="22E4AB2C">
        <w:rPr>
          <w:rFonts w:ascii="Arial" w:eastAsia="Arial" w:hAnsi="Arial" w:cs="Arial"/>
          <w:sz w:val="28"/>
          <w:szCs w:val="28"/>
        </w:rPr>
        <w:t>You raised concern</w:t>
      </w:r>
      <w:r w:rsidR="0F2226F2" w:rsidRPr="22E4AB2C">
        <w:rPr>
          <w:rFonts w:ascii="Arial" w:eastAsia="Arial" w:hAnsi="Arial" w:cs="Arial"/>
          <w:sz w:val="28"/>
          <w:szCs w:val="28"/>
        </w:rPr>
        <w:t>s</w:t>
      </w:r>
      <w:r w:rsidRPr="22E4AB2C">
        <w:rPr>
          <w:rFonts w:ascii="Arial" w:eastAsia="Arial" w:hAnsi="Arial" w:cs="Arial"/>
          <w:sz w:val="28"/>
          <w:szCs w:val="28"/>
        </w:rPr>
        <w:t xml:space="preserve"> a</w:t>
      </w:r>
      <w:r w:rsidR="00E43EEB">
        <w:rPr>
          <w:rFonts w:ascii="Arial" w:eastAsia="Arial" w:hAnsi="Arial" w:cs="Arial"/>
          <w:sz w:val="28"/>
          <w:szCs w:val="28"/>
        </w:rPr>
        <w:t>bout</w:t>
      </w:r>
      <w:r w:rsidRPr="22E4AB2C">
        <w:rPr>
          <w:rFonts w:ascii="Arial" w:eastAsia="Arial" w:hAnsi="Arial" w:cs="Arial"/>
          <w:sz w:val="28"/>
          <w:szCs w:val="28"/>
        </w:rPr>
        <w:t xml:space="preserve"> the lack of progress in agreeing outstanding </w:t>
      </w:r>
      <w:r w:rsidR="007776BB">
        <w:rPr>
          <w:rFonts w:ascii="Arial" w:eastAsia="Arial" w:hAnsi="Arial" w:cs="Arial"/>
          <w:sz w:val="28"/>
          <w:szCs w:val="28"/>
        </w:rPr>
        <w:t xml:space="preserve">HS2 </w:t>
      </w:r>
      <w:r w:rsidRPr="22E4AB2C">
        <w:rPr>
          <w:rFonts w:ascii="Arial" w:eastAsia="Arial" w:hAnsi="Arial" w:cs="Arial"/>
          <w:sz w:val="28"/>
          <w:szCs w:val="28"/>
        </w:rPr>
        <w:t xml:space="preserve">compensation claims, especially injurious affection claims. </w:t>
      </w:r>
      <w:r w:rsidR="06B7B028" w:rsidRPr="22E4AB2C">
        <w:rPr>
          <w:rFonts w:ascii="Arial" w:eastAsia="Arial" w:hAnsi="Arial" w:cs="Arial"/>
          <w:sz w:val="28"/>
          <w:szCs w:val="28"/>
        </w:rPr>
        <w:t xml:space="preserve">Like you, </w:t>
      </w:r>
      <w:r w:rsidRPr="22E4AB2C">
        <w:rPr>
          <w:rFonts w:ascii="Arial" w:eastAsia="Arial" w:hAnsi="Arial" w:cs="Arial"/>
          <w:sz w:val="28"/>
          <w:szCs w:val="28"/>
        </w:rPr>
        <w:t>I am</w:t>
      </w:r>
      <w:r w:rsidR="7D698028" w:rsidRPr="22E4AB2C">
        <w:rPr>
          <w:rFonts w:ascii="Arial" w:eastAsia="Arial" w:hAnsi="Arial" w:cs="Arial"/>
          <w:sz w:val="28"/>
          <w:szCs w:val="28"/>
        </w:rPr>
        <w:t xml:space="preserve"> </w:t>
      </w:r>
      <w:r w:rsidRPr="22E4AB2C">
        <w:rPr>
          <w:rFonts w:ascii="Arial" w:eastAsia="Arial" w:hAnsi="Arial" w:cs="Arial"/>
          <w:sz w:val="28"/>
          <w:szCs w:val="28"/>
        </w:rPr>
        <w:t xml:space="preserve">keen to see </w:t>
      </w:r>
      <w:r w:rsidR="4D4EFAFE" w:rsidRPr="22E4AB2C">
        <w:rPr>
          <w:rFonts w:ascii="Arial" w:eastAsia="Arial" w:hAnsi="Arial" w:cs="Arial"/>
          <w:sz w:val="28"/>
          <w:szCs w:val="28"/>
        </w:rPr>
        <w:t xml:space="preserve">all claims </w:t>
      </w:r>
      <w:r w:rsidRPr="22E4AB2C">
        <w:rPr>
          <w:rFonts w:ascii="Arial" w:eastAsia="Arial" w:hAnsi="Arial" w:cs="Arial"/>
          <w:sz w:val="28"/>
          <w:szCs w:val="28"/>
        </w:rPr>
        <w:t xml:space="preserve">settled rapidly and prolonged disputes avoided wherever possible. Injurious affection </w:t>
      </w:r>
      <w:r w:rsidR="252811C1" w:rsidRPr="22E4AB2C">
        <w:rPr>
          <w:rFonts w:ascii="Arial" w:eastAsia="Arial" w:hAnsi="Arial" w:cs="Arial"/>
          <w:sz w:val="28"/>
          <w:szCs w:val="28"/>
        </w:rPr>
        <w:t xml:space="preserve">can be </w:t>
      </w:r>
      <w:r w:rsidRPr="22E4AB2C">
        <w:rPr>
          <w:rFonts w:ascii="Arial" w:eastAsia="Arial" w:hAnsi="Arial" w:cs="Arial"/>
          <w:sz w:val="28"/>
          <w:szCs w:val="28"/>
        </w:rPr>
        <w:t xml:space="preserve">a difficult area, but any compensation payments </w:t>
      </w:r>
      <w:r w:rsidR="005C631A">
        <w:rPr>
          <w:rFonts w:ascii="Arial" w:eastAsia="Arial" w:hAnsi="Arial" w:cs="Arial"/>
          <w:sz w:val="28"/>
          <w:szCs w:val="28"/>
        </w:rPr>
        <w:t>must</w:t>
      </w:r>
      <w:r w:rsidRPr="22E4AB2C">
        <w:rPr>
          <w:rFonts w:ascii="Arial" w:eastAsia="Arial" w:hAnsi="Arial" w:cs="Arial"/>
          <w:sz w:val="28"/>
          <w:szCs w:val="28"/>
        </w:rPr>
        <w:t xml:space="preserve"> be based on a reasonable degree of evidence. HS2 Ltd has paid out on a significant number of injurious affection claims</w:t>
      </w:r>
      <w:r w:rsidR="00786191">
        <w:rPr>
          <w:rFonts w:ascii="Arial" w:eastAsia="Arial" w:hAnsi="Arial" w:cs="Arial"/>
          <w:sz w:val="28"/>
          <w:szCs w:val="28"/>
        </w:rPr>
        <w:t>,</w:t>
      </w:r>
      <w:r w:rsidRPr="22E4AB2C">
        <w:rPr>
          <w:rFonts w:ascii="Arial" w:eastAsia="Arial" w:hAnsi="Arial" w:cs="Arial"/>
          <w:sz w:val="28"/>
          <w:szCs w:val="28"/>
        </w:rPr>
        <w:t xml:space="preserve"> </w:t>
      </w:r>
      <w:r w:rsidR="005C62AF" w:rsidRPr="22E4AB2C">
        <w:rPr>
          <w:rFonts w:ascii="Arial" w:eastAsia="Arial" w:hAnsi="Arial" w:cs="Arial"/>
          <w:sz w:val="28"/>
          <w:szCs w:val="28"/>
        </w:rPr>
        <w:t xml:space="preserve">but </w:t>
      </w:r>
      <w:r w:rsidR="00786191">
        <w:rPr>
          <w:rFonts w:ascii="Arial" w:eastAsia="Arial" w:hAnsi="Arial" w:cs="Arial"/>
          <w:sz w:val="28"/>
          <w:szCs w:val="28"/>
        </w:rPr>
        <w:t>some</w:t>
      </w:r>
      <w:r w:rsidR="00430AEC" w:rsidRPr="22E4AB2C">
        <w:rPr>
          <w:rFonts w:ascii="Arial" w:eastAsia="Arial" w:hAnsi="Arial" w:cs="Arial"/>
          <w:sz w:val="28"/>
          <w:szCs w:val="28"/>
        </w:rPr>
        <w:t xml:space="preserve"> </w:t>
      </w:r>
      <w:r w:rsidRPr="22E4AB2C">
        <w:rPr>
          <w:rFonts w:ascii="Arial" w:eastAsia="Arial" w:hAnsi="Arial" w:cs="Arial"/>
          <w:sz w:val="28"/>
          <w:szCs w:val="28"/>
        </w:rPr>
        <w:t xml:space="preserve">claims </w:t>
      </w:r>
      <w:r w:rsidR="00786191">
        <w:rPr>
          <w:rFonts w:ascii="Arial" w:eastAsia="Arial" w:hAnsi="Arial" w:cs="Arial"/>
          <w:sz w:val="28"/>
          <w:szCs w:val="28"/>
        </w:rPr>
        <w:t>received by HS2 Ltd</w:t>
      </w:r>
      <w:r w:rsidRPr="22E4AB2C">
        <w:rPr>
          <w:rFonts w:ascii="Arial" w:eastAsia="Arial" w:hAnsi="Arial" w:cs="Arial"/>
          <w:sz w:val="28"/>
          <w:szCs w:val="28"/>
        </w:rPr>
        <w:t xml:space="preserve"> do not identify the “injury” and instead simply refer to a previous Lands Tribunal decision (with completely different circumstances) as the basis of the claim. I will contin</w:t>
      </w:r>
      <w:r w:rsidR="638DBA73" w:rsidRPr="22E4AB2C">
        <w:rPr>
          <w:rFonts w:ascii="Arial" w:eastAsia="Arial" w:hAnsi="Arial" w:cs="Arial"/>
          <w:sz w:val="28"/>
          <w:szCs w:val="28"/>
        </w:rPr>
        <w:t xml:space="preserve">ue to urge </w:t>
      </w:r>
      <w:r w:rsidR="00AB49FB">
        <w:rPr>
          <w:rFonts w:ascii="Arial" w:eastAsia="Arial" w:hAnsi="Arial" w:cs="Arial"/>
          <w:sz w:val="28"/>
          <w:szCs w:val="28"/>
        </w:rPr>
        <w:t>HS2 Ltd</w:t>
      </w:r>
      <w:r w:rsidR="638DBA73" w:rsidRPr="22E4AB2C">
        <w:rPr>
          <w:rFonts w:ascii="Arial" w:eastAsia="Arial" w:hAnsi="Arial" w:cs="Arial"/>
          <w:sz w:val="28"/>
          <w:szCs w:val="28"/>
        </w:rPr>
        <w:t xml:space="preserve"> to expedite all cases, but you will appreciate that they are able to act only upon evidenced claims.</w:t>
      </w:r>
    </w:p>
    <w:p w14:paraId="39F9CB62" w14:textId="1FDEE9EA" w:rsidR="2B5F82EA" w:rsidRPr="00086BBD" w:rsidRDefault="2B5F82EA" w:rsidP="22E4AB2C">
      <w:pPr>
        <w:pStyle w:val="NoSpacing"/>
      </w:pPr>
      <w:r w:rsidRPr="4D990D1C">
        <w:rPr>
          <w:rFonts w:ascii="Arial" w:eastAsia="Arial" w:hAnsi="Arial" w:cs="Arial"/>
          <w:sz w:val="28"/>
          <w:szCs w:val="28"/>
        </w:rPr>
        <w:lastRenderedPageBreak/>
        <w:t>You also expressed concern about the time taken to return</w:t>
      </w:r>
      <w:r w:rsidR="2C728D6E" w:rsidRPr="4D990D1C">
        <w:rPr>
          <w:rFonts w:ascii="Arial" w:eastAsia="Arial" w:hAnsi="Arial" w:cs="Arial"/>
          <w:sz w:val="28"/>
          <w:szCs w:val="28"/>
        </w:rPr>
        <w:t xml:space="preserve"> land that was taken on a temporary basis</w:t>
      </w:r>
      <w:r w:rsidR="1A115956" w:rsidRPr="4D990D1C">
        <w:rPr>
          <w:rFonts w:ascii="Arial" w:eastAsia="Arial" w:hAnsi="Arial" w:cs="Arial"/>
          <w:sz w:val="28"/>
          <w:szCs w:val="28"/>
        </w:rPr>
        <w:t>.</w:t>
      </w:r>
      <w:r w:rsidR="2C728D6E" w:rsidRPr="4D990D1C">
        <w:rPr>
          <w:rFonts w:ascii="Arial" w:eastAsia="Arial" w:hAnsi="Arial" w:cs="Arial"/>
          <w:sz w:val="28"/>
          <w:szCs w:val="28"/>
        </w:rPr>
        <w:t xml:space="preserve"> </w:t>
      </w:r>
      <w:r w:rsidR="7CEC4B1E" w:rsidRPr="4D990D1C">
        <w:rPr>
          <w:rFonts w:ascii="Arial" w:eastAsia="Arial" w:hAnsi="Arial" w:cs="Arial"/>
          <w:sz w:val="28"/>
          <w:szCs w:val="28"/>
        </w:rPr>
        <w:t>T</w:t>
      </w:r>
      <w:r w:rsidR="00AA228B" w:rsidRPr="4D990D1C">
        <w:rPr>
          <w:rFonts w:ascii="Arial" w:eastAsia="Arial" w:hAnsi="Arial" w:cs="Arial"/>
          <w:sz w:val="28"/>
          <w:szCs w:val="28"/>
        </w:rPr>
        <w:t>o date</w:t>
      </w:r>
      <w:r w:rsidR="583BCEE1" w:rsidRPr="4D990D1C">
        <w:rPr>
          <w:rFonts w:ascii="Arial" w:eastAsia="Arial" w:hAnsi="Arial" w:cs="Arial"/>
          <w:sz w:val="28"/>
          <w:szCs w:val="28"/>
        </w:rPr>
        <w:t>,</w:t>
      </w:r>
      <w:r w:rsidR="00AA228B" w:rsidRPr="4D990D1C">
        <w:rPr>
          <w:rFonts w:ascii="Arial" w:eastAsia="Arial" w:hAnsi="Arial" w:cs="Arial"/>
          <w:sz w:val="28"/>
          <w:szCs w:val="28"/>
        </w:rPr>
        <w:t xml:space="preserve"> </w:t>
      </w:r>
      <w:r w:rsidR="2C728D6E" w:rsidRPr="4D990D1C">
        <w:rPr>
          <w:rFonts w:ascii="Arial" w:eastAsia="Arial" w:hAnsi="Arial" w:cs="Arial"/>
          <w:sz w:val="28"/>
          <w:szCs w:val="28"/>
        </w:rPr>
        <w:t xml:space="preserve">HS2 Ltd has handed back </w:t>
      </w:r>
      <w:r w:rsidR="77938CF7" w:rsidRPr="4D990D1C">
        <w:rPr>
          <w:rFonts w:ascii="Arial" w:eastAsia="Arial" w:hAnsi="Arial" w:cs="Arial"/>
          <w:sz w:val="28"/>
          <w:szCs w:val="28"/>
        </w:rPr>
        <w:t>80</w:t>
      </w:r>
      <w:r w:rsidR="00406D76" w:rsidRPr="4D990D1C">
        <w:rPr>
          <w:rFonts w:ascii="Arial" w:eastAsia="Arial" w:hAnsi="Arial" w:cs="Arial"/>
          <w:sz w:val="28"/>
          <w:szCs w:val="28"/>
        </w:rPr>
        <w:t xml:space="preserve"> </w:t>
      </w:r>
      <w:r w:rsidR="2C728D6E" w:rsidRPr="4D990D1C">
        <w:rPr>
          <w:rFonts w:ascii="Arial" w:eastAsia="Arial" w:hAnsi="Arial" w:cs="Arial"/>
          <w:sz w:val="28"/>
          <w:szCs w:val="28"/>
        </w:rPr>
        <w:t xml:space="preserve">sites across Phase 1. Hand back of further sites will depend on </w:t>
      </w:r>
      <w:r w:rsidR="001753A0" w:rsidRPr="4D990D1C">
        <w:rPr>
          <w:rFonts w:ascii="Arial" w:eastAsia="Arial" w:hAnsi="Arial" w:cs="Arial"/>
          <w:sz w:val="28"/>
          <w:szCs w:val="28"/>
        </w:rPr>
        <w:t xml:space="preserve">the completion of </w:t>
      </w:r>
      <w:r w:rsidR="2C728D6E" w:rsidRPr="4D990D1C">
        <w:rPr>
          <w:rFonts w:ascii="Arial" w:eastAsia="Arial" w:hAnsi="Arial" w:cs="Arial"/>
          <w:sz w:val="28"/>
          <w:szCs w:val="28"/>
        </w:rPr>
        <w:t xml:space="preserve">permanent </w:t>
      </w:r>
      <w:r w:rsidR="00406D76" w:rsidRPr="4D990D1C">
        <w:rPr>
          <w:rFonts w:ascii="Arial" w:eastAsia="Arial" w:hAnsi="Arial" w:cs="Arial"/>
          <w:sz w:val="28"/>
          <w:szCs w:val="28"/>
        </w:rPr>
        <w:t>works,</w:t>
      </w:r>
      <w:r w:rsidR="2C728D6E" w:rsidRPr="4D990D1C">
        <w:rPr>
          <w:rFonts w:ascii="Arial" w:eastAsia="Arial" w:hAnsi="Arial" w:cs="Arial"/>
          <w:sz w:val="28"/>
          <w:szCs w:val="28"/>
        </w:rPr>
        <w:t xml:space="preserve"> including land rights agreement, restoration of sites by contractors and agreement of that restoration by landowners and the </w:t>
      </w:r>
      <w:r w:rsidR="009A7067" w:rsidRPr="4D990D1C">
        <w:rPr>
          <w:rFonts w:ascii="Arial" w:eastAsia="Arial" w:hAnsi="Arial" w:cs="Arial"/>
          <w:sz w:val="28"/>
          <w:szCs w:val="28"/>
        </w:rPr>
        <w:t>relevant Local A</w:t>
      </w:r>
      <w:r w:rsidR="2C728D6E" w:rsidRPr="4D990D1C">
        <w:rPr>
          <w:rFonts w:ascii="Arial" w:eastAsia="Arial" w:hAnsi="Arial" w:cs="Arial"/>
          <w:sz w:val="28"/>
          <w:szCs w:val="28"/>
        </w:rPr>
        <w:t>uthority. Hand back will also follow the release of temporary compounds and access routes in line with the construction and rail systems installation and testing schedule</w:t>
      </w:r>
      <w:r w:rsidR="1A476770" w:rsidRPr="4D990D1C">
        <w:rPr>
          <w:rFonts w:ascii="Arial" w:eastAsia="Arial" w:hAnsi="Arial" w:cs="Arial"/>
          <w:sz w:val="28"/>
          <w:szCs w:val="28"/>
        </w:rPr>
        <w:t>.</w:t>
      </w:r>
    </w:p>
    <w:p w14:paraId="0443E31F" w14:textId="3025AC2D" w:rsidR="22E4AB2C" w:rsidRDefault="22E4AB2C" w:rsidP="22E4AB2C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62FA2780" w14:textId="6A8BE98D" w:rsidR="1A476770" w:rsidRDefault="1A476770" w:rsidP="22E4AB2C">
      <w:pPr>
        <w:pStyle w:val="NoSpacing"/>
        <w:rPr>
          <w:rFonts w:ascii="Arial" w:eastAsia="Arial" w:hAnsi="Arial" w:cs="Arial"/>
          <w:sz w:val="28"/>
          <w:szCs w:val="28"/>
        </w:rPr>
      </w:pPr>
      <w:r w:rsidRPr="22E4AB2C">
        <w:rPr>
          <w:rFonts w:ascii="Arial" w:eastAsia="Arial" w:hAnsi="Arial" w:cs="Arial"/>
          <w:sz w:val="28"/>
          <w:szCs w:val="28"/>
        </w:rPr>
        <w:t>I hope the above is helpful, but please feel free to contact me aga</w:t>
      </w:r>
      <w:r w:rsidR="00406D76">
        <w:rPr>
          <w:rFonts w:ascii="Arial" w:eastAsia="Arial" w:hAnsi="Arial" w:cs="Arial"/>
          <w:sz w:val="28"/>
          <w:szCs w:val="28"/>
        </w:rPr>
        <w:t>in if you require more information</w:t>
      </w:r>
      <w:r w:rsidRPr="22E4AB2C">
        <w:rPr>
          <w:rFonts w:ascii="Arial" w:eastAsia="Arial" w:hAnsi="Arial" w:cs="Arial"/>
          <w:sz w:val="28"/>
          <w:szCs w:val="28"/>
        </w:rPr>
        <w:t>.</w:t>
      </w:r>
    </w:p>
    <w:p w14:paraId="54D6653D" w14:textId="77777777" w:rsidR="00E95328" w:rsidRDefault="00E95328" w:rsidP="22E4AB2C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79C63514" w14:textId="4B38D078" w:rsidR="00E95328" w:rsidRDefault="00E95328" w:rsidP="22E4AB2C">
      <w:pPr>
        <w:pStyle w:val="NoSpacing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 have copied all Noble Lords who spoke in this discussion and will place a copy of this letter in the Library of the House.</w:t>
      </w:r>
    </w:p>
    <w:p w14:paraId="1E2D0C4C" w14:textId="77777777" w:rsidR="0029190E" w:rsidRPr="009A41CC" w:rsidRDefault="0029190E" w:rsidP="009A41CC">
      <w:pPr>
        <w:pStyle w:val="NoSpacing"/>
        <w:rPr>
          <w:rFonts w:ascii="Arial" w:hAnsi="Arial" w:cs="Arial"/>
          <w:sz w:val="28"/>
          <w:szCs w:val="28"/>
        </w:rPr>
      </w:pPr>
      <w:r w:rsidRPr="009A41CC">
        <w:rPr>
          <w:rFonts w:ascii="Arial" w:hAnsi="Arial" w:cs="Arial"/>
          <w:sz w:val="28"/>
          <w:szCs w:val="28"/>
        </w:rPr>
        <w:t>  </w:t>
      </w:r>
    </w:p>
    <w:p w14:paraId="05805331" w14:textId="77777777" w:rsidR="00D319D0" w:rsidRPr="009A41CC" w:rsidRDefault="00D319D0" w:rsidP="009A41CC">
      <w:pPr>
        <w:pStyle w:val="NoSpacing"/>
        <w:rPr>
          <w:rFonts w:ascii="Arial" w:hAnsi="Arial" w:cs="Arial"/>
          <w:sz w:val="28"/>
          <w:szCs w:val="28"/>
        </w:rPr>
      </w:pPr>
    </w:p>
    <w:p w14:paraId="3F3C0858" w14:textId="74D59C84" w:rsidR="22E4AB2C" w:rsidRDefault="009C2619" w:rsidP="00086B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US"/>
        </w:rPr>
      </w:pPr>
      <w:r>
        <w:rPr>
          <w:rFonts w:ascii="Arial" w:eastAsia="Times New Roman" w:hAnsi="Arial" w:cs="Arial"/>
          <w:sz w:val="28"/>
          <w:szCs w:val="28"/>
          <w:lang w:eastAsia="en-US"/>
        </w:rPr>
        <w:t>Yours sincerely</w:t>
      </w:r>
      <w:r w:rsidR="00086BBD">
        <w:rPr>
          <w:rFonts w:ascii="Arial" w:eastAsia="Times New Roman" w:hAnsi="Arial" w:cs="Arial"/>
          <w:sz w:val="28"/>
          <w:szCs w:val="28"/>
          <w:lang w:eastAsia="en-US"/>
        </w:rPr>
        <w:t>,</w:t>
      </w:r>
    </w:p>
    <w:p w14:paraId="23AC6107" w14:textId="271309FC" w:rsidR="00086BBD" w:rsidRPr="00FE36F7" w:rsidRDefault="00086BBD" w:rsidP="00086BB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10355AFC" wp14:editId="344C7948">
            <wp:extent cx="2865663" cy="959944"/>
            <wp:effectExtent l="0" t="0" r="0" b="0"/>
            <wp:docPr id="697170749" name="Picture 1" descr="A signature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170749" name="Picture 1" descr="A signature on a white su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73" cy="96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30080" w14:textId="003E1F8A" w:rsidR="00E44C2C" w:rsidRDefault="00086BBD" w:rsidP="22E4AB2C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8"/>
          <w:lang w:eastAsia="en-US"/>
        </w:rPr>
      </w:pPr>
      <w:r>
        <w:rPr>
          <w:rFonts w:ascii="Arial" w:eastAsia="Times New Roman" w:hAnsi="Arial" w:cs="Times New Roman"/>
          <w:b/>
          <w:bCs/>
          <w:sz w:val="28"/>
          <w:szCs w:val="28"/>
          <w:lang w:eastAsia="en-US"/>
        </w:rPr>
        <w:t>Peter, Lord Hendy of Richmond Hill</w:t>
      </w:r>
    </w:p>
    <w:p w14:paraId="163D49EA" w14:textId="77777777" w:rsidR="00086BBD" w:rsidRDefault="00086BBD" w:rsidP="22E4AB2C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8"/>
          <w:lang w:eastAsia="en-US"/>
        </w:rPr>
      </w:pPr>
    </w:p>
    <w:p w14:paraId="3E08120E" w14:textId="0154155F" w:rsidR="00086BBD" w:rsidRDefault="00086BBD" w:rsidP="22E4AB2C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8"/>
          <w:lang w:eastAsia="en-US"/>
        </w:rPr>
      </w:pPr>
      <w:r>
        <w:rPr>
          <w:rFonts w:ascii="Arial" w:eastAsia="Times New Roman" w:hAnsi="Arial" w:cs="Times New Roman"/>
          <w:b/>
          <w:bCs/>
          <w:sz w:val="28"/>
          <w:szCs w:val="28"/>
          <w:lang w:eastAsia="en-US"/>
        </w:rPr>
        <w:t>MINISTER OF STATE FOR RAIL</w:t>
      </w:r>
    </w:p>
    <w:sectPr w:rsidR="00086B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67201"/>
    <w:multiLevelType w:val="hybridMultilevel"/>
    <w:tmpl w:val="C90C78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270DFC"/>
    <w:multiLevelType w:val="hybridMultilevel"/>
    <w:tmpl w:val="64547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78465">
    <w:abstractNumId w:val="1"/>
  </w:num>
  <w:num w:numId="2" w16cid:durableId="114330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F7"/>
    <w:rsid w:val="00030C8A"/>
    <w:rsid w:val="00086BBD"/>
    <w:rsid w:val="000C13E3"/>
    <w:rsid w:val="000C4FB7"/>
    <w:rsid w:val="00130A4A"/>
    <w:rsid w:val="001351C1"/>
    <w:rsid w:val="001429FE"/>
    <w:rsid w:val="001753A0"/>
    <w:rsid w:val="00183076"/>
    <w:rsid w:val="001B6ACB"/>
    <w:rsid w:val="00244E14"/>
    <w:rsid w:val="00251193"/>
    <w:rsid w:val="00252921"/>
    <w:rsid w:val="00280378"/>
    <w:rsid w:val="0029190E"/>
    <w:rsid w:val="002B1297"/>
    <w:rsid w:val="002B667F"/>
    <w:rsid w:val="002C2F8D"/>
    <w:rsid w:val="00373669"/>
    <w:rsid w:val="00385341"/>
    <w:rsid w:val="00406D76"/>
    <w:rsid w:val="00430AEC"/>
    <w:rsid w:val="00434D9A"/>
    <w:rsid w:val="00446BD6"/>
    <w:rsid w:val="00464775"/>
    <w:rsid w:val="00483778"/>
    <w:rsid w:val="00494498"/>
    <w:rsid w:val="00495720"/>
    <w:rsid w:val="004C6684"/>
    <w:rsid w:val="004E4467"/>
    <w:rsid w:val="004F5AE1"/>
    <w:rsid w:val="004F5B86"/>
    <w:rsid w:val="00505AAC"/>
    <w:rsid w:val="005238D7"/>
    <w:rsid w:val="00556216"/>
    <w:rsid w:val="005B4E49"/>
    <w:rsid w:val="005C0B29"/>
    <w:rsid w:val="005C62AF"/>
    <w:rsid w:val="005C631A"/>
    <w:rsid w:val="005E5216"/>
    <w:rsid w:val="005E534B"/>
    <w:rsid w:val="005E7311"/>
    <w:rsid w:val="00601E6B"/>
    <w:rsid w:val="00632613"/>
    <w:rsid w:val="006E22D1"/>
    <w:rsid w:val="007776BB"/>
    <w:rsid w:val="00786191"/>
    <w:rsid w:val="00872BC3"/>
    <w:rsid w:val="00933DAC"/>
    <w:rsid w:val="0094732D"/>
    <w:rsid w:val="00982EFB"/>
    <w:rsid w:val="009A41CC"/>
    <w:rsid w:val="009A7067"/>
    <w:rsid w:val="009C2619"/>
    <w:rsid w:val="00A022C0"/>
    <w:rsid w:val="00A124E9"/>
    <w:rsid w:val="00A234CD"/>
    <w:rsid w:val="00A55FD7"/>
    <w:rsid w:val="00A61983"/>
    <w:rsid w:val="00A905E4"/>
    <w:rsid w:val="00AA228B"/>
    <w:rsid w:val="00AA4FC0"/>
    <w:rsid w:val="00AB49FB"/>
    <w:rsid w:val="00AE62FE"/>
    <w:rsid w:val="00B01584"/>
    <w:rsid w:val="00B20002"/>
    <w:rsid w:val="00B95847"/>
    <w:rsid w:val="00BB5E20"/>
    <w:rsid w:val="00BC3B91"/>
    <w:rsid w:val="00C53204"/>
    <w:rsid w:val="00D05295"/>
    <w:rsid w:val="00D319D0"/>
    <w:rsid w:val="00D417ED"/>
    <w:rsid w:val="00D5048C"/>
    <w:rsid w:val="00DC112C"/>
    <w:rsid w:val="00E13906"/>
    <w:rsid w:val="00E43EEB"/>
    <w:rsid w:val="00E44C2C"/>
    <w:rsid w:val="00E5255E"/>
    <w:rsid w:val="00E95328"/>
    <w:rsid w:val="00EB0D6A"/>
    <w:rsid w:val="00F71B4D"/>
    <w:rsid w:val="00F95E3D"/>
    <w:rsid w:val="00FE36F7"/>
    <w:rsid w:val="00FE6606"/>
    <w:rsid w:val="06B7B028"/>
    <w:rsid w:val="0757BD33"/>
    <w:rsid w:val="0C14DDC9"/>
    <w:rsid w:val="0ECC51EA"/>
    <w:rsid w:val="0F2226F2"/>
    <w:rsid w:val="11156968"/>
    <w:rsid w:val="127DCC2F"/>
    <w:rsid w:val="129F2353"/>
    <w:rsid w:val="13A79A84"/>
    <w:rsid w:val="1706A7D2"/>
    <w:rsid w:val="17762BEE"/>
    <w:rsid w:val="17B6E383"/>
    <w:rsid w:val="17B71A80"/>
    <w:rsid w:val="18845192"/>
    <w:rsid w:val="1A115956"/>
    <w:rsid w:val="1A17AC44"/>
    <w:rsid w:val="1A476770"/>
    <w:rsid w:val="1C99B318"/>
    <w:rsid w:val="1F7B9B41"/>
    <w:rsid w:val="22E4AB2C"/>
    <w:rsid w:val="252811C1"/>
    <w:rsid w:val="2544E07B"/>
    <w:rsid w:val="2735190E"/>
    <w:rsid w:val="27FE4335"/>
    <w:rsid w:val="2B5F82EA"/>
    <w:rsid w:val="2B70DBDA"/>
    <w:rsid w:val="2C5E1B3C"/>
    <w:rsid w:val="2C728D6E"/>
    <w:rsid w:val="2DA1ABE3"/>
    <w:rsid w:val="2E1A33AE"/>
    <w:rsid w:val="346E8C01"/>
    <w:rsid w:val="3B65CCF6"/>
    <w:rsid w:val="3DA5514F"/>
    <w:rsid w:val="3DCB9A7B"/>
    <w:rsid w:val="4B9E17EE"/>
    <w:rsid w:val="4C2D1DE4"/>
    <w:rsid w:val="4D4EFAFE"/>
    <w:rsid w:val="4D990D1C"/>
    <w:rsid w:val="4DB79088"/>
    <w:rsid w:val="4F0D7C73"/>
    <w:rsid w:val="5052ABA0"/>
    <w:rsid w:val="583BCEE1"/>
    <w:rsid w:val="5B3513AD"/>
    <w:rsid w:val="638DBA73"/>
    <w:rsid w:val="6F077D1C"/>
    <w:rsid w:val="6F14ED67"/>
    <w:rsid w:val="75812F0B"/>
    <w:rsid w:val="77938CF7"/>
    <w:rsid w:val="795BF190"/>
    <w:rsid w:val="7CEC4B1E"/>
    <w:rsid w:val="7D698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B2A01"/>
  <w15:docId w15:val="{701C5D5B-2635-438D-B607-73DFD475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6F7"/>
    <w:rPr>
      <w:color w:val="808080"/>
    </w:rPr>
  </w:style>
  <w:style w:type="paragraph" w:customStyle="1" w:styleId="paragraph">
    <w:name w:val="paragraph"/>
    <w:basedOn w:val="Normal"/>
    <w:rsid w:val="0087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72BC3"/>
  </w:style>
  <w:style w:type="character" w:customStyle="1" w:styleId="eop">
    <w:name w:val="eop"/>
    <w:basedOn w:val="DefaultParagraphFont"/>
    <w:rsid w:val="00872BC3"/>
  </w:style>
  <w:style w:type="paragraph" w:styleId="NoSpacing">
    <w:name w:val="No Spacing"/>
    <w:uiPriority w:val="1"/>
    <w:qFormat/>
    <w:rsid w:val="005E534B"/>
    <w:pPr>
      <w:spacing w:after="0" w:line="240" w:lineRule="auto"/>
    </w:pPr>
  </w:style>
  <w:style w:type="paragraph" w:styleId="ListParagraph">
    <w:name w:val="List Paragraph"/>
    <w:aliases w:val="F5 List Paragraph,Bullet Points,Dot pt,List Paragraph1,Colorful List - Accent 11,No Spacing1,List Paragraph Char Char Char,Indicator Text,Numbered Para 1,Bullet 1,List Paragraph2,MAIN CONTENT,List Paragraph12,OBC Bullet,List Paragraph11,L"/>
    <w:basedOn w:val="Normal"/>
    <w:link w:val="ListParagraphChar"/>
    <w:uiPriority w:val="34"/>
    <w:qFormat/>
    <w:rsid w:val="004F5B86"/>
    <w:pPr>
      <w:ind w:left="720"/>
      <w:contextualSpacing/>
    </w:pPr>
    <w:rPr>
      <w:rFonts w:eastAsiaTheme="minorHAnsi"/>
      <w:lang w:eastAsia="en-US"/>
    </w:rPr>
  </w:style>
  <w:style w:type="character" w:customStyle="1" w:styleId="ListParagraphChar">
    <w:name w:val="List Paragraph Char"/>
    <w:aliases w:val="F5 List Paragraph Char,Bullet Points Char,Dot pt Char,List Paragraph1 Char,Colorful List - Accent 11 Char,No Spacing1 Char,List Paragraph Char Char Char Char,Indicator Text Char,Numbered Para 1 Char,Bullet 1 Char,List Paragraph2 Char"/>
    <w:link w:val="ListParagraph"/>
    <w:uiPriority w:val="34"/>
    <w:qFormat/>
    <w:locked/>
    <w:rsid w:val="004F5B86"/>
    <w:rPr>
      <w:rFonts w:eastAsiaTheme="minorHAnsi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238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ffffe9faade4d6db0ac7eba341ee6f3 xmlns="e27bf71f-47d0-442a-8f70-f752a628bb4d">
      <Terms xmlns="http://schemas.microsoft.com/office/infopath/2007/PartnerControls"/>
    </bffffe9faade4d6db0ac7eba341ee6f3>
    <ie37927f6fd34cd09dc4fd888e299d93 xmlns="bb7c2a00-ee38-40ff-9308-82930b9f7ccd">
      <Terms xmlns="http://schemas.microsoft.com/office/infopath/2007/PartnerControls"/>
    </ie37927f6fd34cd09dc4fd888e299d93>
    <c1935daf8bf542fea22bb6fcc94b0067 xmlns="bb7c2a00-ee38-40ff-9308-82930b9f7ccd">
      <Terms xmlns="http://schemas.microsoft.com/office/infopath/2007/PartnerControls"/>
    </c1935daf8bf542fea22bb6fcc94b0067>
    <dlc_EmailTo xmlns="15ff3d39-6e7b-4d70-9b7c-8d9fe85d0f29" xsi:nil="true"/>
    <TaxCatchAll xmlns="15ff3d39-6e7b-4d70-9b7c-8d9fe85d0f29" xsi:nil="true"/>
    <dlc_EmailSubject xmlns="15ff3d39-6e7b-4d70-9b7c-8d9fe85d0f29" xsi:nil="true"/>
    <hd4a5397edaf4ffd9a05ba7e92d1d3f7 xmlns="e27bf71f-47d0-442a-8f70-f752a628bb4d">
      <Terms xmlns="http://schemas.microsoft.com/office/infopath/2007/PartnerControls"/>
    </hd4a5397edaf4ffd9a05ba7e92d1d3f7>
    <dlc_EmailCC xmlns="15ff3d39-6e7b-4d70-9b7c-8d9fe85d0f29" xsi:nil="true"/>
    <dlc_EmailFrom xmlns="15ff3d39-6e7b-4d70-9b7c-8d9fe85d0f29" xsi:nil="true"/>
    <dlc_EmailBCC xmlns="15ff3d39-6e7b-4d70-9b7c-8d9fe85d0f29" xsi:nil="true"/>
    <Security_x0020_Classification xmlns="15ff3d39-6e7b-4d70-9b7c-8d9fe85d0f29">Official</Security_x0020_Classification>
    <dlc_EmailReceivedUTC xmlns="15ff3d39-6e7b-4d70-9b7c-8d9fe85d0f29" xsi:nil="true"/>
    <dlc_EmailSentUTC xmlns="15ff3d39-6e7b-4d70-9b7c-8d9fe85d0f29" xsi:nil="true"/>
    <Email_x0020_Subject xmlns="bb7c2a00-ee38-40ff-9308-82930b9f7ccd" xsi:nil="true"/>
    <SharedWithUsers xmlns="e27bf71f-47d0-442a-8f70-f752a628bb4d">
      <UserInfo>
        <DisplayName>David James</DisplayName>
        <AccountId>269</AccountId>
        <AccountType/>
      </UserInfo>
      <UserInfo>
        <DisplayName>Lonita Vas</DisplayName>
        <AccountId>34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0A3B14DBD324B8C0DD7556A9FE513" ma:contentTypeVersion="22" ma:contentTypeDescription="Create a new document." ma:contentTypeScope="" ma:versionID="22ef14a8d96861c68a3e3209ddc17e13">
  <xsd:schema xmlns:xsd="http://www.w3.org/2001/XMLSchema" xmlns:xs="http://www.w3.org/2001/XMLSchema" xmlns:p="http://schemas.microsoft.com/office/2006/metadata/properties" xmlns:ns2="bb7c2a00-ee38-40ff-9308-82930b9f7ccd" xmlns:ns3="15ff3d39-6e7b-4d70-9b7c-8d9fe85d0f29" xmlns:ns5="238cfbcb-87ec-4d7c-8aca-ce45a9c02c9a" xmlns:ns6="e27bf71f-47d0-442a-8f70-f752a628bb4d" targetNamespace="http://schemas.microsoft.com/office/2006/metadata/properties" ma:root="true" ma:fieldsID="8b2ff3452bf1e2dce1d590ddc34f8d1b" ns2:_="" ns3:_="" ns5:_="" ns6:_="">
    <xsd:import namespace="bb7c2a00-ee38-40ff-9308-82930b9f7ccd"/>
    <xsd:import namespace="15ff3d39-6e7b-4d70-9b7c-8d9fe85d0f29"/>
    <xsd:import namespace="238cfbcb-87ec-4d7c-8aca-ce45a9c02c9a"/>
    <xsd:import namespace="e27bf71f-47d0-442a-8f70-f752a628bb4d"/>
    <xsd:element name="properties">
      <xsd:complexType>
        <xsd:sequence>
          <xsd:element name="documentManagement">
            <xsd:complexType>
              <xsd:all>
                <xsd:element ref="ns3:Security_x0020_Classification" minOccurs="0"/>
                <xsd:element ref="ns3:dlc_EmailTo" minOccurs="0"/>
                <xsd:element ref="ns3:dlc_EmailFrom" minOccurs="0"/>
                <xsd:element ref="ns2:Email_x0020_Subject" minOccurs="0"/>
                <xsd:element ref="ns3:dlc_EmailSentUTC" minOccurs="0"/>
                <xsd:element ref="ns3:dlc_EmailBCC" minOccurs="0"/>
                <xsd:element ref="ns3:dlc_EmailCC" minOccurs="0"/>
                <xsd:element ref="ns3:TaxCatchAll" minOccurs="0"/>
                <xsd:element ref="ns2:ie37927f6fd34cd09dc4fd888e299d93" minOccurs="0"/>
                <xsd:element ref="ns2:c1935daf8bf542fea22bb6fcc94b0067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AutoKeyPoints" minOccurs="0"/>
                <xsd:element ref="ns5:MediaServiceKeyPoints" minOccurs="0"/>
                <xsd:element ref="ns5:MediaServiceObjectDetectorVersions" minOccurs="0"/>
                <xsd:element ref="ns3:dlc_EmailReceivedUTC" minOccurs="0"/>
                <xsd:element ref="ns3:dlc_EmailSubject" minOccurs="0"/>
                <xsd:element ref="ns6:bffffe9faade4d6db0ac7eba341ee6f3" minOccurs="0"/>
                <xsd:element ref="ns3:TaxCatchAllLabel" minOccurs="0"/>
                <xsd:element ref="ns6:hd4a5397edaf4ffd9a05ba7e92d1d3f7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c2a00-ee38-40ff-9308-82930b9f7ccd" elementFormDefault="qualified">
    <xsd:import namespace="http://schemas.microsoft.com/office/2006/documentManagement/types"/>
    <xsd:import namespace="http://schemas.microsoft.com/office/infopath/2007/PartnerControls"/>
    <xsd:element name="Email_x0020_Subject" ma:index="7" nillable="true" ma:displayName="Email Subject" ma:internalName="Email_x0020_Subject">
      <xsd:simpleType>
        <xsd:restriction base="dms:Note"/>
      </xsd:simpleType>
    </xsd:element>
    <xsd:element name="ie37927f6fd34cd09dc4fd888e299d93" ma:index="15" nillable="true" ma:taxonomy="true" ma:internalName="ie37927f6fd34cd09dc4fd888e299d93" ma:taxonomyFieldName="Custom_x0020_Tag" ma:displayName="Custom Tag" ma:default="" ma:fieldId="{2e37927f-6fd3-4cd0-9dc4-fd888e299d93}" ma:sspId="5de26ec3-896b-4bef-bed1-ad194f885b2b" ma:termSetId="e1a67b03-cd31-4f5f-a1a1-37f10e393f3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1935daf8bf542fea22bb6fcc94b0067" ma:index="19" nillable="true" ma:taxonomy="true" ma:internalName="c1935daf8bf542fea22bb6fcc94b0067" ma:taxonomyFieldName="Financial_x0020_Year" ma:displayName="Financial Year" ma:default="" ma:fieldId="{c1935daf-8bf5-42fe-a22b-b6fcc94b006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To" ma:index="5" nillable="true" ma:displayName="To" ma:description="" ma:internalName="dlc_EmailTo">
      <xsd:simpleType>
        <xsd:restriction base="dms:Note"/>
      </xsd:simpleType>
    </xsd:element>
    <xsd:element name="dlc_EmailFrom" ma:index="6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entUTC" ma:index="8" nillable="true" ma:displayName="Date Sent" ma:description="" ma:format="DateTime" ma:internalName="dlc_EmailSentUTC">
      <xsd:simpleType>
        <xsd:restriction base="dms:DateTime"/>
      </xsd:simpleType>
    </xsd:element>
    <xsd:element name="dlc_EmailBCC" ma:index="9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10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TaxCatchAll" ma:index="12" nillable="true" ma:displayName="Taxonomy Catch All Column" ma:hidden="true" ma:list="{cb810305-1e68-41e5-ae6c-304aace95527}" ma:internalName="TaxCatchAll" ma:showField="CatchAllData" ma:web="e27bf71f-47d0-442a-8f70-f752a628bb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lc_EmailReceivedUTC" ma:index="28" nillable="true" ma:displayName="Date Received" ma:description="" ma:internalName="dlc_EmailReceivedUTC">
      <xsd:simpleType>
        <xsd:restriction base="dms:DateTime"/>
      </xsd:simpleType>
    </xsd:element>
    <xsd:element name="dlc_EmailSubject" ma:index="29" nillable="true" ma:displayName="Subject" ma:description="" ma:internalName="dlc_EmailSubject">
      <xsd:simpleType>
        <xsd:restriction base="dms:Note"/>
      </xsd:simpleType>
    </xsd:element>
    <xsd:element name="TaxCatchAllLabel" ma:index="31" nillable="true" ma:displayName="Taxonomy Catch All Column1" ma:hidden="true" ma:list="{cb810305-1e68-41e5-ae6c-304aace95527}" ma:internalName="TaxCatchAllLabel" ma:readOnly="true" ma:showField="CatchAllDataLabel" ma:web="e27bf71f-47d0-442a-8f70-f752a628bb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cfbcb-87ec-4d7c-8aca-ce45a9c02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bf71f-47d0-442a-8f70-f752a628bb4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bffffe9faade4d6db0ac7eba341ee6f3" ma:index="30" nillable="true" ma:taxonomy="true" ma:internalName="bffffe9faade4d6db0ac7eba341ee6f3" ma:taxonomyFieldName="CustomTag" ma:displayName="Custom Tag" ma:fieldId="{bffffe9f-aade-4d6d-b0ac-7eba341ee6f3}" ma:sspId="5de26ec3-896b-4bef-bed1-ad194f885b2b" ma:termSetId="62ec6502-72ae-4acd-9e6a-4c4bc84def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4a5397edaf4ffd9a05ba7e92d1d3f7" ma:index="33" nillable="true" ma:taxonomy="true" ma:internalName="hd4a5397edaf4ffd9a05ba7e92d1d3f7" ma:taxonomyFieldName="FinancialYear" ma:displayName="Financial Year" ma:fieldId="{1d4a5397-edaf-4ffd-9a05-ba7e92d1d3f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 ma:index="1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9E906-18A7-41F6-A37E-653FF7EA1E9D}">
  <ds:schemaRefs>
    <ds:schemaRef ds:uri="http://schemas.microsoft.com/office/2006/metadata/properties"/>
    <ds:schemaRef ds:uri="http://schemas.microsoft.com/office/infopath/2007/PartnerControls"/>
    <ds:schemaRef ds:uri="e27bf71f-47d0-442a-8f70-f752a628bb4d"/>
    <ds:schemaRef ds:uri="bb7c2a00-ee38-40ff-9308-82930b9f7ccd"/>
    <ds:schemaRef ds:uri="15ff3d39-6e7b-4d70-9b7c-8d9fe85d0f29"/>
  </ds:schemaRefs>
</ds:datastoreItem>
</file>

<file path=customXml/itemProps2.xml><?xml version="1.0" encoding="utf-8"?>
<ds:datastoreItem xmlns:ds="http://schemas.openxmlformats.org/officeDocument/2006/customXml" ds:itemID="{0497DD40-D370-440A-817D-4F1F21A65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c2a00-ee38-40ff-9308-82930b9f7ccd"/>
    <ds:schemaRef ds:uri="15ff3d39-6e7b-4d70-9b7c-8d9fe85d0f29"/>
    <ds:schemaRef ds:uri="238cfbcb-87ec-4d7c-8aca-ce45a9c02c9a"/>
    <ds:schemaRef ds:uri="e27bf71f-47d0-442a-8f70-f752a628b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F62563-4E1B-451E-8452-C51CB5F36A3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8b782fb-41e1-48ea-bfc3-ad7558ce7136}" enabled="0" method="" siteId="{28b782fb-41e1-48ea-bfc3-ad7558ce71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2371</Characters>
  <Application>Microsoft Office Word</Application>
  <DocSecurity>4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Lonita Vas</dc:creator>
  <cp:keywords/>
  <dc:description>Created by the Microsoft Dynamics NAV report engine.</dc:description>
  <cp:lastModifiedBy>BALDWIN, Callum</cp:lastModifiedBy>
  <cp:revision>2</cp:revision>
  <dcterms:created xsi:type="dcterms:W3CDTF">2024-07-31T13:37:00Z</dcterms:created>
  <dcterms:modified xsi:type="dcterms:W3CDTF">2024-07-31T13:37:00Z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0x0101007D70A3B14DBD324B8C0DD7556A9FE513</vt:lpwstr>
  </property>
  <property fmtid="{D5CDD505-2E9C-101B-9397-08002B2CF9AE}" pid="3" name="CustomTag">
    <vt:lpwstr/>
  </property>
  <property fmtid="{D5CDD505-2E9C-101B-9397-08002B2CF9AE}" pid="4" name="Custom Tag">
    <vt:lpwstr/>
  </property>
  <property fmtid="{D5CDD505-2E9C-101B-9397-08002B2CF9AE}" pid="5" name="Financial Year">
    <vt:lpwstr/>
  </property>
  <property fmtid="{D5CDD505-2E9C-101B-9397-08002B2CF9AE}" pid="6" name="FinancialYear">
    <vt:lpwstr/>
  </property>
  <property fmtid="{D5CDD505-2E9C-101B-9397-08002B2CF9AE}" pid="7" name="MSIP_Label_a8f77787-5df4-43b6-a2a8-8d8b678a318b_Enabled">
    <vt:lpwstr>true</vt:lpwstr>
  </property>
  <property fmtid="{D5CDD505-2E9C-101B-9397-08002B2CF9AE}" pid="8" name="MSIP_Label_a8f77787-5df4-43b6-a2a8-8d8b678a318b_SetDate">
    <vt:lpwstr>2024-07-31T13:37:29Z</vt:lpwstr>
  </property>
  <property fmtid="{D5CDD505-2E9C-101B-9397-08002B2CF9AE}" pid="9" name="MSIP_Label_a8f77787-5df4-43b6-a2a8-8d8b678a318b_Method">
    <vt:lpwstr>Standard</vt:lpwstr>
  </property>
  <property fmtid="{D5CDD505-2E9C-101B-9397-08002B2CF9AE}" pid="10" name="MSIP_Label_a8f77787-5df4-43b6-a2a8-8d8b678a318b_Name">
    <vt:lpwstr>a8f77787-5df4-43b6-a2a8-8d8b678a318b</vt:lpwstr>
  </property>
  <property fmtid="{D5CDD505-2E9C-101B-9397-08002B2CF9AE}" pid="11" name="MSIP_Label_a8f77787-5df4-43b6-a2a8-8d8b678a318b_SiteId">
    <vt:lpwstr>1ce6dd9e-b337-4088-be5e-8dbbec04b34a</vt:lpwstr>
  </property>
  <property fmtid="{D5CDD505-2E9C-101B-9397-08002B2CF9AE}" pid="12" name="MSIP_Label_a8f77787-5df4-43b6-a2a8-8d8b678a318b_ActionId">
    <vt:lpwstr>92bdccab-aa1b-40ca-b96c-8c21f6aa4348</vt:lpwstr>
  </property>
  <property fmtid="{D5CDD505-2E9C-101B-9397-08002B2CF9AE}" pid="13" name="MSIP_Label_a8f77787-5df4-43b6-a2a8-8d8b678a318b_ContentBits">
    <vt:lpwstr>0</vt:lpwstr>
  </property>
</Properties>
</file>