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5BF5" w14:textId="77777777" w:rsidR="000C1CEF" w:rsidRDefault="000C1CEF" w:rsidP="005B3785">
      <w:pPr>
        <w:rPr>
          <w:rFonts w:ascii="Tahoma" w:hAnsi="Tahoma" w:cs="Tahoma"/>
          <w:b/>
          <w:bCs/>
          <w:color w:val="00573D"/>
          <w:sz w:val="22"/>
          <w:szCs w:val="22"/>
        </w:rPr>
      </w:pPr>
    </w:p>
    <w:p w14:paraId="33B598E8" w14:textId="77777777" w:rsidR="000C1CEF" w:rsidRDefault="000C1CEF" w:rsidP="005B3785">
      <w:pPr>
        <w:rPr>
          <w:rFonts w:ascii="Tahoma" w:hAnsi="Tahoma" w:cs="Tahoma"/>
          <w:b/>
          <w:bCs/>
          <w:color w:val="00573D"/>
          <w:sz w:val="22"/>
          <w:szCs w:val="22"/>
        </w:rPr>
      </w:pPr>
    </w:p>
    <w:p w14:paraId="1BE99F9D" w14:textId="77777777" w:rsidR="000C1CEF" w:rsidRDefault="000C1CEF" w:rsidP="005B3785">
      <w:pPr>
        <w:rPr>
          <w:rFonts w:ascii="Tahoma" w:hAnsi="Tahoma" w:cs="Tahoma"/>
          <w:b/>
          <w:bCs/>
          <w:color w:val="00573D"/>
          <w:sz w:val="22"/>
          <w:szCs w:val="22"/>
        </w:rPr>
      </w:pPr>
    </w:p>
    <w:p w14:paraId="65CA6192" w14:textId="57E7380F" w:rsidR="00651D9C" w:rsidRPr="00651D9C" w:rsidRDefault="00651D9C" w:rsidP="005B3785">
      <w:pPr>
        <w:rPr>
          <w:rFonts w:ascii="Tahoma" w:hAnsi="Tahoma" w:cs="Tahoma"/>
          <w:b/>
          <w:bCs/>
          <w:color w:val="00573D"/>
          <w:sz w:val="22"/>
          <w:szCs w:val="22"/>
        </w:rPr>
      </w:pPr>
      <w:r w:rsidRPr="00651D9C">
        <w:rPr>
          <w:rFonts w:ascii="Tahoma" w:hAnsi="Tahoma" w:cs="Tahoma"/>
          <w:b/>
          <w:bCs/>
          <w:color w:val="00573D"/>
          <w:sz w:val="22"/>
          <w:szCs w:val="22"/>
        </w:rPr>
        <w:t xml:space="preserve">Rt </w:t>
      </w:r>
      <w:r>
        <w:rPr>
          <w:rFonts w:ascii="Tahoma" w:hAnsi="Tahoma" w:cs="Tahoma"/>
          <w:b/>
          <w:bCs/>
          <w:color w:val="00573D"/>
          <w:sz w:val="22"/>
          <w:szCs w:val="22"/>
        </w:rPr>
        <w:t>H</w:t>
      </w:r>
      <w:r w:rsidRPr="00651D9C">
        <w:rPr>
          <w:rFonts w:ascii="Tahoma" w:hAnsi="Tahoma" w:cs="Tahoma"/>
          <w:b/>
          <w:bCs/>
          <w:color w:val="00573D"/>
          <w:sz w:val="22"/>
          <w:szCs w:val="22"/>
        </w:rPr>
        <w:t xml:space="preserve">on </w:t>
      </w:r>
      <w:r w:rsidR="002662D6">
        <w:rPr>
          <w:rFonts w:ascii="Tahoma" w:hAnsi="Tahoma" w:cs="Tahoma"/>
          <w:b/>
          <w:bCs/>
          <w:color w:val="00573D"/>
          <w:sz w:val="22"/>
          <w:szCs w:val="22"/>
        </w:rPr>
        <w:t xml:space="preserve">Sir </w:t>
      </w:r>
      <w:r w:rsidRPr="00651D9C">
        <w:rPr>
          <w:rFonts w:ascii="Tahoma" w:hAnsi="Tahoma" w:cs="Tahoma"/>
          <w:b/>
          <w:bCs/>
          <w:color w:val="00573D"/>
          <w:sz w:val="22"/>
          <w:szCs w:val="22"/>
        </w:rPr>
        <w:t>Lindsay Hoyle MP</w:t>
      </w:r>
    </w:p>
    <w:p w14:paraId="2C97EE32" w14:textId="61AEFB0D" w:rsidR="00651D9C" w:rsidRPr="00651D9C" w:rsidRDefault="00651D9C" w:rsidP="005B3785">
      <w:pPr>
        <w:rPr>
          <w:rFonts w:ascii="Tahoma" w:hAnsi="Tahoma" w:cs="Tahoma"/>
          <w:b/>
          <w:bCs/>
          <w:color w:val="00573D"/>
          <w:sz w:val="22"/>
          <w:szCs w:val="22"/>
        </w:rPr>
      </w:pPr>
      <w:r w:rsidRPr="00651D9C">
        <w:rPr>
          <w:rFonts w:ascii="Tahoma" w:hAnsi="Tahoma" w:cs="Tahoma"/>
          <w:b/>
          <w:bCs/>
          <w:color w:val="00573D"/>
          <w:sz w:val="22"/>
          <w:szCs w:val="22"/>
        </w:rPr>
        <w:t>House of Commons</w:t>
      </w:r>
    </w:p>
    <w:p w14:paraId="76493781" w14:textId="77777777" w:rsidR="005B3785" w:rsidRDefault="005B3785" w:rsidP="005B3785">
      <w:pPr>
        <w:rPr>
          <w:rFonts w:ascii="Tahoma" w:hAnsi="Tahoma" w:cs="Tahoma"/>
          <w:color w:val="00573D"/>
          <w:sz w:val="20"/>
          <w:szCs w:val="20"/>
        </w:rPr>
      </w:pPr>
    </w:p>
    <w:p w14:paraId="323790DF" w14:textId="23BBDC01" w:rsidR="009F6C59" w:rsidRPr="00651D9C" w:rsidRDefault="00651D9C" w:rsidP="009F6C59">
      <w:pPr>
        <w:ind w:left="-180"/>
        <w:jc w:val="right"/>
        <w:rPr>
          <w:rFonts w:ascii="Tahoma" w:hAnsi="Tahoma" w:cs="Tahoma"/>
          <w:sz w:val="22"/>
          <w:szCs w:val="22"/>
        </w:rPr>
      </w:pPr>
      <w:r w:rsidRPr="00651D9C">
        <w:rPr>
          <w:rFonts w:ascii="Tahoma" w:hAnsi="Tahoma" w:cs="Tahoma"/>
          <w:sz w:val="22"/>
          <w:szCs w:val="22"/>
        </w:rPr>
        <w:t>21 February 2024</w:t>
      </w:r>
    </w:p>
    <w:p w14:paraId="26023286" w14:textId="0A63623F" w:rsidR="001D7441" w:rsidRDefault="001D7441" w:rsidP="001D7441"/>
    <w:p w14:paraId="57B9C05F" w14:textId="77777777" w:rsidR="007427A8" w:rsidRDefault="007427A8" w:rsidP="005B3785">
      <w:pPr>
        <w:rPr>
          <w:rFonts w:ascii="Tahoma" w:hAnsi="Tahoma" w:cs="Tahoma"/>
          <w:sz w:val="22"/>
          <w:szCs w:val="22"/>
        </w:rPr>
      </w:pPr>
    </w:p>
    <w:p w14:paraId="375830A2" w14:textId="4EE58F5D" w:rsidR="005B3785" w:rsidRPr="005B3785" w:rsidRDefault="005B3785" w:rsidP="005B3785">
      <w:pPr>
        <w:rPr>
          <w:rFonts w:ascii="Tahoma" w:hAnsi="Tahoma" w:cs="Tahoma"/>
          <w:sz w:val="22"/>
          <w:szCs w:val="22"/>
        </w:rPr>
      </w:pPr>
      <w:r w:rsidRPr="005B3785">
        <w:rPr>
          <w:rFonts w:ascii="Tahoma" w:hAnsi="Tahoma" w:cs="Tahoma"/>
          <w:sz w:val="22"/>
          <w:szCs w:val="22"/>
        </w:rPr>
        <w:t>Dear</w:t>
      </w:r>
      <w:r w:rsidR="00651D9C">
        <w:rPr>
          <w:rFonts w:ascii="Tahoma" w:hAnsi="Tahoma" w:cs="Tahoma"/>
          <w:sz w:val="22"/>
          <w:szCs w:val="22"/>
        </w:rPr>
        <w:t xml:space="preserve"> Mr Speaker</w:t>
      </w:r>
      <w:r w:rsidRPr="005B3785">
        <w:rPr>
          <w:rFonts w:ascii="Tahoma" w:hAnsi="Tahoma" w:cs="Tahoma"/>
          <w:sz w:val="22"/>
          <w:szCs w:val="22"/>
        </w:rPr>
        <w:t>,</w:t>
      </w:r>
    </w:p>
    <w:p w14:paraId="6A55C8F0" w14:textId="77777777" w:rsidR="00AC098C" w:rsidRPr="00300B1E" w:rsidRDefault="00AC098C" w:rsidP="00900515">
      <w:pPr>
        <w:rPr>
          <w:rFonts w:ascii="Tahoma" w:hAnsi="Tahoma" w:cs="Tahoma"/>
          <w:sz w:val="22"/>
          <w:szCs w:val="22"/>
        </w:rPr>
      </w:pPr>
    </w:p>
    <w:p w14:paraId="0DC10669" w14:textId="692A2BC3" w:rsidR="00300B1E" w:rsidRPr="00300B1E" w:rsidRDefault="00300B1E" w:rsidP="00300B1E">
      <w:pPr>
        <w:jc w:val="both"/>
        <w:rPr>
          <w:rFonts w:ascii="Tahoma" w:hAnsi="Tahoma" w:cs="Tahoma"/>
          <w:sz w:val="22"/>
          <w:szCs w:val="22"/>
        </w:rPr>
      </w:pPr>
      <w:r w:rsidRPr="00300B1E">
        <w:rPr>
          <w:rFonts w:ascii="Tahoma" w:hAnsi="Tahoma" w:cs="Tahoma"/>
          <w:sz w:val="22"/>
          <w:szCs w:val="22"/>
        </w:rPr>
        <w:t>In January 2020</w:t>
      </w:r>
      <w:r>
        <w:rPr>
          <w:rFonts w:ascii="Tahoma" w:hAnsi="Tahoma" w:cs="Tahoma"/>
          <w:sz w:val="22"/>
          <w:szCs w:val="22"/>
        </w:rPr>
        <w:t>,</w:t>
      </w:r>
      <w:r w:rsidRPr="00300B1E">
        <w:rPr>
          <w:rFonts w:ascii="Tahoma" w:hAnsi="Tahoma" w:cs="Tahoma"/>
          <w:sz w:val="22"/>
          <w:szCs w:val="22"/>
        </w:rPr>
        <w:t xml:space="preserve"> you wrote to my predecessor establishing a procedure by which he could record his views regarding any of your decisions which he felt comprised a substantial breach of the Standing Orders or a departure from long-established conventions. You asked him to place in the Library a note of any such view and you undertook to make the House aware if he did so.</w:t>
      </w:r>
    </w:p>
    <w:p w14:paraId="411FB320" w14:textId="77777777" w:rsidR="00300B1E" w:rsidRPr="00300B1E" w:rsidRDefault="00300B1E" w:rsidP="00300B1E">
      <w:pPr>
        <w:jc w:val="both"/>
        <w:rPr>
          <w:rFonts w:ascii="Tahoma" w:hAnsi="Tahoma" w:cs="Tahoma"/>
          <w:sz w:val="22"/>
          <w:szCs w:val="22"/>
        </w:rPr>
      </w:pPr>
    </w:p>
    <w:p w14:paraId="7827A950" w14:textId="4C0314B1" w:rsidR="00300B1E" w:rsidRPr="00300B1E" w:rsidRDefault="00300B1E" w:rsidP="00300B1E">
      <w:pPr>
        <w:jc w:val="both"/>
        <w:rPr>
          <w:rFonts w:ascii="Tahoma" w:hAnsi="Tahoma" w:cs="Tahoma"/>
          <w:color w:val="000000"/>
          <w:sz w:val="22"/>
          <w:szCs w:val="22"/>
        </w:rPr>
      </w:pPr>
      <w:r w:rsidRPr="00300B1E">
        <w:rPr>
          <w:rFonts w:ascii="Tahoma" w:hAnsi="Tahoma" w:cs="Tahoma"/>
          <w:color w:val="000000"/>
          <w:sz w:val="22"/>
          <w:szCs w:val="22"/>
        </w:rPr>
        <w:t xml:space="preserve">I am today exercising the opportunity to place on record my view that the decision to allow an Official Opposition spokesperson to speak and to move an amendment before a Government minister in response to an SNP spokesperson moving their Opposition day motion represents a departure from the long-established convention for dealing with such amendments on Opposition days, governed by Standing Order No. 31. Where an orderly Government amendment to leave out some words of the motion and insert others is tabled and selected, the expectation is that such an amendment is then moved by the minister in the second speech of the debate and, once the amendment has been moved, the Standing Order provides that the first question considered by the House at the end of the debate must be on the text of the original motion. If that is negatived, the question is put on the Government’s amendment. When introducing the proposal in 1979 the Leader of the House said  the arrangements were “so that a vote could take place on the Opposition’s own motion” (Hansard 31 October 1979 vol 972 </w:t>
      </w:r>
      <w:hyperlink r:id="rId12" w:anchor="contribution-450b3290-5eee-4370-a6ff-d0b7f6a99c50" w:history="1">
        <w:r w:rsidRPr="00300B1E">
          <w:rPr>
            <w:rStyle w:val="Hyperlink"/>
            <w:rFonts w:ascii="Tahoma" w:hAnsi="Tahoma" w:cs="Tahoma"/>
            <w:sz w:val="22"/>
            <w:szCs w:val="22"/>
          </w:rPr>
          <w:t>c1278</w:t>
        </w:r>
      </w:hyperlink>
      <w:r w:rsidRPr="00300B1E">
        <w:rPr>
          <w:rFonts w:ascii="Tahoma" w:hAnsi="Tahoma" w:cs="Tahoma"/>
          <w:color w:val="000000"/>
          <w:sz w:val="22"/>
          <w:szCs w:val="22"/>
        </w:rPr>
        <w:t xml:space="preserve">). The procedural impact of the decision taken today is that the first division is likely to be on the Official Opposition’s amendment rather than on the SNP’s motion; and, depending on the outcome of any such division, it is possible that the House will not be able to vote on the SNP motion (nor on the Government’s alternative proposition).  </w:t>
      </w:r>
    </w:p>
    <w:p w14:paraId="24976856" w14:textId="77777777" w:rsidR="00300B1E" w:rsidRPr="00300B1E" w:rsidRDefault="00300B1E" w:rsidP="00300B1E">
      <w:pPr>
        <w:jc w:val="both"/>
        <w:rPr>
          <w:rFonts w:ascii="Tahoma" w:hAnsi="Tahoma" w:cs="Tahoma"/>
          <w:color w:val="000000"/>
          <w:sz w:val="22"/>
          <w:szCs w:val="22"/>
        </w:rPr>
      </w:pPr>
    </w:p>
    <w:p w14:paraId="5F8A71E6" w14:textId="77777777" w:rsidR="00300B1E" w:rsidRPr="00300B1E" w:rsidRDefault="00300B1E" w:rsidP="00300B1E">
      <w:pPr>
        <w:jc w:val="both"/>
        <w:rPr>
          <w:rFonts w:ascii="Tahoma" w:hAnsi="Tahoma" w:cs="Tahoma"/>
          <w:color w:val="000000"/>
          <w:sz w:val="22"/>
          <w:szCs w:val="22"/>
        </w:rPr>
      </w:pPr>
      <w:r w:rsidRPr="00300B1E">
        <w:rPr>
          <w:rFonts w:ascii="Tahoma" w:hAnsi="Tahoma" w:cs="Tahoma"/>
          <w:color w:val="000000"/>
          <w:sz w:val="22"/>
          <w:szCs w:val="22"/>
        </w:rPr>
        <w:t>In taking this step, I recognise that:</w:t>
      </w:r>
    </w:p>
    <w:p w14:paraId="01FAEA65" w14:textId="77777777" w:rsidR="00300B1E" w:rsidRPr="00300B1E" w:rsidRDefault="00300B1E" w:rsidP="00300B1E">
      <w:pPr>
        <w:jc w:val="both"/>
        <w:rPr>
          <w:rFonts w:ascii="Tahoma" w:hAnsi="Tahoma" w:cs="Tahoma"/>
          <w:color w:val="000000"/>
          <w:sz w:val="22"/>
          <w:szCs w:val="22"/>
        </w:rPr>
      </w:pPr>
    </w:p>
    <w:p w14:paraId="5D406968" w14:textId="77777777" w:rsidR="00300B1E" w:rsidRPr="00300B1E" w:rsidRDefault="00300B1E" w:rsidP="00300B1E">
      <w:pPr>
        <w:pStyle w:val="ListParagraph"/>
        <w:numPr>
          <w:ilvl w:val="0"/>
          <w:numId w:val="9"/>
        </w:numPr>
        <w:spacing w:after="0" w:line="240" w:lineRule="auto"/>
        <w:contextualSpacing w:val="0"/>
        <w:jc w:val="both"/>
        <w:rPr>
          <w:rFonts w:ascii="Tahoma" w:eastAsia="Times New Roman" w:hAnsi="Tahoma" w:cs="Tahoma"/>
          <w:color w:val="000000"/>
        </w:rPr>
      </w:pPr>
      <w:r w:rsidRPr="00300B1E">
        <w:rPr>
          <w:rFonts w:ascii="Tahoma" w:eastAsia="Times New Roman" w:hAnsi="Tahoma" w:cs="Tahoma"/>
          <w:color w:val="000000"/>
        </w:rPr>
        <w:t xml:space="preserve">Your decision is not specifically precluded by any Standing </w:t>
      </w:r>
      <w:proofErr w:type="gramStart"/>
      <w:r w:rsidRPr="00300B1E">
        <w:rPr>
          <w:rFonts w:ascii="Tahoma" w:eastAsia="Times New Roman" w:hAnsi="Tahoma" w:cs="Tahoma"/>
          <w:color w:val="000000"/>
        </w:rPr>
        <w:t>Order;</w:t>
      </w:r>
      <w:proofErr w:type="gramEnd"/>
      <w:r w:rsidRPr="00300B1E">
        <w:rPr>
          <w:rFonts w:ascii="Tahoma" w:eastAsia="Times New Roman" w:hAnsi="Tahoma" w:cs="Tahoma"/>
          <w:color w:val="000000"/>
        </w:rPr>
        <w:t xml:space="preserve">  </w:t>
      </w:r>
    </w:p>
    <w:p w14:paraId="0B18A75B" w14:textId="77777777" w:rsidR="00300B1E" w:rsidRPr="00300B1E" w:rsidRDefault="00300B1E" w:rsidP="00300B1E">
      <w:pPr>
        <w:pStyle w:val="ListParagraph"/>
        <w:numPr>
          <w:ilvl w:val="0"/>
          <w:numId w:val="9"/>
        </w:numPr>
        <w:spacing w:after="0" w:line="240" w:lineRule="auto"/>
        <w:contextualSpacing w:val="0"/>
        <w:jc w:val="both"/>
        <w:rPr>
          <w:rFonts w:ascii="Tahoma" w:eastAsia="Times New Roman" w:hAnsi="Tahoma" w:cs="Tahoma"/>
          <w:color w:val="000000"/>
        </w:rPr>
      </w:pPr>
      <w:r w:rsidRPr="00300B1E">
        <w:rPr>
          <w:rFonts w:ascii="Tahoma" w:eastAsia="Times New Roman" w:hAnsi="Tahoma" w:cs="Tahoma"/>
          <w:color w:val="000000"/>
        </w:rPr>
        <w:t xml:space="preserve">The Speaker and his Deputies have complete discretion regarding the order in which to call Members to </w:t>
      </w:r>
      <w:proofErr w:type="gramStart"/>
      <w:r w:rsidRPr="00300B1E">
        <w:rPr>
          <w:rFonts w:ascii="Tahoma" w:eastAsia="Times New Roman" w:hAnsi="Tahoma" w:cs="Tahoma"/>
          <w:color w:val="000000"/>
        </w:rPr>
        <w:t>speak;</w:t>
      </w:r>
      <w:proofErr w:type="gramEnd"/>
    </w:p>
    <w:p w14:paraId="4BD9091A" w14:textId="77777777" w:rsidR="00300B1E" w:rsidRPr="00300B1E" w:rsidRDefault="00300B1E" w:rsidP="00300B1E">
      <w:pPr>
        <w:pStyle w:val="ListParagraph"/>
        <w:numPr>
          <w:ilvl w:val="0"/>
          <w:numId w:val="9"/>
        </w:numPr>
        <w:spacing w:after="0" w:line="240" w:lineRule="auto"/>
        <w:contextualSpacing w:val="0"/>
        <w:jc w:val="both"/>
        <w:rPr>
          <w:rFonts w:ascii="Tahoma" w:eastAsia="Times New Roman" w:hAnsi="Tahoma" w:cs="Tahoma"/>
        </w:rPr>
      </w:pPr>
      <w:r w:rsidRPr="00300B1E">
        <w:rPr>
          <w:rFonts w:ascii="Tahoma" w:eastAsia="Times New Roman" w:hAnsi="Tahoma" w:cs="Tahoma"/>
        </w:rPr>
        <w:t xml:space="preserve">The Speaker has discretion over which amendments to </w:t>
      </w:r>
      <w:proofErr w:type="gramStart"/>
      <w:r w:rsidRPr="00300B1E">
        <w:rPr>
          <w:rFonts w:ascii="Tahoma" w:eastAsia="Times New Roman" w:hAnsi="Tahoma" w:cs="Tahoma"/>
        </w:rPr>
        <w:t>select;</w:t>
      </w:r>
      <w:proofErr w:type="gramEnd"/>
    </w:p>
    <w:p w14:paraId="603F0961" w14:textId="2C34D7F3" w:rsidR="00300B1E" w:rsidRPr="00D17A3C" w:rsidRDefault="00300B1E" w:rsidP="00300B1E">
      <w:pPr>
        <w:pStyle w:val="ListParagraph"/>
        <w:numPr>
          <w:ilvl w:val="0"/>
          <w:numId w:val="9"/>
        </w:numPr>
        <w:spacing w:after="0" w:line="240" w:lineRule="auto"/>
        <w:contextualSpacing w:val="0"/>
        <w:jc w:val="both"/>
        <w:rPr>
          <w:rFonts w:ascii="Tahoma" w:eastAsia="Times New Roman" w:hAnsi="Tahoma" w:cs="Tahoma"/>
          <w:color w:val="000000"/>
        </w:rPr>
      </w:pPr>
      <w:r w:rsidRPr="00D17A3C">
        <w:rPr>
          <w:rFonts w:ascii="Tahoma" w:eastAsia="Times New Roman" w:hAnsi="Tahoma" w:cs="Tahoma"/>
          <w:color w:val="000000"/>
        </w:rPr>
        <w:t xml:space="preserve">There have been </w:t>
      </w:r>
      <w:r w:rsidRPr="00D17A3C">
        <w:rPr>
          <w:rFonts w:ascii="Tahoma" w:eastAsia="Times New Roman" w:hAnsi="Tahoma" w:cs="Tahoma"/>
        </w:rPr>
        <w:t>two</w:t>
      </w:r>
      <w:r w:rsidRPr="00D17A3C">
        <w:rPr>
          <w:rFonts w:ascii="Tahoma" w:eastAsia="Times New Roman" w:hAnsi="Tahoma" w:cs="Tahoma"/>
          <w:color w:val="000000"/>
        </w:rPr>
        <w:t xml:space="preserve"> occasions in the last 25 years or so when an amendment has been moved by an opposition party Member from a party other than the one to which the day had been allotted</w:t>
      </w:r>
      <w:r w:rsidRPr="00D17A3C">
        <w:rPr>
          <w:rFonts w:ascii="Tahoma" w:eastAsia="Times New Roman" w:hAnsi="Tahoma" w:cs="Tahoma"/>
        </w:rPr>
        <w:t xml:space="preserve"> (as well as one when a government backbencher moved an amendment)</w:t>
      </w:r>
      <w:r w:rsidRPr="00D17A3C">
        <w:rPr>
          <w:rFonts w:ascii="Tahoma" w:eastAsia="Times New Roman" w:hAnsi="Tahoma" w:cs="Tahoma"/>
          <w:color w:val="000000"/>
        </w:rPr>
        <w:t xml:space="preserve"> and on one of those occasions, the </w:t>
      </w:r>
      <w:r w:rsidRPr="00D17A3C">
        <w:rPr>
          <w:rFonts w:ascii="Tahoma" w:eastAsia="Times New Roman" w:hAnsi="Tahoma" w:cs="Tahoma"/>
        </w:rPr>
        <w:t>Official O</w:t>
      </w:r>
      <w:r w:rsidRPr="00D17A3C">
        <w:rPr>
          <w:rFonts w:ascii="Tahoma" w:eastAsia="Times New Roman" w:hAnsi="Tahoma" w:cs="Tahoma"/>
          <w:color w:val="000000"/>
        </w:rPr>
        <w:t>pposition Member was called to move his amendment before a minister was called – however, in those few circumstances, no Government amendment had been tabled; and</w:t>
      </w:r>
    </w:p>
    <w:p w14:paraId="6D57AD65" w14:textId="77777777" w:rsidR="00300B1E" w:rsidRPr="00300B1E" w:rsidRDefault="00300B1E" w:rsidP="00300B1E">
      <w:pPr>
        <w:pStyle w:val="ListParagraph"/>
        <w:numPr>
          <w:ilvl w:val="0"/>
          <w:numId w:val="9"/>
        </w:numPr>
        <w:spacing w:after="0" w:line="240" w:lineRule="auto"/>
        <w:contextualSpacing w:val="0"/>
        <w:jc w:val="both"/>
        <w:rPr>
          <w:rFonts w:ascii="Tahoma" w:eastAsia="Times New Roman" w:hAnsi="Tahoma" w:cs="Tahoma"/>
          <w:color w:val="000000"/>
        </w:rPr>
      </w:pPr>
      <w:r w:rsidRPr="00300B1E">
        <w:rPr>
          <w:rFonts w:ascii="Tahoma" w:eastAsia="Times New Roman" w:hAnsi="Tahoma" w:cs="Tahoma"/>
          <w:color w:val="000000"/>
        </w:rPr>
        <w:lastRenderedPageBreak/>
        <w:t>You have been motivated by giving the House what you considered to be the widest choice of decisions on alternative propositions, on a subject of immense importance, on which people in and outside the House have the strongest of views.</w:t>
      </w:r>
    </w:p>
    <w:p w14:paraId="57A3EFC1" w14:textId="77777777" w:rsidR="00300B1E" w:rsidRPr="00300B1E" w:rsidRDefault="00300B1E" w:rsidP="00300B1E">
      <w:pPr>
        <w:pStyle w:val="ListParagraph"/>
        <w:jc w:val="both"/>
        <w:rPr>
          <w:rFonts w:ascii="Tahoma" w:hAnsi="Tahoma" w:cs="Tahoma"/>
          <w:color w:val="000000"/>
        </w:rPr>
      </w:pPr>
    </w:p>
    <w:p w14:paraId="4731A6E4" w14:textId="77777777" w:rsidR="00300B1E" w:rsidRPr="00300B1E" w:rsidRDefault="00300B1E" w:rsidP="00300B1E">
      <w:pPr>
        <w:jc w:val="both"/>
        <w:rPr>
          <w:rFonts w:ascii="Tahoma" w:hAnsi="Tahoma" w:cs="Tahoma"/>
          <w:color w:val="000000"/>
          <w:sz w:val="22"/>
          <w:szCs w:val="22"/>
        </w:rPr>
      </w:pPr>
      <w:r w:rsidRPr="00300B1E">
        <w:rPr>
          <w:rFonts w:ascii="Tahoma" w:hAnsi="Tahoma" w:cs="Tahoma"/>
          <w:color w:val="000000"/>
          <w:sz w:val="22"/>
          <w:szCs w:val="22"/>
        </w:rPr>
        <w:t>Nevertheless, I know that you understand why I feel compelled to point out that long-established conventions are not being followed in this case. I am grateful to you for making every effort to discuss this with me extensively and for taking full account of my views when reaching your decision, which I know was not an easy one, and which of course is one for you to make.</w:t>
      </w:r>
    </w:p>
    <w:p w14:paraId="5715CB6D" w14:textId="77777777" w:rsidR="00306399" w:rsidRPr="00300B1E" w:rsidRDefault="00306399" w:rsidP="00300B1E">
      <w:pPr>
        <w:jc w:val="both"/>
        <w:rPr>
          <w:rFonts w:ascii="Tahoma" w:hAnsi="Tahoma" w:cs="Tahoma"/>
          <w:sz w:val="22"/>
          <w:szCs w:val="22"/>
        </w:rPr>
      </w:pPr>
    </w:p>
    <w:p w14:paraId="4A65CB3A" w14:textId="1CF30ECA" w:rsidR="00400D85" w:rsidRPr="00300B1E" w:rsidRDefault="00AC098C" w:rsidP="00300B1E">
      <w:pPr>
        <w:jc w:val="both"/>
        <w:rPr>
          <w:rFonts w:ascii="Tahoma" w:hAnsi="Tahoma" w:cs="Tahoma"/>
          <w:sz w:val="22"/>
          <w:szCs w:val="22"/>
        </w:rPr>
      </w:pPr>
      <w:r w:rsidRPr="00300B1E">
        <w:rPr>
          <w:rFonts w:ascii="Tahoma" w:hAnsi="Tahoma" w:cs="Tahoma"/>
          <w:sz w:val="22"/>
          <w:szCs w:val="22"/>
        </w:rPr>
        <w:t>Yours sincerely</w:t>
      </w:r>
      <w:r w:rsidR="00651D9C" w:rsidRPr="00300B1E">
        <w:rPr>
          <w:rFonts w:ascii="Tahoma" w:hAnsi="Tahoma" w:cs="Tahoma"/>
          <w:sz w:val="22"/>
          <w:szCs w:val="22"/>
        </w:rPr>
        <w:t>,</w:t>
      </w:r>
    </w:p>
    <w:p w14:paraId="08DCFD38" w14:textId="77777777" w:rsidR="00FD7FD0" w:rsidRDefault="00FD7FD0" w:rsidP="009F6C59">
      <w:pPr>
        <w:rPr>
          <w:noProof/>
        </w:rPr>
      </w:pPr>
    </w:p>
    <w:p w14:paraId="085C1996" w14:textId="6DE111CC" w:rsidR="00400D85" w:rsidRDefault="00C439B0" w:rsidP="009F6C59">
      <w:pPr>
        <w:rPr>
          <w:rFonts w:ascii="Tahoma" w:hAnsi="Tahoma" w:cs="Tahoma"/>
          <w:sz w:val="22"/>
          <w:szCs w:val="22"/>
        </w:rPr>
      </w:pPr>
      <w:r>
        <w:rPr>
          <w:noProof/>
        </w:rPr>
        <w:drawing>
          <wp:inline distT="0" distB="0" distL="0" distR="0" wp14:anchorId="08693589" wp14:editId="17A24695">
            <wp:extent cx="1800225" cy="4833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8648" t="38914" r="12694" b="36500"/>
                    <a:stretch/>
                  </pic:blipFill>
                  <pic:spPr bwMode="auto">
                    <a:xfrm>
                      <a:off x="0" y="0"/>
                      <a:ext cx="1833668" cy="492337"/>
                    </a:xfrm>
                    <a:prstGeom prst="rect">
                      <a:avLst/>
                    </a:prstGeom>
                    <a:noFill/>
                    <a:ln>
                      <a:noFill/>
                    </a:ln>
                    <a:extLst>
                      <a:ext uri="{53640926-AAD7-44D8-BBD7-CCE9431645EC}">
                        <a14:shadowObscured xmlns:a14="http://schemas.microsoft.com/office/drawing/2010/main"/>
                      </a:ext>
                    </a:extLst>
                  </pic:spPr>
                </pic:pic>
              </a:graphicData>
            </a:graphic>
          </wp:inline>
        </w:drawing>
      </w:r>
    </w:p>
    <w:p w14:paraId="1935A82A" w14:textId="77777777" w:rsidR="00651D9C" w:rsidRPr="00300B1E" w:rsidRDefault="00651D9C" w:rsidP="00651D9C">
      <w:pPr>
        <w:jc w:val="center"/>
        <w:rPr>
          <w:rFonts w:ascii="Tahoma" w:hAnsi="Tahoma" w:cs="Tahoma"/>
          <w:b/>
          <w:bCs/>
          <w:color w:val="006548"/>
          <w:sz w:val="22"/>
          <w:szCs w:val="22"/>
        </w:rPr>
      </w:pPr>
      <w:r w:rsidRPr="00300B1E">
        <w:rPr>
          <w:rFonts w:ascii="Tahoma" w:hAnsi="Tahoma" w:cs="Tahoma"/>
          <w:b/>
          <w:bCs/>
          <w:color w:val="006548"/>
          <w:sz w:val="22"/>
          <w:szCs w:val="22"/>
        </w:rPr>
        <w:t>Tom Goldsmith</w:t>
      </w:r>
    </w:p>
    <w:p w14:paraId="3A810F6D" w14:textId="77777777" w:rsidR="00651D9C" w:rsidRPr="00300B1E" w:rsidRDefault="00651D9C" w:rsidP="00651D9C">
      <w:pPr>
        <w:jc w:val="center"/>
        <w:rPr>
          <w:rFonts w:ascii="Tahoma" w:hAnsi="Tahoma" w:cs="Tahoma"/>
          <w:b/>
          <w:bCs/>
          <w:color w:val="006548"/>
          <w:sz w:val="22"/>
          <w:szCs w:val="22"/>
        </w:rPr>
      </w:pPr>
      <w:r w:rsidRPr="00300B1E">
        <w:rPr>
          <w:rFonts w:ascii="Tahoma" w:hAnsi="Tahoma" w:cs="Tahoma"/>
          <w:b/>
          <w:bCs/>
          <w:color w:val="006548"/>
          <w:sz w:val="22"/>
          <w:szCs w:val="22"/>
        </w:rPr>
        <w:t>Clerk of the House</w:t>
      </w:r>
    </w:p>
    <w:p w14:paraId="04399CF9" w14:textId="77777777" w:rsidR="00651D9C" w:rsidRPr="00FE08B4" w:rsidRDefault="00651D9C" w:rsidP="00651D9C">
      <w:pPr>
        <w:jc w:val="center"/>
        <w:rPr>
          <w:rFonts w:ascii="Tahoma" w:hAnsi="Tahoma" w:cs="Tahoma"/>
          <w:color w:val="006548"/>
          <w:sz w:val="18"/>
          <w:szCs w:val="18"/>
        </w:rPr>
      </w:pPr>
    </w:p>
    <w:p w14:paraId="286AA465" w14:textId="77777777" w:rsidR="005B3785" w:rsidRDefault="005B3785" w:rsidP="009F6C59">
      <w:pPr>
        <w:rPr>
          <w:rFonts w:ascii="Tahoma" w:hAnsi="Tahoma" w:cs="Tahoma"/>
          <w:sz w:val="22"/>
          <w:szCs w:val="22"/>
        </w:rPr>
      </w:pPr>
    </w:p>
    <w:sectPr w:rsidR="005B3785" w:rsidSect="00651D9C">
      <w:headerReference w:type="first" r:id="rId14"/>
      <w:footerReference w:type="first" r:id="rId15"/>
      <w:pgSz w:w="11900" w:h="16840"/>
      <w:pgMar w:top="1440" w:right="1440" w:bottom="1440" w:left="1440" w:header="79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A5C3" w14:textId="77777777" w:rsidR="006746EB" w:rsidRDefault="006746EB" w:rsidP="004D3401">
      <w:r>
        <w:separator/>
      </w:r>
    </w:p>
  </w:endnote>
  <w:endnote w:type="continuationSeparator" w:id="0">
    <w:p w14:paraId="4B92BB91" w14:textId="77777777" w:rsidR="006746EB" w:rsidRDefault="006746EB" w:rsidP="004D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AAD0" w14:textId="77777777" w:rsidR="005B3785" w:rsidRDefault="005B3785" w:rsidP="005B3785">
    <w:pPr>
      <w:rPr>
        <w:rFonts w:ascii="Tahoma" w:hAnsi="Tahoma" w:cs="Tahoma"/>
        <w:b/>
        <w:bCs/>
        <w:color w:val="006548"/>
        <w:sz w:val="18"/>
        <w:szCs w:val="18"/>
      </w:rPr>
    </w:pPr>
  </w:p>
  <w:p w14:paraId="3424A09A" w14:textId="77777777" w:rsidR="005B3785" w:rsidRDefault="005B3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568C" w14:textId="77777777" w:rsidR="006746EB" w:rsidRDefault="006746EB" w:rsidP="004D3401">
      <w:r>
        <w:separator/>
      </w:r>
    </w:p>
  </w:footnote>
  <w:footnote w:type="continuationSeparator" w:id="0">
    <w:p w14:paraId="1FAC4BBA" w14:textId="77777777" w:rsidR="006746EB" w:rsidRDefault="006746EB" w:rsidP="004D3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133E" w14:textId="424ED7E2" w:rsidR="00651D9C" w:rsidRDefault="00651D9C">
    <w:pPr>
      <w:pStyle w:val="Header"/>
    </w:pPr>
    <w:r>
      <w:rPr>
        <w:noProof/>
      </w:rPr>
      <w:drawing>
        <wp:anchor distT="0" distB="0" distL="114300" distR="114300" simplePos="0" relativeHeight="251658240" behindDoc="1" locked="0" layoutInCell="1" allowOverlap="1" wp14:anchorId="6F34A141" wp14:editId="32E0F58C">
          <wp:simplePos x="0" y="0"/>
          <wp:positionH relativeFrom="column">
            <wp:posOffset>-238125</wp:posOffset>
          </wp:positionH>
          <wp:positionV relativeFrom="paragraph">
            <wp:posOffset>-45720</wp:posOffset>
          </wp:positionV>
          <wp:extent cx="2383790" cy="1030605"/>
          <wp:effectExtent l="0" t="0" r="0" b="0"/>
          <wp:wrapTight wrapText="bothSides">
            <wp:wrapPolygon edited="0">
              <wp:start x="3625" y="4791"/>
              <wp:lineTo x="2589" y="5989"/>
              <wp:lineTo x="2071" y="7985"/>
              <wp:lineTo x="2244" y="16370"/>
              <wp:lineTo x="18125" y="16370"/>
              <wp:lineTo x="18297" y="15571"/>
              <wp:lineTo x="18643" y="6787"/>
              <wp:lineTo x="16399" y="5590"/>
              <wp:lineTo x="4833" y="4791"/>
              <wp:lineTo x="3625" y="479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1030605"/>
                  </a:xfrm>
                  <a:prstGeom prst="rect">
                    <a:avLst/>
                  </a:prstGeom>
                  <a:noFill/>
                </pic:spPr>
              </pic:pic>
            </a:graphicData>
          </a:graphic>
          <wp14:sizeRelH relativeFrom="page">
            <wp14:pctWidth>0</wp14:pctWidth>
          </wp14:sizeRelH>
          <wp14:sizeRelV relativeFrom="page">
            <wp14:pctHeight>0</wp14:pctHeight>
          </wp14:sizeRelV>
        </wp:anchor>
      </w:drawing>
    </w:r>
  </w:p>
  <w:p w14:paraId="0CD40951" w14:textId="77777777" w:rsidR="00651D9C" w:rsidRDefault="00651D9C">
    <w:pPr>
      <w:pStyle w:val="Header"/>
    </w:pPr>
  </w:p>
  <w:p w14:paraId="76306910" w14:textId="77777777" w:rsidR="00651D9C" w:rsidRDefault="00651D9C">
    <w:pPr>
      <w:pStyle w:val="Header"/>
    </w:pPr>
  </w:p>
  <w:p w14:paraId="1787DEB1" w14:textId="77777777" w:rsidR="00651D9C" w:rsidRDefault="00651D9C">
    <w:pPr>
      <w:pStyle w:val="Header"/>
    </w:pPr>
  </w:p>
  <w:p w14:paraId="1CEDB70E" w14:textId="68BD5410" w:rsidR="00FE08B4" w:rsidRDefault="00FE0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6488"/>
    <w:multiLevelType w:val="hybridMultilevel"/>
    <w:tmpl w:val="EEB67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B15A4"/>
    <w:multiLevelType w:val="hybridMultilevel"/>
    <w:tmpl w:val="63F2DAF0"/>
    <w:lvl w:ilvl="0" w:tplc="C810838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A96B3B"/>
    <w:multiLevelType w:val="hybridMultilevel"/>
    <w:tmpl w:val="74DA580A"/>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22025AB"/>
    <w:multiLevelType w:val="hybridMultilevel"/>
    <w:tmpl w:val="A342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15FBE"/>
    <w:multiLevelType w:val="hybridMultilevel"/>
    <w:tmpl w:val="E9B0C4D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202218"/>
    <w:multiLevelType w:val="hybridMultilevel"/>
    <w:tmpl w:val="66EAA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F3110E"/>
    <w:multiLevelType w:val="hybridMultilevel"/>
    <w:tmpl w:val="E558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D1F54"/>
    <w:multiLevelType w:val="hybridMultilevel"/>
    <w:tmpl w:val="2FD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25486">
    <w:abstractNumId w:val="7"/>
  </w:num>
  <w:num w:numId="2" w16cid:durableId="962079888">
    <w:abstractNumId w:val="6"/>
  </w:num>
  <w:num w:numId="3" w16cid:durableId="990475983">
    <w:abstractNumId w:val="3"/>
  </w:num>
  <w:num w:numId="4" w16cid:durableId="1613318844">
    <w:abstractNumId w:val="5"/>
  </w:num>
  <w:num w:numId="5" w16cid:durableId="1168861777">
    <w:abstractNumId w:val="4"/>
  </w:num>
  <w:num w:numId="6" w16cid:durableId="863597582">
    <w:abstractNumId w:val="0"/>
  </w:num>
  <w:num w:numId="7" w16cid:durableId="1092701538">
    <w:abstractNumId w:val="1"/>
  </w:num>
  <w:num w:numId="8" w16cid:durableId="380637301">
    <w:abstractNumId w:val="1"/>
  </w:num>
  <w:num w:numId="9" w16cid:durableId="267935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B0"/>
    <w:rsid w:val="00036DDF"/>
    <w:rsid w:val="000C1CEF"/>
    <w:rsid w:val="000F3BBD"/>
    <w:rsid w:val="00151B62"/>
    <w:rsid w:val="00167551"/>
    <w:rsid w:val="00183665"/>
    <w:rsid w:val="0018693B"/>
    <w:rsid w:val="001B7EF4"/>
    <w:rsid w:val="001D7441"/>
    <w:rsid w:val="00205D58"/>
    <w:rsid w:val="00231694"/>
    <w:rsid w:val="002662D6"/>
    <w:rsid w:val="002D0ED9"/>
    <w:rsid w:val="002E7DC0"/>
    <w:rsid w:val="002F2367"/>
    <w:rsid w:val="00300B1E"/>
    <w:rsid w:val="00306399"/>
    <w:rsid w:val="0031100D"/>
    <w:rsid w:val="0037006F"/>
    <w:rsid w:val="003A2897"/>
    <w:rsid w:val="00400D85"/>
    <w:rsid w:val="004D3401"/>
    <w:rsid w:val="0056005A"/>
    <w:rsid w:val="005B3785"/>
    <w:rsid w:val="005C426E"/>
    <w:rsid w:val="005D101A"/>
    <w:rsid w:val="00651D9C"/>
    <w:rsid w:val="006746EB"/>
    <w:rsid w:val="006877A2"/>
    <w:rsid w:val="006B2FAA"/>
    <w:rsid w:val="006D3581"/>
    <w:rsid w:val="006D4551"/>
    <w:rsid w:val="007427A8"/>
    <w:rsid w:val="0075399D"/>
    <w:rsid w:val="007636D3"/>
    <w:rsid w:val="007B3FB9"/>
    <w:rsid w:val="008745A6"/>
    <w:rsid w:val="00897EB8"/>
    <w:rsid w:val="008A64BA"/>
    <w:rsid w:val="008E316E"/>
    <w:rsid w:val="00900515"/>
    <w:rsid w:val="00917E10"/>
    <w:rsid w:val="00927461"/>
    <w:rsid w:val="009877FA"/>
    <w:rsid w:val="009A1986"/>
    <w:rsid w:val="009F6C59"/>
    <w:rsid w:val="00A76349"/>
    <w:rsid w:val="00AC098C"/>
    <w:rsid w:val="00BB5E34"/>
    <w:rsid w:val="00BC46CD"/>
    <w:rsid w:val="00C10DB4"/>
    <w:rsid w:val="00C1324A"/>
    <w:rsid w:val="00C439B0"/>
    <w:rsid w:val="00CD3B5C"/>
    <w:rsid w:val="00CE67E0"/>
    <w:rsid w:val="00CF2368"/>
    <w:rsid w:val="00D17A3C"/>
    <w:rsid w:val="00D263B3"/>
    <w:rsid w:val="00D57679"/>
    <w:rsid w:val="00DC7A4E"/>
    <w:rsid w:val="00E127D5"/>
    <w:rsid w:val="00E165E6"/>
    <w:rsid w:val="00E604A4"/>
    <w:rsid w:val="00ED21B0"/>
    <w:rsid w:val="00F521CF"/>
    <w:rsid w:val="00FC0A91"/>
    <w:rsid w:val="00FD7FD0"/>
    <w:rsid w:val="00FE08B4"/>
    <w:rsid w:val="00FE0F03"/>
    <w:rsid w:val="00FF1F41"/>
    <w:rsid w:val="00FF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2E6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3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401"/>
    <w:pPr>
      <w:tabs>
        <w:tab w:val="center" w:pos="4513"/>
        <w:tab w:val="right" w:pos="9026"/>
      </w:tabs>
    </w:pPr>
  </w:style>
  <w:style w:type="character" w:customStyle="1" w:styleId="HeaderChar">
    <w:name w:val="Header Char"/>
    <w:basedOn w:val="DefaultParagraphFont"/>
    <w:link w:val="Header"/>
    <w:uiPriority w:val="99"/>
    <w:rsid w:val="004D3401"/>
  </w:style>
  <w:style w:type="paragraph" w:styleId="Footer">
    <w:name w:val="footer"/>
    <w:basedOn w:val="Normal"/>
    <w:link w:val="FooterChar"/>
    <w:uiPriority w:val="99"/>
    <w:unhideWhenUsed/>
    <w:rsid w:val="004D3401"/>
    <w:pPr>
      <w:tabs>
        <w:tab w:val="center" w:pos="4513"/>
        <w:tab w:val="right" w:pos="9026"/>
      </w:tabs>
    </w:pPr>
  </w:style>
  <w:style w:type="character" w:customStyle="1" w:styleId="FooterChar">
    <w:name w:val="Footer Char"/>
    <w:basedOn w:val="DefaultParagraphFont"/>
    <w:link w:val="Footer"/>
    <w:uiPriority w:val="99"/>
    <w:rsid w:val="004D3401"/>
  </w:style>
  <w:style w:type="character" w:styleId="Hyperlink">
    <w:name w:val="Hyperlink"/>
    <w:basedOn w:val="DefaultParagraphFont"/>
    <w:uiPriority w:val="99"/>
    <w:unhideWhenUsed/>
    <w:rsid w:val="002F2367"/>
    <w:rPr>
      <w:color w:val="0563C1" w:themeColor="hyperlink"/>
      <w:u w:val="single"/>
    </w:rPr>
  </w:style>
  <w:style w:type="character" w:styleId="UnresolvedMention">
    <w:name w:val="Unresolved Mention"/>
    <w:basedOn w:val="DefaultParagraphFont"/>
    <w:uiPriority w:val="99"/>
    <w:rsid w:val="002F2367"/>
    <w:rPr>
      <w:color w:val="605E5C"/>
      <w:shd w:val="clear" w:color="auto" w:fill="E1DFDD"/>
    </w:rPr>
  </w:style>
  <w:style w:type="character" w:styleId="FollowedHyperlink">
    <w:name w:val="FollowedHyperlink"/>
    <w:basedOn w:val="DefaultParagraphFont"/>
    <w:uiPriority w:val="99"/>
    <w:semiHidden/>
    <w:unhideWhenUsed/>
    <w:rsid w:val="002F2367"/>
    <w:rPr>
      <w:color w:val="954F72" w:themeColor="followedHyperlink"/>
      <w:u w:val="single"/>
    </w:rPr>
  </w:style>
  <w:style w:type="paragraph" w:styleId="ListParagraph">
    <w:name w:val="List Paragraph"/>
    <w:basedOn w:val="Normal"/>
    <w:uiPriority w:val="34"/>
    <w:qFormat/>
    <w:rsid w:val="001D7441"/>
    <w:pPr>
      <w:spacing w:after="160" w:line="259" w:lineRule="auto"/>
      <w:ind w:left="720"/>
      <w:contextualSpacing/>
    </w:pPr>
    <w:rPr>
      <w:sz w:val="22"/>
      <w:szCs w:val="22"/>
    </w:rPr>
  </w:style>
  <w:style w:type="paragraph" w:customStyle="1" w:styleId="xmsonormal">
    <w:name w:val="x_msonormal"/>
    <w:basedOn w:val="Normal"/>
    <w:rsid w:val="007636D3"/>
    <w:rPr>
      <w:rFonts w:ascii="Calibri" w:hAnsi="Calibri" w:cs="Calibri"/>
      <w:sz w:val="22"/>
      <w:szCs w:val="22"/>
      <w:lang w:eastAsia="en-GB"/>
    </w:rPr>
  </w:style>
  <w:style w:type="character" w:styleId="CommentReference">
    <w:name w:val="annotation reference"/>
    <w:basedOn w:val="DefaultParagraphFont"/>
    <w:uiPriority w:val="99"/>
    <w:semiHidden/>
    <w:unhideWhenUsed/>
    <w:rsid w:val="00900515"/>
    <w:rPr>
      <w:sz w:val="16"/>
      <w:szCs w:val="16"/>
    </w:rPr>
  </w:style>
  <w:style w:type="paragraph" w:styleId="CommentText">
    <w:name w:val="annotation text"/>
    <w:basedOn w:val="Normal"/>
    <w:link w:val="CommentTextChar"/>
    <w:uiPriority w:val="99"/>
    <w:unhideWhenUsed/>
    <w:rsid w:val="00900515"/>
    <w:pPr>
      <w:spacing w:after="160"/>
    </w:pPr>
    <w:rPr>
      <w:sz w:val="20"/>
      <w:szCs w:val="20"/>
      <w:lang w:val="en-US"/>
    </w:rPr>
  </w:style>
  <w:style w:type="character" w:customStyle="1" w:styleId="CommentTextChar">
    <w:name w:val="Comment Text Char"/>
    <w:basedOn w:val="DefaultParagraphFont"/>
    <w:link w:val="CommentText"/>
    <w:uiPriority w:val="99"/>
    <w:rsid w:val="00900515"/>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835153">
      <w:bodyDiv w:val="1"/>
      <w:marLeft w:val="0"/>
      <w:marRight w:val="0"/>
      <w:marTop w:val="0"/>
      <w:marBottom w:val="0"/>
      <w:divBdr>
        <w:top w:val="none" w:sz="0" w:space="0" w:color="auto"/>
        <w:left w:val="none" w:sz="0" w:space="0" w:color="auto"/>
        <w:bottom w:val="none" w:sz="0" w:space="0" w:color="auto"/>
        <w:right w:val="none" w:sz="0" w:space="0" w:color="auto"/>
      </w:divBdr>
    </w:div>
    <w:div w:id="2042896547">
      <w:bodyDiv w:val="1"/>
      <w:marLeft w:val="0"/>
      <w:marRight w:val="0"/>
      <w:marTop w:val="0"/>
      <w:marBottom w:val="0"/>
      <w:divBdr>
        <w:top w:val="none" w:sz="0" w:space="0" w:color="auto"/>
        <w:left w:val="none" w:sz="0" w:space="0" w:color="auto"/>
        <w:bottom w:val="none" w:sz="0" w:space="0" w:color="auto"/>
        <w:right w:val="none" w:sz="0" w:space="0" w:color="auto"/>
      </w:divBdr>
    </w:div>
    <w:div w:id="2063822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ansard.parliament.uk/commons/1979-10-31/debates/4cf0ba72-2e2e-4d27-8a14-8416edba1307/CommonsCham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a66a8797-c437-4dee-bd62-bc8addafa1e6" xsi:nil="true"/>
    <k5b153ee974a4a57a7568e533217f2cb xmlns="a66a8797-c437-4dee-bd62-bc8addafa1e6">
      <Terms xmlns="http://schemas.microsoft.com/office/infopath/2007/PartnerControls">
        <TermInfo xmlns="http://schemas.microsoft.com/office/infopath/2007/PartnerControls">
          <TermName xmlns="http://schemas.microsoft.com/office/infopath/2007/PartnerControls">RA Management</TermName>
          <TermId xmlns="http://schemas.microsoft.com/office/infopath/2007/PartnerControls">d70d2c11-15cf-4eb5-a79e-bda2c534f41f</TermId>
        </TermInfo>
      </Terms>
    </k5b153ee974a4a57a7568e533217f2cb>
    <TaxCatchAll xmlns="a66a8797-c437-4dee-bd62-bc8addafa1e6">
      <Value>1</Value>
      <Value>6</Value>
    </TaxCatchAll>
    <g3ef09377e3444258679b6035a1ff93a xmlns="a66a8797-c437-4dee-bd62-bc8addafa1e6">
      <Terms xmlns="http://schemas.microsoft.com/office/infopath/2007/PartnerControls"/>
    </g3ef09377e3444258679b6035a1ff93a>
    <j6c5b17cd04246da82e5604daf08bc68 xmlns="a66a8797-c437-4dee-bd62-bc8addafa1e6">
      <Terms xmlns="http://schemas.microsoft.com/office/infopath/2007/PartnerControls">
        <TermInfo xmlns="http://schemas.microsoft.com/office/infopath/2007/PartnerControls">
          <TermName xmlns="http://schemas.microsoft.com/office/infopath/2007/PartnerControls">Advice And Enquiries</TermName>
          <TermId xmlns="http://schemas.microsoft.com/office/infopath/2007/PartnerControls">71b2211e-47ec-4a56-88a7-bb0f7d2b37aa</TermId>
        </TermInfo>
      </Terms>
    </j6c5b17cd04246da82e5604daf08bc68>
    <TransfertoArchives xmlns="a66a8797-c437-4dee-bd62-bc8addafa1e6">false</TransfertoArchives>
    <cd0fc526a5c840319a97fd94028e9904 xmlns="a66a8797-c437-4dee-bd62-bc8addafa1e6">
      <Terms xmlns="http://schemas.microsoft.com/office/infopath/2007/PartnerControls"/>
    </cd0fc526a5c840319a97fd94028e9904>
    <RetentionTriggerDate xmlns="a66a8797-c437-4dee-bd62-bc8addafa1e6" xsi:nil="true"/>
    <c4838c65c76546ae93d5703426802f7f xmlns="a66a8797-c437-4dee-bd62-bc8addafa1e6">
      <Terms xmlns="http://schemas.microsoft.com/office/infopath/2007/PartnerControls"/>
    </c4838c65c76546ae93d5703426802f7f>
    <lcf76f155ced4ddcb4097134ff3c332f xmlns="86bb2839-6a91-42f9-83f2-49ae2ad7e6c9">
      <Terms xmlns="http://schemas.microsoft.com/office/infopath/2007/PartnerControls"/>
    </lcf76f155ced4ddcb4097134ff3c332f>
    <_dlc_DocId xmlns="a66a8797-c437-4dee-bd62-bc8addafa1e6">U72E7R2HZNAK-1279666950-87843</_dlc_DocId>
    <_dlc_DocIdUrl xmlns="a66a8797-c437-4dee-bd62-bc8addafa1e6">
      <Url>https://hopuk.sharepoint.com/sites/hct-OoE/_layouts/15/DocIdRedir.aspx?ID=U72E7R2HZNAK-1279666950-87843</Url>
      <Description>U72E7R2HZNAK-1279666950-87843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21C74F3B20854B9B21B5923787EFB9" ma:contentTypeVersion="128" ma:contentTypeDescription="Create a new document." ma:contentTypeScope="" ma:versionID="ff7e749b8b3000942405742fed1975a6">
  <xsd:schema xmlns:xsd="http://www.w3.org/2001/XMLSchema" xmlns:xs="http://www.w3.org/2001/XMLSchema" xmlns:p="http://schemas.microsoft.com/office/2006/metadata/properties" xmlns:ns2="a66a8797-c437-4dee-bd62-bc8addafa1e6" xmlns:ns3="86bb2839-6a91-42f9-83f2-49ae2ad7e6c9" targetNamespace="http://schemas.microsoft.com/office/2006/metadata/properties" ma:root="true" ma:fieldsID="0b7c9b7e4c1a8e1014f3b6dd6e9f6b35" ns2:_="" ns3:_="">
    <xsd:import namespace="a66a8797-c437-4dee-bd62-bc8addafa1e6"/>
    <xsd:import namespace="86bb2839-6a91-42f9-83f2-49ae2ad7e6c9"/>
    <xsd:element name="properties">
      <xsd:complexType>
        <xsd:sequence>
          <xsd:element name="documentManagement">
            <xsd:complexType>
              <xsd:all>
                <xsd:element ref="ns2:RecordNumber" minOccurs="0"/>
                <xsd:element ref="ns2:RetentionTriggerDate" minOccurs="0"/>
                <xsd:element ref="ns2:TransfertoArchives" minOccurs="0"/>
                <xsd:element ref="ns2:TaxCatchAll" minOccurs="0"/>
                <xsd:element ref="ns2:_dlc_DocId" minOccurs="0"/>
                <xsd:element ref="ns2:_dlc_DocIdUrl" minOccurs="0"/>
                <xsd:element ref="ns2:_dlc_DocIdPersistId" minOccurs="0"/>
                <xsd:element ref="ns2:j6c5b17cd04246da82e5604daf08bc68" minOccurs="0"/>
                <xsd:element ref="ns2:g3ef09377e3444258679b6035a1ff93a" minOccurs="0"/>
                <xsd:element ref="ns2:c4838c65c76546ae93d5703426802f7f" minOccurs="0"/>
                <xsd:element ref="ns2:cd0fc526a5c840319a97fd94028e9904" minOccurs="0"/>
                <xsd:element ref="ns2:k5b153ee974a4a57a7568e533217f2cb"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a8797-c437-4dee-bd62-bc8addafa1e6" elementFormDefault="qualified">
    <xsd:import namespace="http://schemas.microsoft.com/office/2006/documentManagement/types"/>
    <xsd:import namespace="http://schemas.microsoft.com/office/infopath/2007/PartnerControls"/>
    <xsd:element name="RecordNumber" ma:index="7" nillable="true" ma:displayName="Record Number" ma:indexed="true" ma:internalName="RecordNumber" ma:readOnly="false">
      <xsd:simpleType>
        <xsd:restriction base="dms:Text">
          <xsd:maxLength value="255"/>
        </xsd:restriction>
      </xsd:simpleType>
    </xsd:element>
    <xsd:element name="RetentionTriggerDate" ma:index="8" nillable="true" ma:displayName="Retention Trigger Date" ma:format="DateOnly" ma:internalName="RetentionTriggerDate" ma:readOnly="false">
      <xsd:simpleType>
        <xsd:restriction base="dms:DateTime"/>
      </xsd:simpleType>
    </xsd:element>
    <xsd:element name="TransfertoArchives" ma:index="9" nillable="true" ma:displayName="Transfer to Archives" ma:default="0" ma:internalName="TransfertoArchives" ma:readOnly="false">
      <xsd:simpleType>
        <xsd:restriction base="dms:Boolean"/>
      </xsd:simpleType>
    </xsd:element>
    <xsd:element name="TaxCatchAll" ma:index="16" nillable="true" ma:displayName="Taxonomy Catch All Column" ma:hidden="true" ma:list="{8d6b3881-589c-435d-96aa-49bb50840fd1}" ma:internalName="TaxCatchAll" ma:showField="CatchAllData" ma:web="a66a8797-c437-4dee-bd62-bc8addafa1e6">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j6c5b17cd04246da82e5604daf08bc68" ma:index="20" nillable="true" ma:taxonomy="true" ma:internalName="j6c5b17cd04246da82e5604daf08bc68" ma:taxonomyFieldName="RMKeyword2" ma:displayName="RM Keyword 2" ma:readOnly="false" ma:default="1;#Advice And Enquiries|71b2211e-47ec-4a56-88a7-bb0f7d2b37aa"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21"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4838c65c76546ae93d5703426802f7f" ma:index="22"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cd0fc526a5c840319a97fd94028e9904" ma:index="23"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24" nillable="true" ma:taxonomy="true" ma:internalName="k5b153ee974a4a57a7568e533217f2cb" ma:taxonomyFieldName="ProtectiveMarking" ma:displayName="Protective Marking" ma:indexed="true" ma:readOnly="false" ma:default="6;#Restricted: Management|d70d2c11-15cf-4eb5-a79e-bda2c534f41f"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b2839-6a91-42f9-83f2-49ae2ad7e6c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CB53F155-F19F-4EAE-8964-A260A5A9BE52}">
  <ds:schemaRefs>
    <ds:schemaRef ds:uri="http://purl.org/dc/elements/1.1/"/>
    <ds:schemaRef ds:uri="http://purl.org/dc/dcmitype/"/>
    <ds:schemaRef ds:uri="http://purl.org/dc/terms/"/>
    <ds:schemaRef ds:uri="http://schemas.microsoft.com/office/infopath/2007/PartnerControls"/>
    <ds:schemaRef ds:uri="http://schemas.microsoft.com/office/2006/metadata/properties"/>
    <ds:schemaRef ds:uri="86bb2839-6a91-42f9-83f2-49ae2ad7e6c9"/>
    <ds:schemaRef ds:uri="http://schemas.microsoft.com/office/2006/documentManagement/types"/>
    <ds:schemaRef ds:uri="http://schemas.openxmlformats.org/package/2006/metadata/core-properties"/>
    <ds:schemaRef ds:uri="a66a8797-c437-4dee-bd62-bc8addafa1e6"/>
    <ds:schemaRef ds:uri="http://www.w3.org/XML/1998/namespace"/>
  </ds:schemaRefs>
</ds:datastoreItem>
</file>

<file path=customXml/itemProps2.xml><?xml version="1.0" encoding="utf-8"?>
<ds:datastoreItem xmlns:ds="http://schemas.openxmlformats.org/officeDocument/2006/customXml" ds:itemID="{8B19B52A-F0E2-4815-AB3D-919F6ED0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a8797-c437-4dee-bd62-bc8addafa1e6"/>
    <ds:schemaRef ds:uri="86bb2839-6a91-42f9-83f2-49ae2ad7e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6B542-AB1A-4C0E-B915-29872D70795D}">
  <ds:schemaRefs>
    <ds:schemaRef ds:uri="http://schemas.microsoft.com/sharepoint/events"/>
  </ds:schemaRefs>
</ds:datastoreItem>
</file>

<file path=customXml/itemProps4.xml><?xml version="1.0" encoding="utf-8"?>
<ds:datastoreItem xmlns:ds="http://schemas.openxmlformats.org/officeDocument/2006/customXml" ds:itemID="{AD9596B1-9246-4055-AEF4-39E4A2C43724}">
  <ds:schemaRefs>
    <ds:schemaRef ds:uri="http://schemas.openxmlformats.org/officeDocument/2006/bibliography"/>
  </ds:schemaRefs>
</ds:datastoreItem>
</file>

<file path=customXml/itemProps5.xml><?xml version="1.0" encoding="utf-8"?>
<ds:datastoreItem xmlns:ds="http://schemas.openxmlformats.org/officeDocument/2006/customXml" ds:itemID="{9E1D50C5-AE73-43F3-BDF6-678EE96CC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Cosmo Jameson</dc:creator>
  <cp:keywords/>
  <dc:description/>
  <cp:lastModifiedBy>BALDWIN, Callum</cp:lastModifiedBy>
  <cp:revision>2</cp:revision>
  <cp:lastPrinted>2024-02-21T11:28:00Z</cp:lastPrinted>
  <dcterms:created xsi:type="dcterms:W3CDTF">2024-02-21T13:44:00Z</dcterms:created>
  <dcterms:modified xsi:type="dcterms:W3CDTF">2024-02-21T13:44:00Z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iteId">
    <vt:lpwstr>1ce6dd9e-b337-4088-be5e-8dbbec04b34a</vt:lpwstr>
  </property>
  <property fmtid="{D5CDD505-2E9C-101B-9397-08002B2CF9AE}" pid="4" name="MSIP_Label_a8f77787-5df4-43b6-a2a8-8d8b678a318b_Owner">
    <vt:lpwstr>joanna.spiegelhalter@parliament.uk</vt:lpwstr>
  </property>
  <property fmtid="{D5CDD505-2E9C-101B-9397-08002B2CF9AE}" pid="5" name="MSIP_Label_a8f77787-5df4-43b6-a2a8-8d8b678a318b_SetDate">
    <vt:lpwstr>2020-07-03T14:38:04.0315962Z</vt:lpwstr>
  </property>
  <property fmtid="{D5CDD505-2E9C-101B-9397-08002B2CF9AE}" pid="6" name="MSIP_Label_a8f77787-5df4-43b6-a2a8-8d8b678a318b_Name">
    <vt:lpwstr>Unrestricted</vt:lpwstr>
  </property>
  <property fmtid="{D5CDD505-2E9C-101B-9397-08002B2CF9AE}" pid="7" name="MSIP_Label_a8f77787-5df4-43b6-a2a8-8d8b678a318b_Application">
    <vt:lpwstr>Microsoft Azure Information Protection</vt:lpwstr>
  </property>
  <property fmtid="{D5CDD505-2E9C-101B-9397-08002B2CF9AE}" pid="8" name="MSIP_Label_a8f77787-5df4-43b6-a2a8-8d8b678a318b_ActionId">
    <vt:lpwstr>3e47c183-3b30-4ad3-a26e-067dbfeebabf</vt:lpwstr>
  </property>
  <property fmtid="{D5CDD505-2E9C-101B-9397-08002B2CF9AE}" pid="9" name="MSIP_Label_a8f77787-5df4-43b6-a2a8-8d8b678a318b_Extended_MSFT_Method">
    <vt:lpwstr>Automatic</vt:lpwstr>
  </property>
  <property fmtid="{D5CDD505-2E9C-101B-9397-08002B2CF9AE}" pid="10" name="Sensitivity">
    <vt:lpwstr>Unrestricted</vt:lpwstr>
  </property>
  <property fmtid="{D5CDD505-2E9C-101B-9397-08002B2CF9AE}" pid="11" name="ContentTypeId">
    <vt:lpwstr>0x010100D421C74F3B20854B9B21B5923787EFB9</vt:lpwstr>
  </property>
  <property fmtid="{D5CDD505-2E9C-101B-9397-08002B2CF9AE}" pid="12" name="ProtectiveMarking">
    <vt:lpwstr>6;#RA Management|d70d2c11-15cf-4eb5-a79e-bda2c534f41f</vt:lpwstr>
  </property>
  <property fmtid="{D5CDD505-2E9C-101B-9397-08002B2CF9AE}" pid="13" name="RMKeyword3">
    <vt:lpwstr/>
  </property>
  <property fmtid="{D5CDD505-2E9C-101B-9397-08002B2CF9AE}" pid="14" name="RMKeyword1">
    <vt:lpwstr/>
  </property>
  <property fmtid="{D5CDD505-2E9C-101B-9397-08002B2CF9AE}" pid="15" name="RMKeyword4">
    <vt:lpwstr/>
  </property>
  <property fmtid="{D5CDD505-2E9C-101B-9397-08002B2CF9AE}" pid="16" name="RMKeyword2">
    <vt:lpwstr>1;#Advice And Enquiries|71b2211e-47ec-4a56-88a7-bb0f7d2b37aa</vt:lpwstr>
  </property>
  <property fmtid="{D5CDD505-2E9C-101B-9397-08002B2CF9AE}" pid="17" name="_dlc_DocIdItemGuid">
    <vt:lpwstr>2c950e06-1ede-460e-b35d-e34bcee93ce7</vt:lpwstr>
  </property>
  <property fmtid="{D5CDD505-2E9C-101B-9397-08002B2CF9AE}" pid="18" name="MediaServiceImageTags">
    <vt:lpwstr/>
  </property>
</Properties>
</file>