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7318" w14:textId="77777777" w:rsidR="00365DDD" w:rsidRDefault="00365DDD"/>
    <w:p w14:paraId="320D2B19" w14:textId="77777777" w:rsidR="00365DDD" w:rsidRDefault="00365DDD"/>
    <w:p w14:paraId="3E3B2D95" w14:textId="6B5025D1" w:rsidR="00365DDD" w:rsidRDefault="001B019F">
      <w:pPr>
        <w:tabs>
          <w:tab w:val="left" w:pos="8055"/>
        </w:tabs>
        <w:rPr>
          <w:rFonts w:ascii="Times New Roman" w:eastAsia="Times New Roman" w:hAnsi="Times New Roman" w:cs="Times New Roman"/>
        </w:rPr>
      </w:pPr>
      <w:r>
        <w:rPr>
          <w:rFonts w:ascii="Times New Roman" w:eastAsia="Times New Roman" w:hAnsi="Times New Roman" w:cs="Times New Roman"/>
        </w:rPr>
        <w:t xml:space="preserve">                                                                                                                             </w:t>
      </w:r>
      <w:r w:rsidR="000E417A">
        <w:rPr>
          <w:rFonts w:ascii="Times New Roman" w:eastAsia="Times New Roman" w:hAnsi="Times New Roman" w:cs="Times New Roman"/>
        </w:rPr>
        <w:t>13</w:t>
      </w:r>
      <w:r w:rsidR="008F24E2">
        <w:rPr>
          <w:rFonts w:ascii="Times New Roman" w:eastAsia="Times New Roman" w:hAnsi="Times New Roman" w:cs="Times New Roman"/>
        </w:rPr>
        <w:t xml:space="preserve"> February 2024</w:t>
      </w:r>
    </w:p>
    <w:p w14:paraId="7F507C40" w14:textId="77777777" w:rsidR="00365DDD" w:rsidRDefault="00365DDD">
      <w:pPr>
        <w:spacing w:line="276" w:lineRule="auto"/>
      </w:pPr>
    </w:p>
    <w:p w14:paraId="42FBB152" w14:textId="77777777" w:rsidR="00365DDD" w:rsidRDefault="00365DDD">
      <w:pPr>
        <w:spacing w:line="276" w:lineRule="auto"/>
        <w:rPr>
          <w:rFonts w:ascii="Times New Roman" w:eastAsia="Times New Roman" w:hAnsi="Times New Roman" w:cs="Times New Roman"/>
        </w:rPr>
      </w:pPr>
    </w:p>
    <w:p w14:paraId="5932E7BD" w14:textId="77777777" w:rsidR="00980369" w:rsidRDefault="00980369">
      <w:pPr>
        <w:spacing w:line="276" w:lineRule="auto"/>
        <w:rPr>
          <w:rFonts w:ascii="Times New Roman" w:eastAsia="Times New Roman" w:hAnsi="Times New Roman" w:cs="Times New Roman"/>
        </w:rPr>
      </w:pPr>
    </w:p>
    <w:p w14:paraId="0E9D7E77" w14:textId="404D6775" w:rsidR="00980369" w:rsidRDefault="000E417A">
      <w:pPr>
        <w:spacing w:line="276" w:lineRule="auto"/>
        <w:rPr>
          <w:rFonts w:ascii="Times New Roman" w:eastAsia="Times New Roman" w:hAnsi="Times New Roman" w:cs="Times New Roman"/>
        </w:rPr>
      </w:pPr>
      <w:r>
        <w:rPr>
          <w:rFonts w:ascii="Times New Roman" w:eastAsia="Times New Roman" w:hAnsi="Times New Roman" w:cs="Times New Roman"/>
        </w:rPr>
        <w:t>My Lords,</w:t>
      </w:r>
    </w:p>
    <w:p w14:paraId="08EEA742" w14:textId="77777777" w:rsidR="008F24E2" w:rsidRDefault="008F24E2" w:rsidP="00294D6C">
      <w:pPr>
        <w:rPr>
          <w:rFonts w:ascii="Calibri" w:eastAsia="Calibri" w:hAnsi="Calibri" w:cs="Calibri"/>
          <w:b/>
          <w:bCs/>
        </w:rPr>
      </w:pPr>
    </w:p>
    <w:p w14:paraId="2082E760" w14:textId="57144601" w:rsidR="008F24E2" w:rsidRPr="00980369" w:rsidRDefault="004C223E" w:rsidP="00B805C4">
      <w:pPr>
        <w:jc w:val="both"/>
        <w:rPr>
          <w:rFonts w:ascii="Times New Roman" w:eastAsia="Calibri" w:hAnsi="Times New Roman" w:cs="Times New Roman"/>
        </w:rPr>
      </w:pPr>
      <w:r w:rsidRPr="00980369">
        <w:rPr>
          <w:rFonts w:ascii="Times New Roman" w:eastAsia="Calibri" w:hAnsi="Times New Roman" w:cs="Times New Roman"/>
        </w:rPr>
        <w:t xml:space="preserve">During the Lord Young of Cookham </w:t>
      </w:r>
      <w:r w:rsidR="00A7479F" w:rsidRPr="00980369">
        <w:rPr>
          <w:rFonts w:ascii="Times New Roman" w:eastAsia="Calibri" w:hAnsi="Times New Roman" w:cs="Times New Roman"/>
        </w:rPr>
        <w:t>question</w:t>
      </w:r>
      <w:r w:rsidR="007C17E0" w:rsidRPr="00980369">
        <w:rPr>
          <w:rFonts w:ascii="Times New Roman" w:eastAsia="Calibri" w:hAnsi="Times New Roman" w:cs="Times New Roman"/>
        </w:rPr>
        <w:t xml:space="preserve"> on Wednesday 17 January,</w:t>
      </w:r>
      <w:r w:rsidR="00A7479F" w:rsidRPr="00980369">
        <w:rPr>
          <w:rFonts w:ascii="Times New Roman" w:eastAsia="Calibri" w:hAnsi="Times New Roman" w:cs="Times New Roman"/>
        </w:rPr>
        <w:t xml:space="preserve"> I promised to write to Baroness Butler-</w:t>
      </w:r>
      <w:proofErr w:type="spellStart"/>
      <w:r w:rsidR="00A7479F" w:rsidRPr="00980369">
        <w:rPr>
          <w:rFonts w:ascii="Times New Roman" w:eastAsia="Calibri" w:hAnsi="Times New Roman" w:cs="Times New Roman"/>
        </w:rPr>
        <w:t>Sloss</w:t>
      </w:r>
      <w:proofErr w:type="spellEnd"/>
      <w:r w:rsidR="00A7479F" w:rsidRPr="00980369">
        <w:rPr>
          <w:rFonts w:ascii="Times New Roman" w:eastAsia="Calibri" w:hAnsi="Times New Roman" w:cs="Times New Roman"/>
        </w:rPr>
        <w:t xml:space="preserve">, </w:t>
      </w:r>
      <w:r w:rsidR="006434D4" w:rsidRPr="00980369">
        <w:rPr>
          <w:rFonts w:ascii="Times New Roman" w:eastAsia="Calibri" w:hAnsi="Times New Roman" w:cs="Times New Roman"/>
        </w:rPr>
        <w:t xml:space="preserve">Lord Mackenzie of </w:t>
      </w:r>
      <w:proofErr w:type="spellStart"/>
      <w:r w:rsidR="006434D4" w:rsidRPr="00980369">
        <w:rPr>
          <w:rFonts w:ascii="Times New Roman" w:eastAsia="Calibri" w:hAnsi="Times New Roman" w:cs="Times New Roman"/>
        </w:rPr>
        <w:t>Framwellgate</w:t>
      </w:r>
      <w:proofErr w:type="spellEnd"/>
      <w:r w:rsidR="006434D4" w:rsidRPr="00980369">
        <w:rPr>
          <w:rFonts w:ascii="Times New Roman" w:eastAsia="Calibri" w:hAnsi="Times New Roman" w:cs="Times New Roman"/>
        </w:rPr>
        <w:t xml:space="preserve"> and Lord Taylor of Goss </w:t>
      </w:r>
      <w:r w:rsidR="007C17E0" w:rsidRPr="00980369">
        <w:rPr>
          <w:rFonts w:ascii="Times New Roman" w:eastAsia="Calibri" w:hAnsi="Times New Roman" w:cs="Times New Roman"/>
        </w:rPr>
        <w:t>Moor, as I was unable to respond to them at the time.</w:t>
      </w:r>
    </w:p>
    <w:p w14:paraId="1AE4C841" w14:textId="77777777" w:rsidR="008F24E2" w:rsidRPr="0023020D" w:rsidRDefault="008F24E2" w:rsidP="00B805C4">
      <w:pPr>
        <w:jc w:val="both"/>
        <w:rPr>
          <w:rFonts w:ascii="Times New Roman" w:eastAsia="Calibri" w:hAnsi="Times New Roman" w:cs="Times New Roman"/>
          <w:b/>
          <w:bCs/>
        </w:rPr>
      </w:pPr>
    </w:p>
    <w:p w14:paraId="0665A097" w14:textId="77777777" w:rsidR="008F24E2" w:rsidRPr="0023020D" w:rsidRDefault="008F24E2" w:rsidP="00B805C4">
      <w:pPr>
        <w:jc w:val="both"/>
        <w:rPr>
          <w:rFonts w:ascii="Times New Roman" w:eastAsia="Calibri" w:hAnsi="Times New Roman" w:cs="Times New Roman"/>
          <w:b/>
          <w:bCs/>
        </w:rPr>
      </w:pPr>
    </w:p>
    <w:p w14:paraId="2281300B" w14:textId="56548BF4" w:rsidR="00294D6C" w:rsidRPr="0023020D" w:rsidRDefault="00294D6C" w:rsidP="00B805C4">
      <w:pPr>
        <w:jc w:val="both"/>
        <w:rPr>
          <w:rFonts w:ascii="Times New Roman" w:eastAsia="Calibri" w:hAnsi="Times New Roman" w:cs="Times New Roman"/>
          <w:b/>
          <w:bCs/>
        </w:rPr>
      </w:pPr>
      <w:r w:rsidRPr="0023020D">
        <w:rPr>
          <w:rFonts w:ascii="Times New Roman" w:eastAsia="Calibri" w:hAnsi="Times New Roman" w:cs="Times New Roman"/>
          <w:b/>
          <w:bCs/>
        </w:rPr>
        <w:t>Baroness Butler-</w:t>
      </w:r>
      <w:proofErr w:type="spellStart"/>
      <w:r w:rsidRPr="0023020D">
        <w:rPr>
          <w:rFonts w:ascii="Times New Roman" w:eastAsia="Calibri" w:hAnsi="Times New Roman" w:cs="Times New Roman"/>
          <w:b/>
          <w:bCs/>
        </w:rPr>
        <w:t>Sloss</w:t>
      </w:r>
      <w:proofErr w:type="spellEnd"/>
      <w:r w:rsidR="00394443">
        <w:rPr>
          <w:rFonts w:ascii="Times New Roman" w:eastAsia="Calibri" w:hAnsi="Times New Roman" w:cs="Times New Roman"/>
          <w:b/>
          <w:bCs/>
        </w:rPr>
        <w:t xml:space="preserve"> asked</w:t>
      </w:r>
      <w:r w:rsidRPr="0023020D">
        <w:rPr>
          <w:rFonts w:ascii="Times New Roman" w:eastAsia="Calibri" w:hAnsi="Times New Roman" w:cs="Times New Roman"/>
          <w:b/>
          <w:bCs/>
        </w:rPr>
        <w:t xml:space="preserve"> whether, </w:t>
      </w:r>
      <w:r w:rsidR="000A7BD6" w:rsidRPr="0023020D">
        <w:rPr>
          <w:rFonts w:ascii="Times New Roman" w:eastAsia="Calibri" w:hAnsi="Times New Roman" w:cs="Times New Roman"/>
          <w:b/>
          <w:bCs/>
        </w:rPr>
        <w:t>to</w:t>
      </w:r>
      <w:r w:rsidRPr="0023020D">
        <w:rPr>
          <w:rFonts w:ascii="Times New Roman" w:eastAsia="Calibri" w:hAnsi="Times New Roman" w:cs="Times New Roman"/>
          <w:b/>
          <w:bCs/>
        </w:rPr>
        <w:t xml:space="preserve"> assist affordable housing, some thought should be given to building prefabricated houses? </w:t>
      </w:r>
    </w:p>
    <w:p w14:paraId="511CD89B" w14:textId="77777777" w:rsidR="00294D6C" w:rsidRPr="0023020D" w:rsidRDefault="00294D6C" w:rsidP="00B805C4">
      <w:pPr>
        <w:jc w:val="both"/>
        <w:rPr>
          <w:rFonts w:ascii="Times New Roman" w:eastAsiaTheme="minorEastAsia" w:hAnsi="Times New Roman" w:cs="Times New Roman"/>
        </w:rPr>
      </w:pPr>
    </w:p>
    <w:p w14:paraId="48D0EDE5" w14:textId="14014BB4" w:rsidR="00394443" w:rsidRDefault="00EA51D2" w:rsidP="00B805C4">
      <w:pPr>
        <w:jc w:val="both"/>
        <w:rPr>
          <w:rFonts w:ascii="Times New Roman" w:eastAsiaTheme="minorEastAsia" w:hAnsi="Times New Roman" w:cs="Times New Roman"/>
        </w:rPr>
      </w:pPr>
      <w:r>
        <w:rPr>
          <w:rFonts w:ascii="Times New Roman" w:eastAsiaTheme="minorEastAsia" w:hAnsi="Times New Roman" w:cs="Times New Roman"/>
        </w:rPr>
        <w:t xml:space="preserve">I am pleased </w:t>
      </w:r>
      <w:r w:rsidR="007956E6">
        <w:rPr>
          <w:rFonts w:ascii="Times New Roman" w:eastAsiaTheme="minorEastAsia" w:hAnsi="Times New Roman" w:cs="Times New Roman"/>
        </w:rPr>
        <w:t xml:space="preserve">to report that the </w:t>
      </w:r>
      <w:r w:rsidR="00294D6C" w:rsidRPr="0023020D">
        <w:rPr>
          <w:rFonts w:ascii="Times New Roman" w:eastAsiaTheme="minorEastAsia" w:hAnsi="Times New Roman" w:cs="Times New Roman"/>
        </w:rPr>
        <w:t xml:space="preserve">Department for Levelling Up, Housing and Communities shares the cross-government objective of increasing the use of </w:t>
      </w:r>
      <w:r w:rsidR="00042073">
        <w:rPr>
          <w:rFonts w:ascii="Times New Roman" w:eastAsiaTheme="minorEastAsia" w:hAnsi="Times New Roman" w:cs="Times New Roman"/>
        </w:rPr>
        <w:t>M</w:t>
      </w:r>
      <w:r w:rsidR="00294D6C" w:rsidRPr="0023020D">
        <w:rPr>
          <w:rFonts w:ascii="Times New Roman" w:eastAsiaTheme="minorEastAsia" w:hAnsi="Times New Roman" w:cs="Times New Roman"/>
        </w:rPr>
        <w:t xml:space="preserve">odern </w:t>
      </w:r>
      <w:r w:rsidR="00042073">
        <w:rPr>
          <w:rFonts w:ascii="Times New Roman" w:eastAsiaTheme="minorEastAsia" w:hAnsi="Times New Roman" w:cs="Times New Roman"/>
        </w:rPr>
        <w:t>M</w:t>
      </w:r>
      <w:r w:rsidR="00294D6C" w:rsidRPr="0023020D">
        <w:rPr>
          <w:rFonts w:ascii="Times New Roman" w:eastAsiaTheme="minorEastAsia" w:hAnsi="Times New Roman" w:cs="Times New Roman"/>
        </w:rPr>
        <w:t>ethod</w:t>
      </w:r>
      <w:r w:rsidR="000E417A">
        <w:rPr>
          <w:rFonts w:ascii="Times New Roman" w:eastAsiaTheme="minorEastAsia" w:hAnsi="Times New Roman" w:cs="Times New Roman"/>
        </w:rPr>
        <w:t>s</w:t>
      </w:r>
      <w:r w:rsidR="00294D6C" w:rsidRPr="0023020D">
        <w:rPr>
          <w:rFonts w:ascii="Times New Roman" w:eastAsiaTheme="minorEastAsia" w:hAnsi="Times New Roman" w:cs="Times New Roman"/>
        </w:rPr>
        <w:t xml:space="preserve"> of </w:t>
      </w:r>
      <w:r w:rsidR="00042073">
        <w:rPr>
          <w:rFonts w:ascii="Times New Roman" w:eastAsiaTheme="minorEastAsia" w:hAnsi="Times New Roman" w:cs="Times New Roman"/>
        </w:rPr>
        <w:t>C</w:t>
      </w:r>
      <w:r w:rsidR="00294D6C" w:rsidRPr="0023020D">
        <w:rPr>
          <w:rFonts w:ascii="Times New Roman" w:eastAsiaTheme="minorEastAsia" w:hAnsi="Times New Roman" w:cs="Times New Roman"/>
        </w:rPr>
        <w:t>onstruction</w:t>
      </w:r>
      <w:r w:rsidR="00042073">
        <w:rPr>
          <w:rFonts w:ascii="Times New Roman" w:eastAsiaTheme="minorEastAsia" w:hAnsi="Times New Roman" w:cs="Times New Roman"/>
        </w:rPr>
        <w:t xml:space="preserve"> (MMC)</w:t>
      </w:r>
      <w:r w:rsidR="00294D6C" w:rsidRPr="0023020D">
        <w:rPr>
          <w:rFonts w:ascii="Times New Roman" w:eastAsiaTheme="minorEastAsia" w:hAnsi="Times New Roman" w:cs="Times New Roman"/>
        </w:rPr>
        <w:t xml:space="preserve">, which includes the concept of ‘pre-manufactured housing’. New technology and innovation have improved productivity, </w:t>
      </w:r>
      <w:r w:rsidR="001D463C" w:rsidRPr="0023020D">
        <w:rPr>
          <w:rFonts w:ascii="Times New Roman" w:eastAsiaTheme="minorEastAsia" w:hAnsi="Times New Roman" w:cs="Times New Roman"/>
        </w:rPr>
        <w:t>quality,</w:t>
      </w:r>
      <w:r w:rsidR="00294D6C" w:rsidRPr="0023020D">
        <w:rPr>
          <w:rFonts w:ascii="Times New Roman" w:eastAsiaTheme="minorEastAsia" w:hAnsi="Times New Roman" w:cs="Times New Roman"/>
        </w:rPr>
        <w:t xml:space="preserve"> and choice in off-site manufactured housing, which has evolved far beyond prefabricated housing. By embracing </w:t>
      </w:r>
      <w:r w:rsidR="008E4F8F">
        <w:rPr>
          <w:rFonts w:ascii="Times New Roman" w:eastAsiaTheme="minorEastAsia" w:hAnsi="Times New Roman" w:cs="Times New Roman"/>
        </w:rPr>
        <w:t xml:space="preserve">more </w:t>
      </w:r>
      <w:r w:rsidR="00037CFD">
        <w:rPr>
          <w:rFonts w:ascii="Times New Roman" w:eastAsiaTheme="minorEastAsia" w:hAnsi="Times New Roman" w:cs="Times New Roman"/>
        </w:rPr>
        <w:t>MMC</w:t>
      </w:r>
      <w:r w:rsidR="00294D6C" w:rsidRPr="0023020D">
        <w:rPr>
          <w:rFonts w:ascii="Times New Roman" w:eastAsiaTheme="minorEastAsia" w:hAnsi="Times New Roman" w:cs="Times New Roman"/>
        </w:rPr>
        <w:t xml:space="preserve">, housebuilders can deliver high quality new-build homes more quickly. Taking advantage of these growing technologies has the potential to deliver more energy efficient homes to buyers, improve site efficiencies, lower embodied </w:t>
      </w:r>
      <w:r w:rsidR="001D463C" w:rsidRPr="0023020D">
        <w:rPr>
          <w:rFonts w:ascii="Times New Roman" w:eastAsiaTheme="minorEastAsia" w:hAnsi="Times New Roman" w:cs="Times New Roman"/>
        </w:rPr>
        <w:t>carbon,</w:t>
      </w:r>
      <w:r w:rsidR="00294D6C" w:rsidRPr="0023020D">
        <w:rPr>
          <w:rFonts w:ascii="Times New Roman" w:eastAsiaTheme="minorEastAsia" w:hAnsi="Times New Roman" w:cs="Times New Roman"/>
        </w:rPr>
        <w:t xml:space="preserve"> and reduce waste.</w:t>
      </w:r>
    </w:p>
    <w:p w14:paraId="5AAE9E81" w14:textId="25ABBF26" w:rsidR="00294D6C" w:rsidRPr="0023020D" w:rsidRDefault="00294D6C" w:rsidP="00B805C4">
      <w:pPr>
        <w:jc w:val="both"/>
        <w:rPr>
          <w:rFonts w:ascii="Times New Roman" w:eastAsiaTheme="minorEastAsia" w:hAnsi="Times New Roman" w:cs="Times New Roman"/>
        </w:rPr>
      </w:pPr>
      <w:r w:rsidRPr="0023020D">
        <w:rPr>
          <w:rFonts w:ascii="Times New Roman" w:eastAsiaTheme="minorEastAsia" w:hAnsi="Times New Roman" w:cs="Times New Roman"/>
        </w:rPr>
        <w:t xml:space="preserve"> </w:t>
      </w:r>
    </w:p>
    <w:p w14:paraId="78039FCA" w14:textId="2D81AADD" w:rsidR="00294D6C" w:rsidRPr="0023020D" w:rsidRDefault="002B59B4" w:rsidP="00B805C4">
      <w:pPr>
        <w:jc w:val="both"/>
        <w:rPr>
          <w:rFonts w:ascii="Times New Roman" w:eastAsiaTheme="minorEastAsia" w:hAnsi="Times New Roman" w:cs="Times New Roman"/>
        </w:rPr>
      </w:pPr>
      <w:r>
        <w:rPr>
          <w:rFonts w:ascii="Times New Roman" w:eastAsiaTheme="minorEastAsia" w:hAnsi="Times New Roman" w:cs="Times New Roman"/>
        </w:rPr>
        <w:t xml:space="preserve">One </w:t>
      </w:r>
      <w:r w:rsidR="00B25DBA">
        <w:rPr>
          <w:rFonts w:ascii="Times New Roman" w:eastAsiaTheme="minorEastAsia" w:hAnsi="Times New Roman" w:cs="Times New Roman"/>
        </w:rPr>
        <w:t xml:space="preserve">of the things which I talked about during the question </w:t>
      </w:r>
      <w:r w:rsidR="00BC565D">
        <w:rPr>
          <w:rFonts w:ascii="Times New Roman" w:eastAsiaTheme="minorEastAsia" w:hAnsi="Times New Roman" w:cs="Times New Roman"/>
        </w:rPr>
        <w:t>was o</w:t>
      </w:r>
      <w:r w:rsidR="00294D6C" w:rsidRPr="0023020D">
        <w:rPr>
          <w:rFonts w:ascii="Times New Roman" w:eastAsiaTheme="minorEastAsia" w:hAnsi="Times New Roman" w:cs="Times New Roman"/>
        </w:rPr>
        <w:t xml:space="preserve">ur £11.5 billion Affordable Homes Programme </w:t>
      </w:r>
      <w:r w:rsidR="000E417A">
        <w:rPr>
          <w:rFonts w:ascii="Times New Roman" w:eastAsiaTheme="minorEastAsia" w:hAnsi="Times New Roman" w:cs="Times New Roman"/>
        </w:rPr>
        <w:t xml:space="preserve">(AHP) </w:t>
      </w:r>
      <w:r w:rsidR="00BC565D">
        <w:rPr>
          <w:rFonts w:ascii="Times New Roman" w:eastAsiaTheme="minorEastAsia" w:hAnsi="Times New Roman" w:cs="Times New Roman"/>
        </w:rPr>
        <w:t xml:space="preserve">which </w:t>
      </w:r>
      <w:r w:rsidR="00294D6C" w:rsidRPr="0023020D">
        <w:rPr>
          <w:rFonts w:ascii="Times New Roman" w:eastAsiaTheme="minorEastAsia" w:hAnsi="Times New Roman" w:cs="Times New Roman"/>
        </w:rPr>
        <w:t xml:space="preserve">will deliver thousands of affordable homes for both rent and to buy right across the country. The Levelling Up White Paper </w:t>
      </w:r>
      <w:r w:rsidR="000E417A">
        <w:rPr>
          <w:rFonts w:ascii="Times New Roman" w:eastAsiaTheme="minorEastAsia" w:hAnsi="Times New Roman" w:cs="Times New Roman"/>
        </w:rPr>
        <w:t xml:space="preserve">published in February 2022 </w:t>
      </w:r>
      <w:r w:rsidR="00294D6C" w:rsidRPr="0023020D">
        <w:rPr>
          <w:rFonts w:ascii="Times New Roman" w:eastAsiaTheme="minorEastAsia" w:hAnsi="Times New Roman" w:cs="Times New Roman"/>
        </w:rPr>
        <w:t xml:space="preserve">committed to increasing the supply of social rented homes and many the new homes delivered through our AHP will be for social rent.  The </w:t>
      </w:r>
      <w:r w:rsidR="000E417A">
        <w:rPr>
          <w:rFonts w:ascii="Times New Roman" w:eastAsiaTheme="minorEastAsia" w:hAnsi="Times New Roman" w:cs="Times New Roman"/>
        </w:rPr>
        <w:t>AHP</w:t>
      </w:r>
      <w:r w:rsidR="00294D6C" w:rsidRPr="0023020D">
        <w:rPr>
          <w:rFonts w:ascii="Times New Roman" w:eastAsiaTheme="minorEastAsia" w:hAnsi="Times New Roman" w:cs="Times New Roman"/>
        </w:rPr>
        <w:t xml:space="preserve"> is committed to delivering homes using </w:t>
      </w:r>
      <w:r w:rsidR="00037CFD">
        <w:rPr>
          <w:rFonts w:ascii="Times New Roman" w:eastAsiaTheme="minorEastAsia" w:hAnsi="Times New Roman" w:cs="Times New Roman"/>
        </w:rPr>
        <w:t xml:space="preserve">MMC </w:t>
      </w:r>
      <w:r w:rsidR="00294D6C" w:rsidRPr="0023020D">
        <w:rPr>
          <w:rFonts w:ascii="Times New Roman" w:eastAsiaTheme="minorEastAsia" w:hAnsi="Times New Roman" w:cs="Times New Roman"/>
        </w:rPr>
        <w:t>with 25</w:t>
      </w:r>
      <w:r w:rsidR="00C95893">
        <w:rPr>
          <w:rFonts w:ascii="Times New Roman" w:eastAsiaTheme="minorEastAsia" w:hAnsi="Times New Roman" w:cs="Times New Roman"/>
        </w:rPr>
        <w:t xml:space="preserve"> per cent</w:t>
      </w:r>
      <w:r w:rsidR="00971EE0">
        <w:rPr>
          <w:rFonts w:ascii="Times New Roman" w:eastAsiaTheme="minorEastAsia" w:hAnsi="Times New Roman" w:cs="Times New Roman"/>
        </w:rPr>
        <w:t xml:space="preserve"> </w:t>
      </w:r>
      <w:r w:rsidR="00294D6C" w:rsidRPr="0023020D">
        <w:rPr>
          <w:rFonts w:ascii="Times New Roman" w:eastAsiaTheme="minorEastAsia" w:hAnsi="Times New Roman" w:cs="Times New Roman"/>
        </w:rPr>
        <w:t>of delivery through Strategic Partnerships, and 10</w:t>
      </w:r>
      <w:r w:rsidR="00971EE0">
        <w:rPr>
          <w:rFonts w:ascii="Times New Roman" w:eastAsiaTheme="minorEastAsia" w:hAnsi="Times New Roman" w:cs="Times New Roman"/>
        </w:rPr>
        <w:t xml:space="preserve"> per cent </w:t>
      </w:r>
      <w:r w:rsidR="00294D6C" w:rsidRPr="0023020D">
        <w:rPr>
          <w:rFonts w:ascii="Times New Roman" w:eastAsiaTheme="minorEastAsia" w:hAnsi="Times New Roman" w:cs="Times New Roman"/>
        </w:rPr>
        <w:t>of remaining delivery set to use the technology.</w:t>
      </w:r>
    </w:p>
    <w:p w14:paraId="3E15FBEC" w14:textId="77777777" w:rsidR="00294D6C" w:rsidRPr="0023020D" w:rsidRDefault="00294D6C" w:rsidP="00B805C4">
      <w:pPr>
        <w:spacing w:afterLines="23" w:after="55"/>
        <w:jc w:val="both"/>
        <w:rPr>
          <w:rFonts w:ascii="Times New Roman" w:eastAsiaTheme="minorEastAsia" w:hAnsi="Times New Roman" w:cs="Times New Roman"/>
        </w:rPr>
      </w:pPr>
    </w:p>
    <w:p w14:paraId="6C6E6A2B" w14:textId="5D407943" w:rsidR="00294D6C" w:rsidRPr="0023020D" w:rsidRDefault="00294D6C" w:rsidP="00B805C4">
      <w:pPr>
        <w:spacing w:afterLines="23" w:after="55"/>
        <w:jc w:val="both"/>
        <w:rPr>
          <w:rFonts w:ascii="Times New Roman" w:eastAsia="Calibri" w:hAnsi="Times New Roman" w:cs="Times New Roman"/>
        </w:rPr>
      </w:pPr>
      <w:r w:rsidRPr="0023020D">
        <w:rPr>
          <w:rFonts w:ascii="Times New Roman" w:eastAsiaTheme="minorEastAsia" w:hAnsi="Times New Roman" w:cs="Times New Roman"/>
        </w:rPr>
        <w:t>Some of the potential benefits of </w:t>
      </w:r>
      <w:r w:rsidR="00016336">
        <w:rPr>
          <w:rFonts w:ascii="Times New Roman" w:eastAsiaTheme="minorEastAsia" w:hAnsi="Times New Roman" w:cs="Times New Roman"/>
        </w:rPr>
        <w:t>the</w:t>
      </w:r>
      <w:r w:rsidR="00750643">
        <w:rPr>
          <w:rFonts w:ascii="Times New Roman" w:eastAsiaTheme="minorEastAsia" w:hAnsi="Times New Roman" w:cs="Times New Roman"/>
        </w:rPr>
        <w:t xml:space="preserve"> </w:t>
      </w:r>
      <w:r w:rsidRPr="0023020D">
        <w:rPr>
          <w:rFonts w:ascii="Times New Roman" w:eastAsiaTheme="minorEastAsia" w:hAnsi="Times New Roman" w:cs="Times New Roman"/>
        </w:rPr>
        <w:t>MMC have not yet been realised in the housing sector because it has not reached scale.  We are focused on tackling the barriers to increasing the use of MMC: bringing down the cost of MMC in housing; stimulating a sustained demand pipeline to attract investment and providing employment opportunities.</w:t>
      </w:r>
    </w:p>
    <w:p w14:paraId="62EBE0DD" w14:textId="77777777" w:rsidR="00294D6C" w:rsidRPr="0023020D" w:rsidRDefault="00294D6C" w:rsidP="00294D6C">
      <w:pPr>
        <w:spacing w:afterLines="23" w:after="55"/>
        <w:jc w:val="both"/>
        <w:rPr>
          <w:rFonts w:ascii="Times New Roman" w:eastAsiaTheme="minorEastAsia" w:hAnsi="Times New Roman" w:cs="Times New Roman"/>
        </w:rPr>
      </w:pPr>
    </w:p>
    <w:p w14:paraId="0E1E7832" w14:textId="77777777" w:rsidR="00294D6C" w:rsidRPr="0023020D" w:rsidRDefault="00294D6C" w:rsidP="00294D6C">
      <w:pPr>
        <w:spacing w:afterLines="23" w:after="55"/>
        <w:jc w:val="both"/>
        <w:rPr>
          <w:rFonts w:ascii="Times New Roman" w:eastAsiaTheme="minorEastAsia" w:hAnsi="Times New Roman" w:cs="Times New Roman"/>
          <w:b/>
          <w:bCs/>
        </w:rPr>
      </w:pPr>
    </w:p>
    <w:p w14:paraId="26AB5FC3" w14:textId="77777777" w:rsidR="000A7BD6" w:rsidRDefault="000A7BD6" w:rsidP="00294D6C">
      <w:pPr>
        <w:rPr>
          <w:rFonts w:ascii="Times New Roman" w:eastAsia="Calibri" w:hAnsi="Times New Roman" w:cs="Times New Roman"/>
          <w:b/>
          <w:bCs/>
        </w:rPr>
      </w:pPr>
    </w:p>
    <w:p w14:paraId="77A44A38" w14:textId="77777777" w:rsidR="000A7BD6" w:rsidRDefault="000A7BD6" w:rsidP="00294D6C">
      <w:pPr>
        <w:rPr>
          <w:rFonts w:ascii="Times New Roman" w:eastAsia="Calibri" w:hAnsi="Times New Roman" w:cs="Times New Roman"/>
          <w:b/>
          <w:bCs/>
        </w:rPr>
      </w:pPr>
    </w:p>
    <w:p w14:paraId="105F0F06" w14:textId="77777777" w:rsidR="000A7BD6" w:rsidRDefault="000A7BD6" w:rsidP="00294D6C">
      <w:pPr>
        <w:rPr>
          <w:rFonts w:ascii="Times New Roman" w:eastAsia="Calibri" w:hAnsi="Times New Roman" w:cs="Times New Roman"/>
          <w:b/>
          <w:bCs/>
        </w:rPr>
      </w:pPr>
    </w:p>
    <w:p w14:paraId="2FFABE41" w14:textId="77777777" w:rsidR="000A7BD6" w:rsidRDefault="000A7BD6" w:rsidP="00294D6C">
      <w:pPr>
        <w:rPr>
          <w:rFonts w:ascii="Times New Roman" w:eastAsia="Calibri" w:hAnsi="Times New Roman" w:cs="Times New Roman"/>
          <w:b/>
          <w:bCs/>
        </w:rPr>
      </w:pPr>
    </w:p>
    <w:p w14:paraId="552DA77D" w14:textId="77777777" w:rsidR="000A7BD6" w:rsidRDefault="000A7BD6" w:rsidP="00294D6C">
      <w:pPr>
        <w:rPr>
          <w:rFonts w:ascii="Times New Roman" w:eastAsia="Calibri" w:hAnsi="Times New Roman" w:cs="Times New Roman"/>
          <w:b/>
          <w:bCs/>
        </w:rPr>
      </w:pPr>
    </w:p>
    <w:p w14:paraId="41F5DDF2" w14:textId="416184BA" w:rsidR="00294D6C" w:rsidRPr="0023020D" w:rsidRDefault="00294D6C" w:rsidP="00294D6C">
      <w:pPr>
        <w:rPr>
          <w:rFonts w:ascii="Times New Roman" w:eastAsia="Calibri" w:hAnsi="Times New Roman" w:cs="Times New Roman"/>
          <w:b/>
          <w:bCs/>
        </w:rPr>
      </w:pPr>
      <w:r w:rsidRPr="0023020D">
        <w:rPr>
          <w:rFonts w:ascii="Times New Roman" w:eastAsia="Calibri" w:hAnsi="Times New Roman" w:cs="Times New Roman"/>
          <w:b/>
          <w:bCs/>
        </w:rPr>
        <w:t xml:space="preserve">Lord Mackenzie of </w:t>
      </w:r>
      <w:proofErr w:type="spellStart"/>
      <w:r w:rsidRPr="0023020D">
        <w:rPr>
          <w:rFonts w:ascii="Times New Roman" w:eastAsia="Calibri" w:hAnsi="Times New Roman" w:cs="Times New Roman"/>
          <w:b/>
          <w:bCs/>
        </w:rPr>
        <w:t>Framwellgate</w:t>
      </w:r>
      <w:proofErr w:type="spellEnd"/>
      <w:r w:rsidR="00394443">
        <w:rPr>
          <w:rFonts w:ascii="Times New Roman" w:eastAsia="Calibri" w:hAnsi="Times New Roman" w:cs="Times New Roman"/>
          <w:b/>
          <w:bCs/>
        </w:rPr>
        <w:t xml:space="preserve"> asked </w:t>
      </w:r>
      <w:r w:rsidRPr="0023020D">
        <w:rPr>
          <w:rFonts w:ascii="Times New Roman" w:eastAsia="Calibri" w:hAnsi="Times New Roman" w:cs="Times New Roman"/>
          <w:b/>
          <w:bCs/>
        </w:rPr>
        <w:t>is there a requirement for all new builds to be fitted with electric heat pumps and compliant insulation? If not, why not?</w:t>
      </w:r>
    </w:p>
    <w:p w14:paraId="10506735" w14:textId="77777777" w:rsidR="00294D6C" w:rsidRPr="0023020D" w:rsidRDefault="00294D6C" w:rsidP="00294D6C">
      <w:pPr>
        <w:spacing w:afterLines="23" w:after="55"/>
        <w:jc w:val="both"/>
        <w:rPr>
          <w:rFonts w:ascii="Times New Roman" w:eastAsia="Calibri" w:hAnsi="Times New Roman" w:cs="Times New Roman"/>
          <w:i/>
          <w:iCs/>
        </w:rPr>
      </w:pPr>
    </w:p>
    <w:p w14:paraId="77940B02" w14:textId="78E9C302" w:rsidR="00294D6C" w:rsidRPr="0023020D" w:rsidRDefault="00294D6C" w:rsidP="00294D6C">
      <w:pPr>
        <w:jc w:val="both"/>
        <w:rPr>
          <w:rFonts w:ascii="Times New Roman" w:eastAsia="Calibri" w:hAnsi="Times New Roman" w:cs="Times New Roman"/>
        </w:rPr>
      </w:pPr>
      <w:r w:rsidRPr="0023020D">
        <w:rPr>
          <w:rFonts w:ascii="Times New Roman" w:eastAsiaTheme="minorEastAsia" w:hAnsi="Times New Roman" w:cs="Times New Roman"/>
        </w:rPr>
        <w:t>The Building</w:t>
      </w:r>
      <w:r w:rsidR="00D5636D">
        <w:rPr>
          <w:rFonts w:ascii="Times New Roman" w:eastAsiaTheme="minorEastAsia" w:hAnsi="Times New Roman" w:cs="Times New Roman"/>
        </w:rPr>
        <w:t xml:space="preserve"> </w:t>
      </w:r>
      <w:r w:rsidRPr="0023020D">
        <w:rPr>
          <w:rFonts w:ascii="Times New Roman" w:eastAsiaTheme="minorEastAsia" w:hAnsi="Times New Roman" w:cs="Times New Roman"/>
        </w:rPr>
        <w:t xml:space="preserve">Regulations are set in performance terms without prescribing the specific technologies to be used, which means that housebuilders have the flexibility they need to innovate and select the most practical and cost-effective solutions for their developments. </w:t>
      </w:r>
    </w:p>
    <w:p w14:paraId="057732C2" w14:textId="77777777" w:rsidR="00294D6C" w:rsidRPr="0023020D" w:rsidRDefault="00294D6C" w:rsidP="00294D6C">
      <w:pPr>
        <w:jc w:val="both"/>
        <w:rPr>
          <w:rFonts w:ascii="Times New Roman" w:eastAsia="Calibri" w:hAnsi="Times New Roman" w:cs="Times New Roman"/>
        </w:rPr>
      </w:pPr>
      <w:r w:rsidRPr="0023020D">
        <w:rPr>
          <w:rFonts w:ascii="Times New Roman" w:eastAsiaTheme="minorEastAsia" w:hAnsi="Times New Roman" w:cs="Times New Roman"/>
        </w:rPr>
        <w:t xml:space="preserve"> </w:t>
      </w:r>
    </w:p>
    <w:p w14:paraId="48E2E6A9" w14:textId="60B39767" w:rsidR="00294D6C" w:rsidRPr="006F583B" w:rsidRDefault="00E93E93" w:rsidP="00294D6C">
      <w:pPr>
        <w:jc w:val="both"/>
        <w:rPr>
          <w:rFonts w:ascii="Times New Roman" w:eastAsiaTheme="minorEastAsia" w:hAnsi="Times New Roman" w:cs="Times New Roman"/>
        </w:rPr>
      </w:pPr>
      <w:r w:rsidRPr="0023020D">
        <w:rPr>
          <w:rFonts w:ascii="Times New Roman" w:eastAsiaTheme="minorEastAsia" w:hAnsi="Times New Roman" w:cs="Times New Roman"/>
        </w:rPr>
        <w:t>We</w:t>
      </w:r>
      <w:r w:rsidR="00294D6C" w:rsidRPr="0023020D">
        <w:rPr>
          <w:rFonts w:ascii="Times New Roman" w:eastAsiaTheme="minorEastAsia" w:hAnsi="Times New Roman" w:cs="Times New Roman"/>
        </w:rPr>
        <w:t xml:space="preserve"> expect that heat pumps will become one of the main heating technologies under the Future Homes Standard</w:t>
      </w:r>
      <w:r w:rsidR="000E417A">
        <w:rPr>
          <w:rFonts w:ascii="Times New Roman" w:eastAsiaTheme="minorEastAsia" w:hAnsi="Times New Roman" w:cs="Times New Roman"/>
        </w:rPr>
        <w:t xml:space="preserve"> (FHS)</w:t>
      </w:r>
      <w:r w:rsidR="00294D6C" w:rsidRPr="0023020D">
        <w:rPr>
          <w:rFonts w:ascii="Times New Roman" w:eastAsiaTheme="minorEastAsia" w:hAnsi="Times New Roman" w:cs="Times New Roman"/>
        </w:rPr>
        <w:t xml:space="preserve">. We intend to legislate for the </w:t>
      </w:r>
      <w:r w:rsidR="00037CFD">
        <w:rPr>
          <w:rFonts w:ascii="Times New Roman" w:eastAsiaTheme="minorEastAsia" w:hAnsi="Times New Roman" w:cs="Times New Roman"/>
        </w:rPr>
        <w:t>FHS</w:t>
      </w:r>
      <w:r w:rsidR="00294D6C" w:rsidRPr="0023020D">
        <w:rPr>
          <w:rFonts w:ascii="Times New Roman" w:eastAsiaTheme="minorEastAsia" w:hAnsi="Times New Roman" w:cs="Times New Roman"/>
        </w:rPr>
        <w:t xml:space="preserve"> in 2024, ahead of full implementation in 2025. The </w:t>
      </w:r>
      <w:r w:rsidR="000E417A">
        <w:rPr>
          <w:rFonts w:ascii="Times New Roman" w:eastAsiaTheme="minorEastAsia" w:hAnsi="Times New Roman" w:cs="Times New Roman"/>
        </w:rPr>
        <w:t>FHS</w:t>
      </w:r>
      <w:r w:rsidR="00294D6C" w:rsidRPr="0023020D">
        <w:rPr>
          <w:rFonts w:ascii="Times New Roman" w:eastAsiaTheme="minorEastAsia" w:hAnsi="Times New Roman" w:cs="Times New Roman"/>
        </w:rPr>
        <w:t xml:space="preserve"> will ensure that new homes produce, on average, upwards of 7</w:t>
      </w:r>
      <w:r w:rsidR="00FC0352">
        <w:rPr>
          <w:rFonts w:ascii="Times New Roman" w:eastAsiaTheme="minorEastAsia" w:hAnsi="Times New Roman" w:cs="Times New Roman"/>
        </w:rPr>
        <w:t>5 per cent</w:t>
      </w:r>
      <w:r w:rsidR="00294D6C" w:rsidRPr="0023020D">
        <w:rPr>
          <w:rFonts w:ascii="Times New Roman" w:eastAsiaTheme="minorEastAsia" w:hAnsi="Times New Roman" w:cs="Times New Roman"/>
        </w:rPr>
        <w:t xml:space="preserve"> less CO2 emissions than those built to the 2013 standards. The standard will be set at a level which means no new homes will be built with fossil fuel primary heating. The </w:t>
      </w:r>
      <w:r w:rsidR="00037CFD">
        <w:rPr>
          <w:rFonts w:ascii="Times New Roman" w:eastAsiaTheme="minorEastAsia" w:hAnsi="Times New Roman" w:cs="Times New Roman"/>
        </w:rPr>
        <w:t>FHS</w:t>
      </w:r>
      <w:r w:rsidR="00294D6C" w:rsidRPr="0023020D">
        <w:rPr>
          <w:rFonts w:ascii="Times New Roman" w:eastAsiaTheme="minorEastAsia" w:hAnsi="Times New Roman" w:cs="Times New Roman"/>
        </w:rPr>
        <w:t xml:space="preserve"> will also ensure that there are very high standards in place governing the fabric of new homes, including the insultation. </w:t>
      </w:r>
      <w:r w:rsidR="005E10CA">
        <w:rPr>
          <w:rFonts w:ascii="Times New Roman" w:eastAsiaTheme="minorEastAsia" w:hAnsi="Times New Roman" w:cs="Times New Roman"/>
        </w:rPr>
        <w:t>As I mentioned</w:t>
      </w:r>
      <w:r w:rsidR="006F583B">
        <w:rPr>
          <w:rFonts w:ascii="Times New Roman" w:eastAsiaTheme="minorEastAsia" w:hAnsi="Times New Roman" w:cs="Times New Roman"/>
        </w:rPr>
        <w:t xml:space="preserve"> </w:t>
      </w:r>
      <w:r w:rsidR="005E10CA">
        <w:rPr>
          <w:rFonts w:ascii="Times New Roman" w:eastAsiaTheme="minorEastAsia" w:hAnsi="Times New Roman" w:cs="Times New Roman"/>
        </w:rPr>
        <w:t>h</w:t>
      </w:r>
      <w:r w:rsidR="00294D6C" w:rsidRPr="0023020D">
        <w:rPr>
          <w:rFonts w:ascii="Times New Roman" w:eastAsiaTheme="minorEastAsia" w:hAnsi="Times New Roman" w:cs="Times New Roman"/>
        </w:rPr>
        <w:t xml:space="preserve">omes built to the </w:t>
      </w:r>
      <w:r w:rsidR="000E417A">
        <w:rPr>
          <w:rFonts w:ascii="Times New Roman" w:eastAsiaTheme="minorEastAsia" w:hAnsi="Times New Roman" w:cs="Times New Roman"/>
        </w:rPr>
        <w:t>FHS</w:t>
      </w:r>
      <w:r w:rsidR="00294D6C" w:rsidRPr="0023020D">
        <w:rPr>
          <w:rFonts w:ascii="Times New Roman" w:eastAsiaTheme="minorEastAsia" w:hAnsi="Times New Roman" w:cs="Times New Roman"/>
        </w:rPr>
        <w:t xml:space="preserve"> will be ‘zero-carbon ready’, meaning that no further work will be needed for them to become zero-carbon in use as the electricity grid decarbonises. </w:t>
      </w:r>
    </w:p>
    <w:p w14:paraId="43B7C559" w14:textId="77777777" w:rsidR="00294D6C" w:rsidRPr="0023020D" w:rsidRDefault="00294D6C" w:rsidP="00294D6C">
      <w:pPr>
        <w:jc w:val="both"/>
        <w:rPr>
          <w:rFonts w:ascii="Times New Roman" w:eastAsia="Calibri" w:hAnsi="Times New Roman" w:cs="Times New Roman"/>
        </w:rPr>
      </w:pPr>
      <w:r w:rsidRPr="0023020D">
        <w:rPr>
          <w:rFonts w:ascii="Times New Roman" w:eastAsiaTheme="minorEastAsia" w:hAnsi="Times New Roman" w:cs="Times New Roman"/>
        </w:rPr>
        <w:t xml:space="preserve"> </w:t>
      </w:r>
    </w:p>
    <w:p w14:paraId="7C1ACD02" w14:textId="076DE80B" w:rsidR="00294D6C" w:rsidRPr="0023020D" w:rsidRDefault="00294D6C" w:rsidP="00294D6C">
      <w:pPr>
        <w:jc w:val="both"/>
        <w:rPr>
          <w:rFonts w:ascii="Times New Roman" w:eastAsia="Calibri" w:hAnsi="Times New Roman" w:cs="Times New Roman"/>
        </w:rPr>
      </w:pPr>
      <w:r w:rsidRPr="0023020D">
        <w:rPr>
          <w:rFonts w:ascii="Times New Roman" w:eastAsiaTheme="minorEastAsia" w:hAnsi="Times New Roman" w:cs="Times New Roman"/>
        </w:rPr>
        <w:t xml:space="preserve">In December 2023, the Government published a consultation on the </w:t>
      </w:r>
      <w:r w:rsidR="000E417A">
        <w:rPr>
          <w:rFonts w:ascii="Times New Roman" w:eastAsiaTheme="minorEastAsia" w:hAnsi="Times New Roman" w:cs="Times New Roman"/>
        </w:rPr>
        <w:t>FHS</w:t>
      </w:r>
      <w:r w:rsidRPr="0023020D">
        <w:rPr>
          <w:rFonts w:ascii="Times New Roman" w:eastAsiaTheme="minorEastAsia" w:hAnsi="Times New Roman" w:cs="Times New Roman"/>
        </w:rPr>
        <w:t xml:space="preserve">. The consultation sets out detailed technical proposals for all aspects of the standard. It is due to close in March 2024 and all responses will be carefully considered before the standard is finalised and implemented. The consultation can be found here: </w:t>
      </w:r>
    </w:p>
    <w:p w14:paraId="2B37B239" w14:textId="77777777" w:rsidR="00294D6C" w:rsidRPr="0023020D" w:rsidRDefault="00294D6C" w:rsidP="00294D6C">
      <w:pPr>
        <w:jc w:val="both"/>
        <w:rPr>
          <w:rFonts w:ascii="Times New Roman" w:eastAsia="Calibri" w:hAnsi="Times New Roman" w:cs="Times New Roman"/>
        </w:rPr>
      </w:pPr>
      <w:r w:rsidRPr="0023020D">
        <w:rPr>
          <w:rFonts w:ascii="Times New Roman" w:eastAsiaTheme="minorEastAsia" w:hAnsi="Times New Roman" w:cs="Times New Roman"/>
        </w:rPr>
        <w:t xml:space="preserve"> </w:t>
      </w:r>
    </w:p>
    <w:p w14:paraId="12BD0F26" w14:textId="77777777" w:rsidR="00294D6C" w:rsidRPr="0023020D" w:rsidRDefault="00000000" w:rsidP="00294D6C">
      <w:pPr>
        <w:jc w:val="both"/>
        <w:rPr>
          <w:rFonts w:ascii="Times New Roman" w:eastAsiaTheme="minorEastAsia" w:hAnsi="Times New Roman" w:cs="Times New Roman"/>
        </w:rPr>
      </w:pPr>
      <w:hyperlink r:id="rId7" w:history="1">
        <w:r w:rsidR="00294D6C" w:rsidRPr="0023020D">
          <w:rPr>
            <w:rStyle w:val="Hyperlink"/>
            <w:rFonts w:ascii="Times New Roman" w:eastAsiaTheme="minorEastAsia" w:hAnsi="Times New Roman" w:cs="Times New Roman"/>
          </w:rPr>
          <w:t>https://www.gov.uk/government/consultations/the-future-homes-and-buildings-standards-2023-consultation</w:t>
        </w:r>
      </w:hyperlink>
      <w:r w:rsidR="00294D6C" w:rsidRPr="0023020D">
        <w:rPr>
          <w:rFonts w:ascii="Times New Roman" w:eastAsiaTheme="minorEastAsia" w:hAnsi="Times New Roman" w:cs="Times New Roman"/>
        </w:rPr>
        <w:t xml:space="preserve"> </w:t>
      </w:r>
    </w:p>
    <w:p w14:paraId="79FAE17E" w14:textId="77777777" w:rsidR="00294D6C" w:rsidRPr="0023020D" w:rsidRDefault="00294D6C" w:rsidP="00294D6C">
      <w:pPr>
        <w:jc w:val="both"/>
        <w:rPr>
          <w:rFonts w:ascii="Times New Roman" w:eastAsiaTheme="minorEastAsia" w:hAnsi="Times New Roman" w:cs="Times New Roman"/>
        </w:rPr>
      </w:pPr>
    </w:p>
    <w:p w14:paraId="28A9A3EC" w14:textId="0EA6571B" w:rsidR="00294D6C" w:rsidRPr="0023020D" w:rsidRDefault="00294D6C" w:rsidP="00294D6C">
      <w:pPr>
        <w:rPr>
          <w:rFonts w:ascii="Times New Roman" w:eastAsiaTheme="minorEastAsia" w:hAnsi="Times New Roman" w:cs="Times New Roman"/>
          <w:b/>
          <w:bCs/>
        </w:rPr>
      </w:pPr>
      <w:r w:rsidRPr="0023020D">
        <w:rPr>
          <w:rFonts w:ascii="Times New Roman" w:eastAsiaTheme="minorEastAsia" w:hAnsi="Times New Roman" w:cs="Times New Roman"/>
          <w:b/>
          <w:bCs/>
        </w:rPr>
        <w:t xml:space="preserve">Lord Taylor of Goss Moor </w:t>
      </w:r>
      <w:r w:rsidR="00A53B6A">
        <w:rPr>
          <w:rFonts w:ascii="Times New Roman" w:eastAsiaTheme="minorEastAsia" w:hAnsi="Times New Roman" w:cs="Times New Roman"/>
          <w:b/>
          <w:bCs/>
        </w:rPr>
        <w:t>asked w</w:t>
      </w:r>
      <w:r w:rsidRPr="0023020D">
        <w:rPr>
          <w:rFonts w:ascii="Times New Roman" w:eastAsiaTheme="minorEastAsia" w:hAnsi="Times New Roman" w:cs="Times New Roman"/>
          <w:b/>
          <w:bCs/>
        </w:rPr>
        <w:t>hat will the Government do to support smaller housebuilders, which will soon have no access to the skilled trades to build homes and yet do not have access to factories to use modern methods of construction to deliver them either?</w:t>
      </w:r>
    </w:p>
    <w:p w14:paraId="0F026609" w14:textId="77777777" w:rsidR="00294D6C" w:rsidRPr="0023020D" w:rsidRDefault="00294D6C" w:rsidP="00294D6C">
      <w:pPr>
        <w:jc w:val="both"/>
        <w:rPr>
          <w:rFonts w:ascii="Times New Roman" w:eastAsiaTheme="minorEastAsia" w:hAnsi="Times New Roman" w:cs="Times New Roman"/>
        </w:rPr>
      </w:pPr>
    </w:p>
    <w:p w14:paraId="6A111DD1" w14:textId="77777777" w:rsidR="00294D6C" w:rsidRPr="0023020D" w:rsidRDefault="00294D6C" w:rsidP="00294D6C">
      <w:pPr>
        <w:jc w:val="both"/>
        <w:rPr>
          <w:rFonts w:ascii="Times New Roman" w:eastAsiaTheme="minorEastAsia" w:hAnsi="Times New Roman" w:cs="Times New Roman"/>
        </w:rPr>
      </w:pPr>
      <w:r w:rsidRPr="0023020D">
        <w:rPr>
          <w:rFonts w:ascii="Times New Roman" w:eastAsiaTheme="minorEastAsia" w:hAnsi="Times New Roman" w:cs="Times New Roman"/>
        </w:rPr>
        <w:t>Small and medium sized (SME) housebuilders are an indispensable part of our housebuilding sector, and the Government is committed to ensuring the right support is in place. We have put in place financial measures to support SMEs, including the £1.5bn Levelling Up Home Building Fund (LUHBF) and the £1bn ENABLE Build Guarantee scheme. LUHBF provides loans to SMEs to deliver around 42,000 homes across the country.</w:t>
      </w:r>
      <w:r w:rsidRPr="0023020D">
        <w:rPr>
          <w:rFonts w:ascii="Times New Roman" w:hAnsi="Times New Roman" w:cs="Times New Roman"/>
        </w:rPr>
        <w:t xml:space="preserve"> T</w:t>
      </w:r>
      <w:r w:rsidRPr="0023020D">
        <w:rPr>
          <w:rFonts w:ascii="Times New Roman" w:eastAsiaTheme="minorEastAsia" w:hAnsi="Times New Roman" w:cs="Times New Roman"/>
        </w:rPr>
        <w:t xml:space="preserve">he Levelling Up and Regeneration Act will also support SMEs to build more homes by making the planning process easier to navigate, faster and more predictable. </w:t>
      </w:r>
    </w:p>
    <w:p w14:paraId="2DB1BDC2" w14:textId="77777777" w:rsidR="00294D6C" w:rsidRPr="0023020D" w:rsidRDefault="00294D6C" w:rsidP="00294D6C">
      <w:pPr>
        <w:jc w:val="both"/>
        <w:rPr>
          <w:rFonts w:ascii="Times New Roman" w:eastAsiaTheme="minorEastAsia" w:hAnsi="Times New Roman" w:cs="Times New Roman"/>
        </w:rPr>
      </w:pPr>
    </w:p>
    <w:p w14:paraId="16C9855C" w14:textId="4B900911" w:rsidR="00294D6C" w:rsidRPr="0023020D" w:rsidRDefault="00294D6C" w:rsidP="00294D6C">
      <w:pPr>
        <w:jc w:val="both"/>
        <w:rPr>
          <w:rFonts w:ascii="Times New Roman" w:eastAsiaTheme="minorEastAsia" w:hAnsi="Times New Roman" w:cs="Times New Roman"/>
        </w:rPr>
      </w:pPr>
      <w:r w:rsidRPr="0023020D">
        <w:rPr>
          <w:rFonts w:ascii="Times New Roman" w:eastAsiaTheme="minorEastAsia" w:hAnsi="Times New Roman" w:cs="Times New Roman"/>
        </w:rPr>
        <w:t>The Government recognises how critical it is for industry, including firms involved in housebuilding, to access a labour market with the right skills and training. Therefore, we are increasing funding for apprenticeships across all sectors to £2.7bn by 2024-25.  This funding will continue to support apprenticeships in non-levy-funded employers, often SMEs, where Government will continue to meet 95</w:t>
      </w:r>
      <w:r w:rsidR="00D70B93">
        <w:rPr>
          <w:rFonts w:ascii="Times New Roman" w:eastAsiaTheme="minorEastAsia" w:hAnsi="Times New Roman" w:cs="Times New Roman"/>
        </w:rPr>
        <w:t xml:space="preserve"> per cent</w:t>
      </w:r>
      <w:r w:rsidRPr="0023020D">
        <w:rPr>
          <w:rFonts w:ascii="Times New Roman" w:eastAsiaTheme="minorEastAsia" w:hAnsi="Times New Roman" w:cs="Times New Roman"/>
        </w:rPr>
        <w:t xml:space="preserve"> of apprenticeship training costs. A wide range of other government-funded programmes are also available for construction employers who are considering hiring employees, offering work </w:t>
      </w:r>
      <w:r w:rsidR="00DD4440" w:rsidRPr="0023020D">
        <w:rPr>
          <w:rFonts w:ascii="Times New Roman" w:eastAsiaTheme="minorEastAsia" w:hAnsi="Times New Roman" w:cs="Times New Roman"/>
        </w:rPr>
        <w:t>experience,</w:t>
      </w:r>
      <w:r w:rsidRPr="0023020D">
        <w:rPr>
          <w:rFonts w:ascii="Times New Roman" w:eastAsiaTheme="minorEastAsia" w:hAnsi="Times New Roman" w:cs="Times New Roman"/>
        </w:rPr>
        <w:t xml:space="preserve"> or upskilling existing staff. These include T Levels, Sector Based Work Academies, Skills Bootcamps, and Free Courses for Jobs.</w:t>
      </w:r>
    </w:p>
    <w:p w14:paraId="4BCAA3AE" w14:textId="77777777" w:rsidR="00B73DDF" w:rsidRDefault="00B73DDF" w:rsidP="00294D6C">
      <w:pPr>
        <w:spacing w:before="100" w:beforeAutospacing="1" w:after="100" w:afterAutospacing="1"/>
        <w:jc w:val="both"/>
        <w:rPr>
          <w:rFonts w:ascii="Times New Roman" w:eastAsiaTheme="minorEastAsia" w:hAnsi="Times New Roman" w:cs="Times New Roman"/>
        </w:rPr>
      </w:pPr>
    </w:p>
    <w:p w14:paraId="7BA637CD" w14:textId="77777777" w:rsidR="00B73DDF" w:rsidRDefault="00B73DDF" w:rsidP="00294D6C">
      <w:pPr>
        <w:spacing w:before="100" w:beforeAutospacing="1" w:after="100" w:afterAutospacing="1"/>
        <w:jc w:val="both"/>
        <w:rPr>
          <w:rFonts w:ascii="Times New Roman" w:eastAsiaTheme="minorEastAsia" w:hAnsi="Times New Roman" w:cs="Times New Roman"/>
        </w:rPr>
      </w:pPr>
    </w:p>
    <w:p w14:paraId="4BFC0B07" w14:textId="77777777" w:rsidR="00B73DDF" w:rsidRDefault="00B73DDF" w:rsidP="00294D6C">
      <w:pPr>
        <w:spacing w:before="100" w:beforeAutospacing="1" w:after="100" w:afterAutospacing="1"/>
        <w:jc w:val="both"/>
        <w:rPr>
          <w:rFonts w:ascii="Times New Roman" w:eastAsiaTheme="minorEastAsia" w:hAnsi="Times New Roman" w:cs="Times New Roman"/>
        </w:rPr>
      </w:pPr>
    </w:p>
    <w:p w14:paraId="31A31967" w14:textId="32B7B087" w:rsidR="00761DC7" w:rsidRDefault="00294D6C" w:rsidP="00294D6C">
      <w:pPr>
        <w:spacing w:before="100" w:beforeAutospacing="1" w:after="100" w:afterAutospacing="1"/>
        <w:jc w:val="both"/>
        <w:rPr>
          <w:rFonts w:ascii="Times New Roman" w:eastAsiaTheme="minorEastAsia" w:hAnsi="Times New Roman" w:cs="Times New Roman"/>
        </w:rPr>
      </w:pPr>
      <w:r w:rsidRPr="0023020D">
        <w:rPr>
          <w:rFonts w:ascii="Times New Roman" w:eastAsiaTheme="minorEastAsia" w:hAnsi="Times New Roman" w:cs="Times New Roman"/>
        </w:rPr>
        <w:lastRenderedPageBreak/>
        <w:t>Our work to develop a technical standard for offsite manufacturing with the British Standards Institution, which is due for publication at the end of 2024, will help pave the way for more SMEs to enter the MMC marketplace by reducing barriers linked to warranty provision</w:t>
      </w:r>
      <w:r w:rsidR="00761DC7">
        <w:rPr>
          <w:rFonts w:ascii="Times New Roman" w:eastAsiaTheme="minorEastAsia" w:hAnsi="Times New Roman" w:cs="Times New Roman"/>
        </w:rPr>
        <w:t>.</w:t>
      </w:r>
      <w:r w:rsidRPr="0023020D">
        <w:rPr>
          <w:rFonts w:ascii="Times New Roman" w:eastAsiaTheme="minorEastAsia" w:hAnsi="Times New Roman" w:cs="Times New Roman"/>
        </w:rPr>
        <w:t xml:space="preserve"> </w:t>
      </w:r>
    </w:p>
    <w:p w14:paraId="4B0AE853" w14:textId="0CEDC88A" w:rsidR="007A781F" w:rsidRPr="0023020D" w:rsidRDefault="007A781F" w:rsidP="00294D6C">
      <w:pPr>
        <w:spacing w:before="100" w:beforeAutospacing="1" w:after="100" w:afterAutospacing="1"/>
        <w:jc w:val="both"/>
        <w:rPr>
          <w:rFonts w:ascii="Times New Roman" w:hAnsi="Times New Roman" w:cs="Times New Roman"/>
        </w:rPr>
      </w:pPr>
      <w:r w:rsidRPr="0023020D">
        <w:rPr>
          <w:rFonts w:ascii="Times New Roman" w:hAnsi="Times New Roman" w:cs="Times New Roman"/>
        </w:rPr>
        <w:t xml:space="preserve">I hope you find this letter </w:t>
      </w:r>
      <w:r w:rsidR="000E56ED" w:rsidRPr="0023020D">
        <w:rPr>
          <w:rFonts w:ascii="Times New Roman" w:hAnsi="Times New Roman" w:cs="Times New Roman"/>
        </w:rPr>
        <w:t>helpful,</w:t>
      </w:r>
      <w:r w:rsidR="00D70B93">
        <w:rPr>
          <w:rFonts w:ascii="Times New Roman" w:hAnsi="Times New Roman" w:cs="Times New Roman"/>
        </w:rPr>
        <w:t xml:space="preserve"> and I am </w:t>
      </w:r>
      <w:r w:rsidR="008A30D1">
        <w:rPr>
          <w:rFonts w:ascii="Times New Roman" w:hAnsi="Times New Roman" w:cs="Times New Roman"/>
        </w:rPr>
        <w:t>very grateful for the opportunity to discuss the important issue of building homes across the country</w:t>
      </w:r>
      <w:r w:rsidRPr="0023020D">
        <w:rPr>
          <w:rFonts w:ascii="Times New Roman" w:hAnsi="Times New Roman" w:cs="Times New Roman"/>
        </w:rPr>
        <w:t xml:space="preserve">. </w:t>
      </w:r>
      <w:r w:rsidR="00712175" w:rsidRPr="0023020D">
        <w:rPr>
          <w:rFonts w:ascii="Times New Roman" w:hAnsi="Times New Roman" w:cs="Times New Roman"/>
        </w:rPr>
        <w:t xml:space="preserve">I will also send a copy to those Peers who spoke to the question and will place a copy in the House </w:t>
      </w:r>
      <w:r w:rsidR="000E56ED">
        <w:rPr>
          <w:rFonts w:ascii="Times New Roman" w:hAnsi="Times New Roman" w:cs="Times New Roman"/>
        </w:rPr>
        <w:t>L</w:t>
      </w:r>
      <w:r w:rsidR="00712175" w:rsidRPr="0023020D">
        <w:rPr>
          <w:rFonts w:ascii="Times New Roman" w:hAnsi="Times New Roman" w:cs="Times New Roman"/>
        </w:rPr>
        <w:t>ibrary.</w:t>
      </w:r>
    </w:p>
    <w:p w14:paraId="3258020B" w14:textId="77777777" w:rsidR="00365DDD" w:rsidRPr="0023020D" w:rsidRDefault="00365DDD">
      <w:pPr>
        <w:rPr>
          <w:rFonts w:ascii="Times New Roman" w:hAnsi="Times New Roman" w:cs="Times New Roman"/>
        </w:rPr>
      </w:pPr>
    </w:p>
    <w:p w14:paraId="5A4E752B" w14:textId="77777777" w:rsidR="00D868DB" w:rsidRPr="0023020D" w:rsidRDefault="00D868DB">
      <w:pPr>
        <w:rPr>
          <w:rFonts w:ascii="Times New Roman" w:hAnsi="Times New Roman" w:cs="Times New Roman"/>
        </w:rPr>
      </w:pPr>
    </w:p>
    <w:p w14:paraId="5204FF0A" w14:textId="647578D1" w:rsidR="00D868DB" w:rsidRPr="0023020D" w:rsidRDefault="00EC7D4E" w:rsidP="00EC7D4E">
      <w:pPr>
        <w:jc w:val="center"/>
        <w:rPr>
          <w:rFonts w:ascii="Times New Roman" w:hAnsi="Times New Roman" w:cs="Times New Roman"/>
        </w:rPr>
      </w:pPr>
      <w:r w:rsidRPr="008C7EE6">
        <w:rPr>
          <w:noProof/>
        </w:rPr>
        <w:drawing>
          <wp:inline distT="0" distB="0" distL="0" distR="0" wp14:anchorId="09A8C724" wp14:editId="2AEC6D85">
            <wp:extent cx="2223083" cy="1266190"/>
            <wp:effectExtent l="0" t="0" r="0" b="3810"/>
            <wp:docPr id="1924147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147003" name=""/>
                    <pic:cNvPicPr/>
                  </pic:nvPicPr>
                  <pic:blipFill>
                    <a:blip r:embed="rId8"/>
                    <a:stretch>
                      <a:fillRect/>
                    </a:stretch>
                  </pic:blipFill>
                  <pic:spPr>
                    <a:xfrm>
                      <a:off x="0" y="0"/>
                      <a:ext cx="2306722" cy="1313828"/>
                    </a:xfrm>
                    <a:prstGeom prst="rect">
                      <a:avLst/>
                    </a:prstGeom>
                  </pic:spPr>
                </pic:pic>
              </a:graphicData>
            </a:graphic>
          </wp:inline>
        </w:drawing>
      </w:r>
    </w:p>
    <w:p w14:paraId="2F9DE888" w14:textId="77777777" w:rsidR="006946F8" w:rsidRPr="0023020D" w:rsidRDefault="006946F8">
      <w:pPr>
        <w:rPr>
          <w:rFonts w:ascii="Times New Roman" w:hAnsi="Times New Roman" w:cs="Times New Roman"/>
        </w:rPr>
      </w:pPr>
    </w:p>
    <w:p w14:paraId="67D17E98" w14:textId="77777777" w:rsidR="00D868DB" w:rsidRPr="0023020D" w:rsidRDefault="00D868DB">
      <w:pPr>
        <w:rPr>
          <w:rFonts w:ascii="Times New Roman" w:hAnsi="Times New Roman" w:cs="Times New Roman"/>
        </w:rPr>
      </w:pPr>
    </w:p>
    <w:p w14:paraId="2D7C1478" w14:textId="77777777" w:rsidR="00702012" w:rsidRPr="0023020D" w:rsidRDefault="00702012">
      <w:pPr>
        <w:rPr>
          <w:rFonts w:ascii="Times New Roman" w:hAnsi="Times New Roman" w:cs="Times New Roman"/>
        </w:rPr>
      </w:pPr>
    </w:p>
    <w:p w14:paraId="730E667D" w14:textId="77777777" w:rsidR="00D868DB" w:rsidRPr="0023020D" w:rsidRDefault="00D868DB" w:rsidP="00D868DB">
      <w:pPr>
        <w:jc w:val="center"/>
        <w:rPr>
          <w:rFonts w:ascii="Times New Roman" w:hAnsi="Times New Roman" w:cs="Times New Roman"/>
          <w:b/>
          <w:bCs/>
          <w:color w:val="000000" w:themeColor="text1"/>
        </w:rPr>
      </w:pPr>
      <w:r w:rsidRPr="0023020D">
        <w:rPr>
          <w:rFonts w:ascii="Times New Roman" w:hAnsi="Times New Roman" w:cs="Times New Roman"/>
          <w:b/>
          <w:bCs/>
          <w:color w:val="000000" w:themeColor="text1"/>
        </w:rPr>
        <w:t>LORD GASCOIGNE</w:t>
      </w:r>
    </w:p>
    <w:p w14:paraId="47B40193" w14:textId="77777777" w:rsidR="006946F8" w:rsidRPr="0023020D" w:rsidRDefault="006946F8" w:rsidP="00D868DB">
      <w:pPr>
        <w:jc w:val="center"/>
        <w:rPr>
          <w:rFonts w:ascii="Times New Roman" w:hAnsi="Times New Roman" w:cs="Times New Roman"/>
          <w:b/>
          <w:bCs/>
          <w:color w:val="000000" w:themeColor="text1"/>
        </w:rPr>
      </w:pPr>
    </w:p>
    <w:p w14:paraId="1602ADA3" w14:textId="77777777" w:rsidR="006946F8" w:rsidRPr="0023020D" w:rsidRDefault="006946F8" w:rsidP="00D868DB">
      <w:pPr>
        <w:jc w:val="center"/>
        <w:rPr>
          <w:rFonts w:ascii="Times New Roman" w:hAnsi="Times New Roman" w:cs="Times New Roman"/>
          <w:b/>
          <w:bCs/>
          <w:color w:val="000000" w:themeColor="text1"/>
        </w:rPr>
      </w:pPr>
    </w:p>
    <w:p w14:paraId="58642178" w14:textId="77777777" w:rsidR="006946F8" w:rsidRPr="0023020D" w:rsidRDefault="006946F8" w:rsidP="006946F8">
      <w:pPr>
        <w:rPr>
          <w:rFonts w:ascii="Times New Roman" w:hAnsi="Times New Roman" w:cs="Times New Roman"/>
          <w:b/>
          <w:bCs/>
          <w:color w:val="000000" w:themeColor="text1"/>
        </w:rPr>
      </w:pPr>
    </w:p>
    <w:p w14:paraId="04698564" w14:textId="77777777" w:rsidR="006946F8" w:rsidRPr="0023020D" w:rsidRDefault="006946F8" w:rsidP="006946F8">
      <w:pPr>
        <w:rPr>
          <w:rFonts w:ascii="Times New Roman" w:hAnsi="Times New Roman" w:cs="Times New Roman"/>
          <w:b/>
          <w:bCs/>
          <w:color w:val="000000" w:themeColor="text1"/>
        </w:rPr>
      </w:pPr>
    </w:p>
    <w:p w14:paraId="4361288D" w14:textId="77777777" w:rsidR="00702012" w:rsidRPr="0023020D" w:rsidRDefault="00702012" w:rsidP="006946F8">
      <w:pPr>
        <w:rPr>
          <w:rFonts w:ascii="Times New Roman" w:hAnsi="Times New Roman" w:cs="Times New Roman"/>
          <w:color w:val="000000" w:themeColor="text1"/>
        </w:rPr>
      </w:pPr>
    </w:p>
    <w:p w14:paraId="17BE2400" w14:textId="64B03EBF" w:rsidR="006946F8" w:rsidRPr="0023020D" w:rsidRDefault="006946F8" w:rsidP="006946F8">
      <w:pPr>
        <w:jc w:val="right"/>
        <w:rPr>
          <w:rFonts w:ascii="Times New Roman" w:hAnsi="Times New Roman" w:cs="Times New Roman"/>
          <w:b/>
          <w:bCs/>
          <w:color w:val="000000" w:themeColor="text1"/>
        </w:rPr>
        <w:sectPr w:rsidR="006946F8" w:rsidRPr="0023020D">
          <w:headerReference w:type="even" r:id="rId9"/>
          <w:headerReference w:type="default" r:id="rId10"/>
          <w:footerReference w:type="even" r:id="rId11"/>
          <w:footerReference w:type="default" r:id="rId12"/>
          <w:headerReference w:type="first" r:id="rId13"/>
          <w:footerReference w:type="first" r:id="rId14"/>
          <w:pgSz w:w="11906" w:h="16838"/>
          <w:pgMar w:top="697" w:right="1412" w:bottom="1009" w:left="1140" w:header="567" w:footer="709" w:gutter="0"/>
          <w:pgNumType w:start="1"/>
          <w:cols w:space="720"/>
          <w:titlePg/>
        </w:sectPr>
      </w:pPr>
    </w:p>
    <w:p w14:paraId="7477BFFB" w14:textId="77777777" w:rsidR="00365DDD" w:rsidRPr="0023020D" w:rsidRDefault="00365DDD">
      <w:pPr>
        <w:spacing w:before="280"/>
        <w:rPr>
          <w:rFonts w:ascii="Times New Roman" w:eastAsia="Times New Roman" w:hAnsi="Times New Roman" w:cs="Times New Roman"/>
        </w:rPr>
      </w:pPr>
    </w:p>
    <w:sectPr w:rsidR="00365DDD" w:rsidRPr="0023020D">
      <w:headerReference w:type="default" r:id="rId15"/>
      <w:footerReference w:type="default" r:id="rId16"/>
      <w:headerReference w:type="first" r:id="rId17"/>
      <w:pgSz w:w="11906" w:h="16838"/>
      <w:pgMar w:top="1440"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BA95" w14:textId="77777777" w:rsidR="00D14D7A" w:rsidRDefault="00D14D7A">
      <w:r>
        <w:separator/>
      </w:r>
    </w:p>
  </w:endnote>
  <w:endnote w:type="continuationSeparator" w:id="0">
    <w:p w14:paraId="773B05AC" w14:textId="77777777" w:rsidR="00D14D7A" w:rsidRDefault="00D1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711492"/>
      <w:docPartObj>
        <w:docPartGallery w:val="Page Numbers (Bottom of Page)"/>
        <w:docPartUnique/>
      </w:docPartObj>
    </w:sdtPr>
    <w:sdtContent>
      <w:p w14:paraId="4E0266C6" w14:textId="6AD803B9" w:rsidR="006A295E" w:rsidRDefault="006A295E" w:rsidP="00316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0A250B" w14:textId="77777777" w:rsidR="00365DDD" w:rsidRDefault="00365DDD" w:rsidP="006A295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5413022"/>
      <w:docPartObj>
        <w:docPartGallery w:val="Page Numbers (Bottom of Page)"/>
        <w:docPartUnique/>
      </w:docPartObj>
    </w:sdtPr>
    <w:sdtContent>
      <w:p w14:paraId="1AF06BFE" w14:textId="5055BE31" w:rsidR="006A295E" w:rsidRDefault="006A295E" w:rsidP="00316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4ADFA1" w14:textId="77777777" w:rsidR="00365DDD" w:rsidRDefault="00365DDD" w:rsidP="006A295E">
    <w:pPr>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A520" w14:textId="77777777" w:rsidR="00365DDD" w:rsidRDefault="00365DDD">
    <w:pPr>
      <w:pBdr>
        <w:top w:val="nil"/>
        <w:left w:val="nil"/>
        <w:bottom w:val="nil"/>
        <w:right w:val="nil"/>
        <w:between w:val="nil"/>
      </w:pBdr>
      <w:tabs>
        <w:tab w:val="center" w:pos="4153"/>
        <w:tab w:val="right" w:pos="830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442" w14:textId="77777777" w:rsidR="00365DDD" w:rsidRDefault="00365DDD">
    <w:pPr>
      <w:pBdr>
        <w:top w:val="nil"/>
        <w:left w:val="nil"/>
        <w:bottom w:val="nil"/>
        <w:right w:val="nil"/>
        <w:between w:val="nil"/>
      </w:pBdr>
      <w:tabs>
        <w:tab w:val="center" w:pos="4153"/>
        <w:tab w:val="right" w:pos="8306"/>
      </w:tabs>
      <w:ind w:left="-567"/>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1CDC" w14:textId="77777777" w:rsidR="00D14D7A" w:rsidRDefault="00D14D7A">
      <w:r>
        <w:separator/>
      </w:r>
    </w:p>
  </w:footnote>
  <w:footnote w:type="continuationSeparator" w:id="0">
    <w:p w14:paraId="600050BD" w14:textId="77777777" w:rsidR="00D14D7A" w:rsidRDefault="00D14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0F72" w14:textId="77777777" w:rsidR="00365DDD" w:rsidRDefault="00365DDD">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C294" w14:textId="77777777" w:rsidR="00365DDD" w:rsidRDefault="00365DDD">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0ECE" w14:textId="77777777" w:rsidR="00365DDD" w:rsidRDefault="001B019F">
    <w:pPr>
      <w:tabs>
        <w:tab w:val="left" w:pos="1530"/>
        <w:tab w:val="center" w:pos="4156"/>
      </w:tabs>
      <w:rPr>
        <w:smallCaps/>
        <w:color w:val="FF0000"/>
        <w:sz w:val="22"/>
        <w:szCs w:val="22"/>
      </w:rPr>
    </w:pPr>
    <w:r>
      <w:rPr>
        <w:noProof/>
      </w:rPr>
      <w:drawing>
        <wp:anchor distT="0" distB="0" distL="114300" distR="114300" simplePos="0" relativeHeight="251658240" behindDoc="0" locked="0" layoutInCell="1" hidden="0" allowOverlap="1" wp14:anchorId="51275381" wp14:editId="6CBB6B94">
          <wp:simplePos x="0" y="0"/>
          <wp:positionH relativeFrom="column">
            <wp:posOffset>2430145</wp:posOffset>
          </wp:positionH>
          <wp:positionV relativeFrom="paragraph">
            <wp:posOffset>78105</wp:posOffset>
          </wp:positionV>
          <wp:extent cx="990600" cy="77125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0600" cy="771255"/>
                  </a:xfrm>
                  <a:prstGeom prst="rect">
                    <a:avLst/>
                  </a:prstGeom>
                  <a:ln/>
                </pic:spPr>
              </pic:pic>
            </a:graphicData>
          </a:graphic>
        </wp:anchor>
      </w:drawing>
    </w:r>
  </w:p>
  <w:p w14:paraId="710ABEDD" w14:textId="77777777" w:rsidR="00365DDD" w:rsidRDefault="00365DDD">
    <w:pPr>
      <w:jc w:val="center"/>
      <w:rPr>
        <w:smallCaps/>
        <w:color w:val="FF0000"/>
        <w:sz w:val="22"/>
        <w:szCs w:val="22"/>
      </w:rPr>
    </w:pPr>
  </w:p>
  <w:p w14:paraId="44490FCF" w14:textId="77777777" w:rsidR="00365DDD" w:rsidRDefault="00365DDD">
    <w:pPr>
      <w:jc w:val="center"/>
      <w:rPr>
        <w:smallCaps/>
        <w:color w:val="FF0000"/>
        <w:sz w:val="22"/>
        <w:szCs w:val="22"/>
      </w:rPr>
    </w:pPr>
  </w:p>
  <w:p w14:paraId="41F044DA" w14:textId="77777777" w:rsidR="00365DDD" w:rsidRDefault="00365DDD">
    <w:pPr>
      <w:jc w:val="center"/>
      <w:rPr>
        <w:smallCaps/>
        <w:color w:val="FF0000"/>
        <w:sz w:val="22"/>
        <w:szCs w:val="22"/>
      </w:rPr>
    </w:pPr>
  </w:p>
  <w:p w14:paraId="398E3211" w14:textId="77777777" w:rsidR="00365DDD" w:rsidRDefault="00365DDD">
    <w:pPr>
      <w:jc w:val="center"/>
      <w:rPr>
        <w:smallCaps/>
        <w:color w:val="FF0000"/>
        <w:sz w:val="22"/>
        <w:szCs w:val="22"/>
      </w:rPr>
    </w:pPr>
  </w:p>
  <w:p w14:paraId="1F238BF9" w14:textId="77777777" w:rsidR="00365DDD" w:rsidRDefault="00365DDD">
    <w:pPr>
      <w:jc w:val="center"/>
      <w:rPr>
        <w:smallCaps/>
        <w:color w:val="FF0000"/>
        <w:sz w:val="22"/>
        <w:szCs w:val="22"/>
      </w:rPr>
    </w:pPr>
  </w:p>
  <w:p w14:paraId="31BD821C" w14:textId="77777777" w:rsidR="00365DDD" w:rsidRDefault="001B019F">
    <w:pPr>
      <w:jc w:val="center"/>
      <w:rPr>
        <w:smallCaps/>
        <w:color w:val="FF0000"/>
        <w:sz w:val="22"/>
        <w:szCs w:val="22"/>
      </w:rPr>
    </w:pPr>
    <w:r>
      <w:rPr>
        <w:smallCaps/>
        <w:color w:val="FF0000"/>
        <w:sz w:val="22"/>
        <w:szCs w:val="22"/>
      </w:rPr>
      <w:t>Government Whips’ Office</w:t>
    </w:r>
  </w:p>
  <w:p w14:paraId="4E353DEB" w14:textId="77777777" w:rsidR="00365DDD" w:rsidRDefault="001B019F">
    <w:pPr>
      <w:jc w:val="center"/>
      <w:rPr>
        <w:smallCaps/>
        <w:color w:val="FF0000"/>
        <w:sz w:val="22"/>
        <w:szCs w:val="22"/>
      </w:rPr>
    </w:pPr>
    <w:r>
      <w:rPr>
        <w:smallCaps/>
        <w:color w:val="FF0000"/>
        <w:sz w:val="22"/>
        <w:szCs w:val="22"/>
      </w:rPr>
      <w:t>House of Lords</w:t>
    </w:r>
    <w:r>
      <w:rPr>
        <w:noProof/>
      </w:rPr>
      <mc:AlternateContent>
        <mc:Choice Requires="wps">
          <w:drawing>
            <wp:anchor distT="0" distB="0" distL="114300" distR="114300" simplePos="0" relativeHeight="251659264" behindDoc="0" locked="0" layoutInCell="1" hidden="0" allowOverlap="1" wp14:anchorId="6D1B064C" wp14:editId="40CD836D">
              <wp:simplePos x="0" y="0"/>
              <wp:positionH relativeFrom="column">
                <wp:posOffset>-368299</wp:posOffset>
              </wp:positionH>
              <wp:positionV relativeFrom="paragraph">
                <wp:posOffset>165100</wp:posOffset>
              </wp:positionV>
              <wp:extent cx="2120900" cy="669290"/>
              <wp:effectExtent l="0" t="0" r="0" b="0"/>
              <wp:wrapNone/>
              <wp:docPr id="1" name="Rectangle 1"/>
              <wp:cNvGraphicFramePr/>
              <a:graphic xmlns:a="http://schemas.openxmlformats.org/drawingml/2006/main">
                <a:graphicData uri="http://schemas.microsoft.com/office/word/2010/wordprocessingShape">
                  <wps:wsp>
                    <wps:cNvSpPr/>
                    <wps:spPr>
                      <a:xfrm>
                        <a:off x="4290313" y="3450118"/>
                        <a:ext cx="2111375" cy="659765"/>
                      </a:xfrm>
                      <a:prstGeom prst="rect">
                        <a:avLst/>
                      </a:prstGeom>
                      <a:noFill/>
                      <a:ln>
                        <a:noFill/>
                      </a:ln>
                    </wps:spPr>
                    <wps:txbx>
                      <w:txbxContent>
                        <w:p w14:paraId="2737C324" w14:textId="77777777" w:rsidR="00365DDD" w:rsidRDefault="00365DDD">
                          <w:pPr>
                            <w:textDirection w:val="btLr"/>
                          </w:pPr>
                        </w:p>
                        <w:p w14:paraId="21460E0D" w14:textId="024DAB6D" w:rsidR="00365DDD" w:rsidRDefault="001B019F">
                          <w:pPr>
                            <w:textDirection w:val="btLr"/>
                          </w:pPr>
                          <w:r>
                            <w:rPr>
                              <w:smallCaps/>
                              <w:color w:val="FF0000"/>
                              <w:sz w:val="16"/>
                            </w:rPr>
                            <w:t xml:space="preserve">From </w:t>
                          </w:r>
                          <w:r w:rsidR="00D868DB">
                            <w:rPr>
                              <w:smallCaps/>
                              <w:color w:val="FF0000"/>
                              <w:sz w:val="16"/>
                            </w:rPr>
                            <w:t xml:space="preserve">lord </w:t>
                          </w:r>
                          <w:proofErr w:type="spellStart"/>
                          <w:r w:rsidR="00D868DB">
                            <w:rPr>
                              <w:smallCaps/>
                              <w:color w:val="FF0000"/>
                              <w:sz w:val="16"/>
                            </w:rPr>
                            <w:t>gascoigne</w:t>
                          </w:r>
                          <w:proofErr w:type="spellEnd"/>
                        </w:p>
                        <w:p w14:paraId="1795D7A0" w14:textId="457CCF76" w:rsidR="00365DDD" w:rsidRDefault="001B019F">
                          <w:pPr>
                            <w:textDirection w:val="btLr"/>
                          </w:pPr>
                          <w:r>
                            <w:rPr>
                              <w:smallCaps/>
                              <w:color w:val="FF0000"/>
                              <w:sz w:val="14"/>
                            </w:rPr>
                            <w:t xml:space="preserve">government whip </w:t>
                          </w:r>
                          <w:proofErr w:type="spellStart"/>
                          <w:r w:rsidR="00D868DB">
                            <w:rPr>
                              <w:smallCaps/>
                              <w:color w:val="FF0000"/>
                              <w:sz w:val="14"/>
                            </w:rPr>
                            <w:t>dluhc</w:t>
                          </w:r>
                          <w:proofErr w:type="spellEnd"/>
                          <w:r w:rsidR="00D868DB">
                            <w:rPr>
                              <w:smallCaps/>
                              <w:color w:val="FF0000"/>
                              <w:sz w:val="14"/>
                            </w:rPr>
                            <w:t xml:space="preserve">, </w:t>
                          </w:r>
                          <w:proofErr w:type="spellStart"/>
                          <w:r w:rsidR="00D868DB">
                            <w:rPr>
                              <w:smallCaps/>
                              <w:color w:val="FF0000"/>
                              <w:sz w:val="14"/>
                            </w:rPr>
                            <w:t>ho</w:t>
                          </w:r>
                          <w:proofErr w:type="spellEnd"/>
                          <w:r w:rsidR="00D868DB">
                            <w:rPr>
                              <w:smallCaps/>
                              <w:color w:val="FF0000"/>
                              <w:sz w:val="14"/>
                            </w:rPr>
                            <w:t xml:space="preserve">, </w:t>
                          </w:r>
                          <w:proofErr w:type="spellStart"/>
                          <w:r w:rsidR="00D868DB">
                            <w:rPr>
                              <w:smallCaps/>
                              <w:color w:val="FF0000"/>
                              <w:sz w:val="14"/>
                            </w:rPr>
                            <w:t>dfe</w:t>
                          </w:r>
                          <w:proofErr w:type="spellEnd"/>
                          <w:r w:rsidR="00D868DB">
                            <w:rPr>
                              <w:smallCaps/>
                              <w:color w:val="FF0000"/>
                              <w:sz w:val="14"/>
                            </w:rPr>
                            <w:t xml:space="preserve"> and geo</w:t>
                          </w:r>
                        </w:p>
                        <w:p w14:paraId="6A7DD2DD" w14:textId="77777777" w:rsidR="00365DDD" w:rsidRDefault="001B019F">
                          <w:pPr>
                            <w:textDirection w:val="btLr"/>
                          </w:pPr>
                          <w:r>
                            <w:rPr>
                              <w:smallCaps/>
                              <w:color w:val="FF0000"/>
                              <w:sz w:val="14"/>
                            </w:rPr>
                            <w:t>020-7219 6802</w:t>
                          </w:r>
                        </w:p>
                      </w:txbxContent>
                    </wps:txbx>
                    <wps:bodyPr spcFirstLastPara="1" wrap="square" lIns="0" tIns="0" rIns="0" bIns="0" anchor="b" anchorCtr="0">
                      <a:noAutofit/>
                    </wps:bodyPr>
                  </wps:wsp>
                </a:graphicData>
              </a:graphic>
            </wp:anchor>
          </w:drawing>
        </mc:Choice>
        <mc:Fallback>
          <w:pict>
            <v:rect w14:anchorId="6D1B064C" id="Rectangle 1" o:spid="_x0000_s1026" style="position:absolute;left:0;text-align:left;margin-left:-29pt;margin-top:13pt;width:167pt;height:52.7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" filled="f" stroked="f">
              <v:textbox inset="0,0,0,0">
                <w:txbxContent>
                  <w:p w14:paraId="2737C324" w14:textId="77777777" w:rsidR="00365DDD" w:rsidRDefault="00365DDD">
                    <w:pPr>
                      <w:textDirection w:val="btLr"/>
                    </w:pPr>
                  </w:p>
                  <w:p w14:paraId="21460E0D" w14:textId="024DAB6D" w:rsidR="00365DDD" w:rsidRDefault="001B019F">
                    <w:pPr>
                      <w:textDirection w:val="btLr"/>
                    </w:pPr>
                    <w:r>
                      <w:rPr>
                        <w:smallCaps/>
                        <w:color w:val="FF0000"/>
                        <w:sz w:val="16"/>
                      </w:rPr>
                      <w:t xml:space="preserve">From </w:t>
                    </w:r>
                    <w:r w:rsidR="00D868DB">
                      <w:rPr>
                        <w:smallCaps/>
                        <w:color w:val="FF0000"/>
                        <w:sz w:val="16"/>
                      </w:rPr>
                      <w:t xml:space="preserve">lord </w:t>
                    </w:r>
                    <w:proofErr w:type="spellStart"/>
                    <w:r w:rsidR="00D868DB">
                      <w:rPr>
                        <w:smallCaps/>
                        <w:color w:val="FF0000"/>
                        <w:sz w:val="16"/>
                      </w:rPr>
                      <w:t>gascoigne</w:t>
                    </w:r>
                    <w:proofErr w:type="spellEnd"/>
                  </w:p>
                  <w:p w14:paraId="1795D7A0" w14:textId="457CCF76" w:rsidR="00365DDD" w:rsidRDefault="001B019F">
                    <w:pPr>
                      <w:textDirection w:val="btLr"/>
                    </w:pPr>
                    <w:r>
                      <w:rPr>
                        <w:smallCaps/>
                        <w:color w:val="FF0000"/>
                        <w:sz w:val="14"/>
                      </w:rPr>
                      <w:t xml:space="preserve">government whip </w:t>
                    </w:r>
                    <w:proofErr w:type="spellStart"/>
                    <w:r w:rsidR="00D868DB">
                      <w:rPr>
                        <w:smallCaps/>
                        <w:color w:val="FF0000"/>
                        <w:sz w:val="14"/>
                      </w:rPr>
                      <w:t>dluhc</w:t>
                    </w:r>
                    <w:proofErr w:type="spellEnd"/>
                    <w:r w:rsidR="00D868DB">
                      <w:rPr>
                        <w:smallCaps/>
                        <w:color w:val="FF0000"/>
                        <w:sz w:val="14"/>
                      </w:rPr>
                      <w:t xml:space="preserve">, </w:t>
                    </w:r>
                    <w:proofErr w:type="spellStart"/>
                    <w:r w:rsidR="00D868DB">
                      <w:rPr>
                        <w:smallCaps/>
                        <w:color w:val="FF0000"/>
                        <w:sz w:val="14"/>
                      </w:rPr>
                      <w:t>ho</w:t>
                    </w:r>
                    <w:proofErr w:type="spellEnd"/>
                    <w:r w:rsidR="00D868DB">
                      <w:rPr>
                        <w:smallCaps/>
                        <w:color w:val="FF0000"/>
                        <w:sz w:val="14"/>
                      </w:rPr>
                      <w:t xml:space="preserve">, </w:t>
                    </w:r>
                    <w:proofErr w:type="spellStart"/>
                    <w:r w:rsidR="00D868DB">
                      <w:rPr>
                        <w:smallCaps/>
                        <w:color w:val="FF0000"/>
                        <w:sz w:val="14"/>
                      </w:rPr>
                      <w:t>dfe</w:t>
                    </w:r>
                    <w:proofErr w:type="spellEnd"/>
                    <w:r w:rsidR="00D868DB">
                      <w:rPr>
                        <w:smallCaps/>
                        <w:color w:val="FF0000"/>
                        <w:sz w:val="14"/>
                      </w:rPr>
                      <w:t xml:space="preserve"> and geo</w:t>
                    </w:r>
                  </w:p>
                  <w:p w14:paraId="6A7DD2DD" w14:textId="77777777" w:rsidR="00365DDD" w:rsidRDefault="001B019F">
                    <w:pPr>
                      <w:textDirection w:val="btLr"/>
                    </w:pPr>
                    <w:r>
                      <w:rPr>
                        <w:smallCaps/>
                        <w:color w:val="FF0000"/>
                        <w:sz w:val="14"/>
                      </w:rPr>
                      <w:t>020-7219 6802</w:t>
                    </w:r>
                  </w:p>
                </w:txbxContent>
              </v:textbox>
            </v:rect>
          </w:pict>
        </mc:Fallback>
      </mc:AlternateContent>
    </w:r>
  </w:p>
  <w:p w14:paraId="6B9540BA" w14:textId="77777777" w:rsidR="00365DDD" w:rsidRDefault="001B019F">
    <w:pPr>
      <w:jc w:val="center"/>
      <w:rPr>
        <w:smallCaps/>
        <w:color w:val="FF0000"/>
        <w:sz w:val="18"/>
        <w:szCs w:val="18"/>
      </w:rPr>
    </w:pPr>
    <w:r>
      <w:rPr>
        <w:smallCaps/>
        <w:color w:val="FF0000"/>
        <w:sz w:val="22"/>
        <w:szCs w:val="22"/>
      </w:rPr>
      <w:t xml:space="preserve">London </w:t>
    </w:r>
    <w:r>
      <w:rPr>
        <w:smallCaps/>
        <w:color w:val="FF0000"/>
        <w:sz w:val="18"/>
        <w:szCs w:val="18"/>
      </w:rPr>
      <w:t>SW1A 0PW</w:t>
    </w:r>
  </w:p>
  <w:p w14:paraId="57E11009" w14:textId="77777777" w:rsidR="00365DDD" w:rsidRDefault="00365DDD">
    <w:pPr>
      <w:jc w:val="center"/>
      <w:rPr>
        <w:color w:val="FF0000"/>
        <w:sz w:val="12"/>
        <w:szCs w:val="12"/>
      </w:rPr>
    </w:pPr>
  </w:p>
  <w:p w14:paraId="70311BD5" w14:textId="77777777" w:rsidR="00365DDD" w:rsidRDefault="001B019F">
    <w:pPr>
      <w:jc w:val="center"/>
      <w:rPr>
        <w:color w:val="FF0000"/>
        <w:sz w:val="18"/>
        <w:szCs w:val="18"/>
      </w:rPr>
    </w:pPr>
    <w:r>
      <w:rPr>
        <w:i/>
        <w:color w:val="FF0000"/>
        <w:sz w:val="18"/>
        <w:szCs w:val="18"/>
      </w:rPr>
      <w:t xml:space="preserve">Telephone </w:t>
    </w:r>
    <w:r>
      <w:rPr>
        <w:color w:val="FF0000"/>
        <w:sz w:val="18"/>
        <w:szCs w:val="18"/>
      </w:rPr>
      <w:t>020-7219 3131</w:t>
    </w:r>
  </w:p>
  <w:p w14:paraId="2705B02B" w14:textId="77777777" w:rsidR="00365DDD" w:rsidRDefault="001B019F">
    <w:pPr>
      <w:jc w:val="center"/>
      <w:rPr>
        <w:i/>
        <w:color w:val="FF0000"/>
        <w:sz w:val="18"/>
        <w:szCs w:val="18"/>
      </w:rPr>
    </w:pPr>
    <w:r>
      <w:rPr>
        <w:i/>
        <w:color w:val="FF0000"/>
        <w:sz w:val="18"/>
        <w:szCs w:val="18"/>
      </w:rPr>
      <w:t>www.lordswhips.org.uk</w:t>
    </w:r>
  </w:p>
  <w:p w14:paraId="204429C8" w14:textId="77777777" w:rsidR="00365DDD" w:rsidRDefault="001B019F">
    <w:pPr>
      <w:jc w:val="center"/>
      <w:rPr>
        <w:i/>
        <w:color w:val="FF0000"/>
        <w:sz w:val="18"/>
        <w:szCs w:val="18"/>
      </w:rPr>
    </w:pPr>
    <w:r>
      <w:rPr>
        <w:i/>
        <w:color w:val="FF0000"/>
        <w:sz w:val="18"/>
        <w:szCs w:val="18"/>
      </w:rPr>
      <w:t>holgovernmentwhips@parliament.uk</w:t>
    </w:r>
  </w:p>
  <w:p w14:paraId="72038E0F" w14:textId="77777777" w:rsidR="00365DDD" w:rsidRDefault="001B019F">
    <w:pPr>
      <w:pBdr>
        <w:top w:val="nil"/>
        <w:left w:val="nil"/>
        <w:bottom w:val="nil"/>
        <w:right w:val="nil"/>
        <w:between w:val="nil"/>
      </w:pBdr>
      <w:tabs>
        <w:tab w:val="center" w:pos="4153"/>
        <w:tab w:val="right" w:pos="8306"/>
        <w:tab w:val="left" w:pos="8397"/>
      </w:tabs>
      <w:jc w:val="right"/>
      <w:rPr>
        <w:color w:val="000000"/>
      </w:rPr>
    </w:pPr>
    <w:r>
      <w:rPr>
        <w:color w:val="00000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6537" w14:textId="77777777" w:rsidR="00365DDD" w:rsidRDefault="001B019F">
    <w:pPr>
      <w:pBdr>
        <w:top w:val="nil"/>
        <w:left w:val="nil"/>
        <w:bottom w:val="nil"/>
        <w:right w:val="nil"/>
        <w:between w:val="nil"/>
      </w:pBdr>
      <w:tabs>
        <w:tab w:val="center" w:pos="4153"/>
        <w:tab w:val="right" w:pos="8306"/>
      </w:tabs>
      <w:rPr>
        <w:color w:val="000000"/>
      </w:rPr>
    </w:pPr>
    <w:r>
      <w:rPr>
        <w:color w:val="000000"/>
      </w:rPr>
      <w:t>[Type here]</w:t>
    </w:r>
  </w:p>
  <w:p w14:paraId="3B45E285" w14:textId="77777777" w:rsidR="00365DDD" w:rsidRDefault="00365DDD">
    <w:pPr>
      <w:pBdr>
        <w:top w:val="nil"/>
        <w:left w:val="nil"/>
        <w:bottom w:val="nil"/>
        <w:right w:val="nil"/>
        <w:between w:val="nil"/>
      </w:pBdr>
      <w:tabs>
        <w:tab w:val="center" w:pos="4153"/>
        <w:tab w:val="right" w:pos="830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6B7" w14:textId="77777777" w:rsidR="00365DDD" w:rsidRDefault="001B019F">
    <w:pPr>
      <w:pBdr>
        <w:top w:val="nil"/>
        <w:left w:val="nil"/>
        <w:bottom w:val="nil"/>
        <w:right w:val="nil"/>
        <w:between w:val="nil"/>
      </w:pBdr>
      <w:tabs>
        <w:tab w:val="center" w:pos="4153"/>
        <w:tab w:val="right" w:pos="8306"/>
        <w:tab w:val="left" w:pos="8397"/>
      </w:tabs>
      <w:jc w:val="right"/>
      <w:rPr>
        <w:color w:val="000000"/>
      </w:rPr>
    </w:pP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DDD"/>
    <w:rsid w:val="00016336"/>
    <w:rsid w:val="00037CFD"/>
    <w:rsid w:val="00042073"/>
    <w:rsid w:val="000420C5"/>
    <w:rsid w:val="000A7BD6"/>
    <w:rsid w:val="000E417A"/>
    <w:rsid w:val="000E56ED"/>
    <w:rsid w:val="00162ABE"/>
    <w:rsid w:val="00177FB0"/>
    <w:rsid w:val="001B019F"/>
    <w:rsid w:val="001B7F08"/>
    <w:rsid w:val="001D463C"/>
    <w:rsid w:val="001F63F5"/>
    <w:rsid w:val="0023020D"/>
    <w:rsid w:val="00294D6C"/>
    <w:rsid w:val="002B59B4"/>
    <w:rsid w:val="00341C24"/>
    <w:rsid w:val="00365DDD"/>
    <w:rsid w:val="003729AB"/>
    <w:rsid w:val="00394443"/>
    <w:rsid w:val="003A0F71"/>
    <w:rsid w:val="00446862"/>
    <w:rsid w:val="004C223E"/>
    <w:rsid w:val="004F0C0E"/>
    <w:rsid w:val="005E10CA"/>
    <w:rsid w:val="006434D4"/>
    <w:rsid w:val="00661D49"/>
    <w:rsid w:val="006765F4"/>
    <w:rsid w:val="006946F8"/>
    <w:rsid w:val="006A295E"/>
    <w:rsid w:val="006F583B"/>
    <w:rsid w:val="00702012"/>
    <w:rsid w:val="00712175"/>
    <w:rsid w:val="00750643"/>
    <w:rsid w:val="00761DC7"/>
    <w:rsid w:val="007956E6"/>
    <w:rsid w:val="007A781F"/>
    <w:rsid w:val="007C17E0"/>
    <w:rsid w:val="007D6CE2"/>
    <w:rsid w:val="008A30D1"/>
    <w:rsid w:val="008C7542"/>
    <w:rsid w:val="008E4F8F"/>
    <w:rsid w:val="008F24E2"/>
    <w:rsid w:val="00971EE0"/>
    <w:rsid w:val="00980369"/>
    <w:rsid w:val="00A53B6A"/>
    <w:rsid w:val="00A7479F"/>
    <w:rsid w:val="00B25DBA"/>
    <w:rsid w:val="00B73DDF"/>
    <w:rsid w:val="00B805C4"/>
    <w:rsid w:val="00BA0A1B"/>
    <w:rsid w:val="00BB074A"/>
    <w:rsid w:val="00BC565D"/>
    <w:rsid w:val="00C012D2"/>
    <w:rsid w:val="00C95893"/>
    <w:rsid w:val="00D14D7A"/>
    <w:rsid w:val="00D5636D"/>
    <w:rsid w:val="00D70B93"/>
    <w:rsid w:val="00D868DB"/>
    <w:rsid w:val="00DD4440"/>
    <w:rsid w:val="00E71171"/>
    <w:rsid w:val="00E93E93"/>
    <w:rsid w:val="00EA51D2"/>
    <w:rsid w:val="00EA7A49"/>
    <w:rsid w:val="00EB3559"/>
    <w:rsid w:val="00EB403A"/>
    <w:rsid w:val="00EC7D4E"/>
    <w:rsid w:val="00EF546B"/>
    <w:rsid w:val="00FC0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40BB9"/>
  <w15:docId w15:val="{DE3B8103-75C1-F145-AF00-B26E99E8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1F63F5"/>
    <w:pPr>
      <w:widowControl/>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1F63F5"/>
    <w:rPr>
      <w:rFonts w:ascii="Calibri" w:eastAsiaTheme="minorHAnsi" w:hAnsi="Calibri" w:cs="Calibri"/>
      <w:sz w:val="20"/>
      <w:szCs w:val="20"/>
    </w:rPr>
  </w:style>
  <w:style w:type="character" w:styleId="FootnoteReference">
    <w:name w:val="footnote reference"/>
    <w:basedOn w:val="DefaultParagraphFont"/>
    <w:uiPriority w:val="99"/>
    <w:semiHidden/>
    <w:unhideWhenUsed/>
    <w:rsid w:val="001F63F5"/>
    <w:rPr>
      <w:vertAlign w:val="superscript"/>
    </w:rPr>
  </w:style>
  <w:style w:type="character" w:styleId="Hyperlink">
    <w:name w:val="Hyperlink"/>
    <w:basedOn w:val="DefaultParagraphFont"/>
    <w:uiPriority w:val="99"/>
    <w:unhideWhenUsed/>
    <w:rsid w:val="001F63F5"/>
    <w:rPr>
      <w:color w:val="0000FF" w:themeColor="hyperlink"/>
      <w:u w:val="single"/>
    </w:rPr>
  </w:style>
  <w:style w:type="paragraph" w:styleId="Footer">
    <w:name w:val="footer"/>
    <w:basedOn w:val="Normal"/>
    <w:link w:val="FooterChar"/>
    <w:uiPriority w:val="99"/>
    <w:semiHidden/>
    <w:unhideWhenUsed/>
    <w:rsid w:val="006A295E"/>
    <w:pPr>
      <w:tabs>
        <w:tab w:val="center" w:pos="4513"/>
        <w:tab w:val="right" w:pos="9026"/>
      </w:tabs>
    </w:pPr>
  </w:style>
  <w:style w:type="character" w:customStyle="1" w:styleId="FooterChar">
    <w:name w:val="Footer Char"/>
    <w:basedOn w:val="DefaultParagraphFont"/>
    <w:link w:val="Footer"/>
    <w:uiPriority w:val="99"/>
    <w:semiHidden/>
    <w:rsid w:val="006A295E"/>
  </w:style>
  <w:style w:type="character" w:styleId="PageNumber">
    <w:name w:val="page number"/>
    <w:basedOn w:val="DefaultParagraphFont"/>
    <w:uiPriority w:val="99"/>
    <w:semiHidden/>
    <w:unhideWhenUsed/>
    <w:rsid w:val="006A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94416">
      <w:bodyDiv w:val="1"/>
      <w:marLeft w:val="0"/>
      <w:marRight w:val="0"/>
      <w:marTop w:val="0"/>
      <w:marBottom w:val="0"/>
      <w:divBdr>
        <w:top w:val="none" w:sz="0" w:space="0" w:color="auto"/>
        <w:left w:val="none" w:sz="0" w:space="0" w:color="auto"/>
        <w:bottom w:val="none" w:sz="0" w:space="0" w:color="auto"/>
        <w:right w:val="none" w:sz="0" w:space="0" w:color="auto"/>
      </w:divBdr>
    </w:div>
    <w:div w:id="1803379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consultations/the-future-homes-and-buildings-standards-2023-consultation"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FCC7-69FA-48D5-B1CD-F5F9E384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ANOOM, James</dc:creator>
  <cp:lastModifiedBy>Microsoft Office User</cp:lastModifiedBy>
  <cp:revision>2</cp:revision>
  <cp:lastPrinted>2024-02-13T14:41:00Z</cp:lastPrinted>
  <dcterms:created xsi:type="dcterms:W3CDTF">2024-02-13T14:46:00Z</dcterms:created>
  <dcterms:modified xsi:type="dcterms:W3CDTF">2024-02-13T14:46:00Z</dcterms:modified>
</cp:coreProperties>
</file>