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7593" w14:textId="7A797BC9" w:rsidR="00B90F1A" w:rsidRDefault="00B90F1A" w:rsidP="004541F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SUBJECT: A message from DIO’s Director of Accommodation, David Bowden</w:t>
      </w:r>
    </w:p>
    <w:p w14:paraId="10AF7525" w14:textId="77777777" w:rsidR="004541F6" w:rsidRDefault="004541F6" w:rsidP="00D608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7A943B2" w14:textId="77777777" w:rsidR="004541F6" w:rsidRDefault="004541F6" w:rsidP="00D608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32F223" w14:textId="362DD74C" w:rsidR="00D60872" w:rsidRPr="00D60872" w:rsidRDefault="00D60872" w:rsidP="00D608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60872">
        <w:rPr>
          <w:rFonts w:ascii="Calibri" w:eastAsia="Calibri" w:hAnsi="Calibri" w:cs="Calibri"/>
          <w:sz w:val="24"/>
          <w:szCs w:val="24"/>
        </w:rPr>
        <w:t>Dear Family,</w:t>
      </w:r>
    </w:p>
    <w:p w14:paraId="10802639" w14:textId="77777777" w:rsidR="00D60872" w:rsidRPr="00D60872" w:rsidRDefault="00D60872" w:rsidP="00D608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976558E" w14:textId="5E945FD4" w:rsidR="004541F6" w:rsidRDefault="004541F6" w:rsidP="004541F6">
      <w:pPr>
        <w:rPr>
          <w:rFonts w:ascii="Calibri" w:eastAsia="Calibri" w:hAnsi="Calibri" w:cs="Calibri"/>
          <w:sz w:val="24"/>
          <w:szCs w:val="24"/>
        </w:rPr>
      </w:pPr>
      <w:r w:rsidRPr="00D60872">
        <w:rPr>
          <w:rFonts w:ascii="Calibri" w:eastAsia="Calibri" w:hAnsi="Calibri" w:cs="Calibri"/>
          <w:sz w:val="24"/>
          <w:szCs w:val="24"/>
        </w:rPr>
        <w:t xml:space="preserve">I want to apologise to you for the unacceptable levels of service you have received </w:t>
      </w:r>
      <w:r>
        <w:rPr>
          <w:rFonts w:ascii="Calibri" w:eastAsia="Calibri" w:hAnsi="Calibri" w:cs="Calibri"/>
          <w:sz w:val="24"/>
          <w:szCs w:val="24"/>
        </w:rPr>
        <w:t xml:space="preserve">under the new Accommodation contracts and for the </w:t>
      </w:r>
      <w:r w:rsidRPr="00D60872">
        <w:rPr>
          <w:rFonts w:ascii="Calibri" w:eastAsia="Calibri" w:hAnsi="Calibri" w:cs="Calibri"/>
          <w:sz w:val="24"/>
          <w:szCs w:val="24"/>
        </w:rPr>
        <w:t>disruption and inconvenience these failures have caused</w:t>
      </w:r>
      <w:r>
        <w:rPr>
          <w:rFonts w:ascii="Calibri" w:eastAsia="Calibri" w:hAnsi="Calibri" w:cs="Calibri"/>
          <w:sz w:val="24"/>
          <w:szCs w:val="24"/>
        </w:rPr>
        <w:t xml:space="preserve"> you</w:t>
      </w:r>
      <w:r w:rsidRPr="00D60872">
        <w:rPr>
          <w:rFonts w:ascii="Calibri" w:eastAsia="Calibri" w:hAnsi="Calibri" w:cs="Calibri"/>
          <w:sz w:val="24"/>
          <w:szCs w:val="24"/>
        </w:rPr>
        <w:t>.</w:t>
      </w:r>
    </w:p>
    <w:p w14:paraId="125BA8D8" w14:textId="6C8F33D3" w:rsidR="00D60872" w:rsidRDefault="004541F6" w:rsidP="004541F6">
      <w:pPr>
        <w:rPr>
          <w:sz w:val="24"/>
          <w:szCs w:val="24"/>
        </w:rPr>
      </w:pPr>
      <w:r w:rsidRPr="004541F6">
        <w:rPr>
          <w:sz w:val="24"/>
          <w:szCs w:val="24"/>
        </w:rPr>
        <w:t>You will be aware that t</w:t>
      </w:r>
      <w:r w:rsidR="00D60872" w:rsidRPr="004541F6">
        <w:rPr>
          <w:sz w:val="24"/>
          <w:szCs w:val="24"/>
        </w:rPr>
        <w:t>he Future Defence Infrastructure Services Accommodation contracts came into service in April 2022.</w:t>
      </w:r>
      <w:r w:rsidRPr="004541F6">
        <w:rPr>
          <w:sz w:val="24"/>
          <w:szCs w:val="24"/>
        </w:rPr>
        <w:t xml:space="preserve"> </w:t>
      </w:r>
      <w:r w:rsidR="00D60872" w:rsidRPr="004541F6">
        <w:rPr>
          <w:sz w:val="24"/>
          <w:szCs w:val="24"/>
        </w:rPr>
        <w:t xml:space="preserve">These contracts </w:t>
      </w:r>
      <w:r w:rsidRPr="004541F6">
        <w:rPr>
          <w:sz w:val="24"/>
          <w:szCs w:val="24"/>
        </w:rPr>
        <w:t>were</w:t>
      </w:r>
      <w:r w:rsidR="00D60872" w:rsidRPr="004541F6">
        <w:rPr>
          <w:sz w:val="24"/>
          <w:szCs w:val="24"/>
        </w:rPr>
        <w:t xml:space="preserve"> designed firmly with families in </w:t>
      </w:r>
      <w:r w:rsidR="009E772F">
        <w:rPr>
          <w:sz w:val="24"/>
          <w:szCs w:val="24"/>
        </w:rPr>
        <w:t xml:space="preserve">mind </w:t>
      </w:r>
      <w:r w:rsidR="00062A24">
        <w:rPr>
          <w:sz w:val="24"/>
          <w:szCs w:val="24"/>
        </w:rPr>
        <w:t xml:space="preserve">and will </w:t>
      </w:r>
      <w:r w:rsidR="00D60872" w:rsidRPr="004541F6">
        <w:rPr>
          <w:sz w:val="24"/>
          <w:szCs w:val="24"/>
        </w:rPr>
        <w:t>deliver significant benefits for families</w:t>
      </w:r>
      <w:r w:rsidRPr="004541F6">
        <w:rPr>
          <w:sz w:val="24"/>
          <w:szCs w:val="24"/>
        </w:rPr>
        <w:t xml:space="preserve">. However, </w:t>
      </w:r>
      <w:proofErr w:type="gramStart"/>
      <w:r w:rsidR="00D60872" w:rsidRPr="004541F6">
        <w:rPr>
          <w:sz w:val="24"/>
          <w:szCs w:val="24"/>
        </w:rPr>
        <w:t>it is clear that the</w:t>
      </w:r>
      <w:proofErr w:type="gramEnd"/>
      <w:r w:rsidR="00D60872" w:rsidRPr="004541F6">
        <w:rPr>
          <w:sz w:val="24"/>
          <w:szCs w:val="24"/>
        </w:rPr>
        <w:t xml:space="preserve"> </w:t>
      </w:r>
      <w:r w:rsidR="00B90F1A">
        <w:rPr>
          <w:sz w:val="24"/>
          <w:szCs w:val="24"/>
        </w:rPr>
        <w:t xml:space="preserve">service you have received </w:t>
      </w:r>
      <w:r w:rsidR="00D313E2">
        <w:rPr>
          <w:sz w:val="24"/>
          <w:szCs w:val="24"/>
        </w:rPr>
        <w:t xml:space="preserve">so far </w:t>
      </w:r>
      <w:r w:rsidR="00D60872" w:rsidRPr="004541F6">
        <w:rPr>
          <w:sz w:val="24"/>
          <w:szCs w:val="24"/>
        </w:rPr>
        <w:t xml:space="preserve">is well below </w:t>
      </w:r>
      <w:r w:rsidRPr="004541F6">
        <w:rPr>
          <w:sz w:val="24"/>
          <w:szCs w:val="24"/>
        </w:rPr>
        <w:t>what</w:t>
      </w:r>
      <w:r w:rsidR="00D60872" w:rsidRPr="004541F6">
        <w:rPr>
          <w:sz w:val="24"/>
          <w:szCs w:val="24"/>
        </w:rPr>
        <w:t xml:space="preserve"> </w:t>
      </w:r>
      <w:r w:rsidR="00B90F1A">
        <w:rPr>
          <w:sz w:val="24"/>
          <w:szCs w:val="24"/>
        </w:rPr>
        <w:t>you</w:t>
      </w:r>
      <w:r w:rsidR="00D60872" w:rsidRPr="004541F6" w:rsidDel="00B90F1A">
        <w:rPr>
          <w:sz w:val="24"/>
          <w:szCs w:val="24"/>
        </w:rPr>
        <w:t xml:space="preserve"> </w:t>
      </w:r>
      <w:r w:rsidR="00B90F1A">
        <w:rPr>
          <w:sz w:val="24"/>
          <w:szCs w:val="24"/>
        </w:rPr>
        <w:t>ha</w:t>
      </w:r>
      <w:r w:rsidR="00062A24">
        <w:rPr>
          <w:sz w:val="24"/>
          <w:szCs w:val="24"/>
        </w:rPr>
        <w:t>ve</w:t>
      </w:r>
      <w:r w:rsidR="00B90F1A" w:rsidRPr="004541F6">
        <w:rPr>
          <w:sz w:val="24"/>
          <w:szCs w:val="24"/>
        </w:rPr>
        <w:t xml:space="preserve"> </w:t>
      </w:r>
      <w:r w:rsidR="00D60872" w:rsidRPr="004541F6">
        <w:rPr>
          <w:sz w:val="24"/>
          <w:szCs w:val="24"/>
        </w:rPr>
        <w:t xml:space="preserve">a right to expect.  </w:t>
      </w:r>
    </w:p>
    <w:p w14:paraId="3563D632" w14:textId="4D92F040" w:rsidR="00D74FE3" w:rsidRDefault="00B5099D" w:rsidP="00D74FE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understand the importance of this service</w:t>
      </w:r>
      <w:r w:rsidR="00062A24">
        <w:rPr>
          <w:rFonts w:ascii="Calibri" w:eastAsia="Calibri" w:hAnsi="Calibri" w:cs="Calibri"/>
          <w:sz w:val="24"/>
          <w:szCs w:val="24"/>
        </w:rPr>
        <w:t xml:space="preserve"> to you and w</w:t>
      </w:r>
      <w:r w:rsidR="00B90F1A">
        <w:rPr>
          <w:rFonts w:ascii="Calibri" w:eastAsia="Calibri" w:hAnsi="Calibri" w:cs="Calibri"/>
          <w:sz w:val="24"/>
          <w:szCs w:val="24"/>
        </w:rPr>
        <w:t xml:space="preserve">e’re working with our suppliers to do everything we can to improve. </w:t>
      </w:r>
      <w:r w:rsidR="00D74FE3">
        <w:rPr>
          <w:rFonts w:ascii="Calibri" w:eastAsia="Calibri" w:hAnsi="Calibri" w:cs="Calibri"/>
          <w:sz w:val="24"/>
          <w:szCs w:val="24"/>
        </w:rPr>
        <w:t xml:space="preserve">The key areas we are focusing </w:t>
      </w:r>
      <w:r w:rsidR="00D74FE3" w:rsidDel="00B90F1A">
        <w:rPr>
          <w:rFonts w:ascii="Calibri" w:eastAsia="Calibri" w:hAnsi="Calibri" w:cs="Calibri"/>
          <w:sz w:val="24"/>
          <w:szCs w:val="24"/>
        </w:rPr>
        <w:t xml:space="preserve">on </w:t>
      </w:r>
      <w:r w:rsidR="00B90F1A">
        <w:rPr>
          <w:rFonts w:ascii="Calibri" w:eastAsia="Calibri" w:hAnsi="Calibri" w:cs="Calibri"/>
          <w:sz w:val="24"/>
          <w:szCs w:val="24"/>
        </w:rPr>
        <w:t>include:</w:t>
      </w:r>
      <w:r w:rsidR="00D74FE3">
        <w:rPr>
          <w:rFonts w:ascii="Calibri" w:eastAsia="Calibri" w:hAnsi="Calibri" w:cs="Calibri"/>
          <w:sz w:val="24"/>
          <w:szCs w:val="24"/>
        </w:rPr>
        <w:t xml:space="preserve"> </w:t>
      </w:r>
      <w:r w:rsidR="00D74FE3" w:rsidRPr="00D74FE3">
        <w:rPr>
          <w:rFonts w:ascii="Calibri" w:eastAsia="Calibri" w:hAnsi="Calibri" w:cs="Calibri"/>
          <w:sz w:val="24"/>
          <w:szCs w:val="24"/>
        </w:rPr>
        <w:t xml:space="preserve">the preparation of homes </w:t>
      </w:r>
      <w:r w:rsidR="00D74FE3" w:rsidRPr="00D74FE3" w:rsidDel="00B90F1A">
        <w:rPr>
          <w:rFonts w:ascii="Calibri" w:eastAsia="Calibri" w:hAnsi="Calibri" w:cs="Calibri"/>
          <w:sz w:val="24"/>
          <w:szCs w:val="24"/>
        </w:rPr>
        <w:t xml:space="preserve">for </w:t>
      </w:r>
      <w:r w:rsidR="00D74FE3" w:rsidRPr="00D74FE3">
        <w:rPr>
          <w:rFonts w:ascii="Calibri" w:eastAsia="Calibri" w:hAnsi="Calibri" w:cs="Calibri"/>
          <w:sz w:val="24"/>
          <w:szCs w:val="24"/>
        </w:rPr>
        <w:t>move</w:t>
      </w:r>
      <w:r w:rsidR="00B90F1A">
        <w:rPr>
          <w:rFonts w:ascii="Calibri" w:eastAsia="Calibri" w:hAnsi="Calibri" w:cs="Calibri"/>
          <w:sz w:val="24"/>
          <w:szCs w:val="24"/>
        </w:rPr>
        <w:t>-</w:t>
      </w:r>
      <w:r w:rsidR="00D74FE3" w:rsidRPr="00D74FE3">
        <w:rPr>
          <w:rFonts w:ascii="Calibri" w:eastAsia="Calibri" w:hAnsi="Calibri" w:cs="Calibri"/>
          <w:sz w:val="24"/>
          <w:szCs w:val="24"/>
        </w:rPr>
        <w:t>in</w:t>
      </w:r>
      <w:r w:rsidR="00B90F1A">
        <w:rPr>
          <w:rFonts w:ascii="Calibri" w:eastAsia="Calibri" w:hAnsi="Calibri" w:cs="Calibri"/>
          <w:sz w:val="24"/>
          <w:szCs w:val="24"/>
        </w:rPr>
        <w:t>;</w:t>
      </w:r>
      <w:r w:rsidR="00D74FE3" w:rsidRPr="00D74FE3">
        <w:rPr>
          <w:rFonts w:ascii="Calibri" w:eastAsia="Calibri" w:hAnsi="Calibri" w:cs="Calibri"/>
          <w:sz w:val="24"/>
          <w:szCs w:val="24"/>
        </w:rPr>
        <w:t xml:space="preserve"> response times</w:t>
      </w:r>
      <w:r w:rsidR="00D74FE3">
        <w:rPr>
          <w:rFonts w:ascii="Calibri" w:eastAsia="Calibri" w:hAnsi="Calibri" w:cs="Calibri"/>
          <w:sz w:val="24"/>
          <w:szCs w:val="24"/>
        </w:rPr>
        <w:t xml:space="preserve"> for maintenance appointments</w:t>
      </w:r>
      <w:r w:rsidR="00B90F1A">
        <w:rPr>
          <w:rFonts w:ascii="Calibri" w:eastAsia="Calibri" w:hAnsi="Calibri" w:cs="Calibri"/>
          <w:sz w:val="24"/>
          <w:szCs w:val="24"/>
        </w:rPr>
        <w:t>;</w:t>
      </w:r>
      <w:r w:rsidR="00D74FE3" w:rsidRPr="00D74FE3">
        <w:rPr>
          <w:rFonts w:ascii="Calibri" w:eastAsia="Calibri" w:hAnsi="Calibri" w:cs="Calibri"/>
          <w:sz w:val="24"/>
          <w:szCs w:val="24"/>
        </w:rPr>
        <w:t xml:space="preserve"> missed appointments</w:t>
      </w:r>
      <w:r w:rsidR="00B90F1A">
        <w:rPr>
          <w:rFonts w:ascii="Calibri" w:eastAsia="Calibri" w:hAnsi="Calibri" w:cs="Calibri"/>
          <w:sz w:val="24"/>
          <w:szCs w:val="24"/>
        </w:rPr>
        <w:t>;</w:t>
      </w:r>
      <w:r w:rsidR="00D74FE3" w:rsidRPr="00D74FE3">
        <w:rPr>
          <w:rFonts w:ascii="Calibri" w:eastAsia="Calibri" w:hAnsi="Calibri" w:cs="Calibri"/>
          <w:sz w:val="24"/>
          <w:szCs w:val="24"/>
        </w:rPr>
        <w:t xml:space="preserve"> </w:t>
      </w:r>
      <w:r w:rsidR="00D74FE3">
        <w:rPr>
          <w:rFonts w:ascii="Calibri" w:eastAsia="Calibri" w:hAnsi="Calibri" w:cs="Calibri"/>
          <w:sz w:val="24"/>
          <w:szCs w:val="24"/>
        </w:rPr>
        <w:t>repairs being completed on the first visit</w:t>
      </w:r>
      <w:r w:rsidR="00B90F1A">
        <w:rPr>
          <w:rFonts w:ascii="Calibri" w:eastAsia="Calibri" w:hAnsi="Calibri" w:cs="Calibri"/>
          <w:sz w:val="24"/>
          <w:szCs w:val="24"/>
        </w:rPr>
        <w:t>;</w:t>
      </w:r>
      <w:r w:rsidR="00D74FE3" w:rsidRPr="00D74FE3">
        <w:rPr>
          <w:rFonts w:ascii="Calibri" w:eastAsia="Calibri" w:hAnsi="Calibri" w:cs="Calibri"/>
          <w:sz w:val="24"/>
          <w:szCs w:val="24"/>
        </w:rPr>
        <w:t xml:space="preserve"> and </w:t>
      </w:r>
      <w:r w:rsidR="00B90F1A">
        <w:rPr>
          <w:rFonts w:ascii="Calibri" w:eastAsia="Calibri" w:hAnsi="Calibri" w:cs="Calibri"/>
          <w:sz w:val="24"/>
          <w:szCs w:val="24"/>
        </w:rPr>
        <w:t>resolving complaints more quickly</w:t>
      </w:r>
      <w:r w:rsidR="00D74FE3" w:rsidRPr="00D74FE3">
        <w:rPr>
          <w:rFonts w:ascii="Calibri" w:eastAsia="Calibri" w:hAnsi="Calibri" w:cs="Calibri"/>
          <w:sz w:val="24"/>
          <w:szCs w:val="24"/>
        </w:rPr>
        <w:t xml:space="preserve">. </w:t>
      </w:r>
    </w:p>
    <w:p w14:paraId="67D84084" w14:textId="77777777" w:rsidR="00C6523A" w:rsidRDefault="00C6523A" w:rsidP="00C6523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0F9F3E" w14:textId="14D77182" w:rsidR="00C6523A" w:rsidRDefault="00C6523A" w:rsidP="00C6523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Emergency calls to the </w:t>
      </w:r>
      <w:r w:rsidR="002F3BE3">
        <w:rPr>
          <w:rFonts w:ascii="Calibri" w:eastAsia="Calibri" w:hAnsi="Calibri" w:cs="Calibri"/>
          <w:sz w:val="24"/>
          <w:szCs w:val="24"/>
        </w:rPr>
        <w:t xml:space="preserve">Pinnacle </w:t>
      </w:r>
      <w:r>
        <w:rPr>
          <w:rFonts w:ascii="Calibri" w:eastAsia="Calibri" w:hAnsi="Calibri" w:cs="Calibri"/>
          <w:sz w:val="24"/>
          <w:szCs w:val="24"/>
        </w:rPr>
        <w:t xml:space="preserve">National Service Centre continue to be prioritised. Please visit </w:t>
      </w:r>
      <w:r w:rsidRPr="00D60872">
        <w:rPr>
          <w:rFonts w:ascii="Calibri" w:eastAsia="Calibri" w:hAnsi="Calibri" w:cs="Calibri"/>
          <w:sz w:val="24"/>
          <w:szCs w:val="24"/>
        </w:rPr>
        <w:t xml:space="preserve">our </w:t>
      </w:r>
      <w:hyperlink r:id="rId12" w:history="1">
        <w:r w:rsidRPr="00D60872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gov.uk site</w:t>
        </w:r>
      </w:hyperlink>
      <w:r>
        <w:rPr>
          <w:rFonts w:ascii="Calibri" w:eastAsia="Calibri" w:hAnsi="Calibri" w:cs="Calibri"/>
          <w:sz w:val="24"/>
          <w:szCs w:val="24"/>
        </w:rPr>
        <w:t xml:space="preserve"> for further SFA updates. </w:t>
      </w:r>
    </w:p>
    <w:p w14:paraId="3CEE238F" w14:textId="77777777" w:rsidR="00D74FE3" w:rsidRDefault="00D74FE3" w:rsidP="00D74FE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CE404F9" w14:textId="388096CA" w:rsidR="00D74FE3" w:rsidRPr="00D74FE3" w:rsidRDefault="002F3BE3" w:rsidP="00D74FE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Providing a family-first service </w:t>
      </w:r>
      <w:r w:rsidR="00C6523A">
        <w:rPr>
          <w:rFonts w:ascii="Calibri" w:eastAsia="Times New Roman" w:hAnsi="Calibri" w:cs="Calibri"/>
          <w:sz w:val="24"/>
          <w:szCs w:val="24"/>
        </w:rPr>
        <w:t xml:space="preserve">is our top priority in </w:t>
      </w:r>
      <w:r w:rsidR="00C6523A">
        <w:rPr>
          <w:rFonts w:ascii="Calibri" w:eastAsia="Calibri" w:hAnsi="Calibri" w:cs="Calibri"/>
          <w:sz w:val="24"/>
          <w:szCs w:val="24"/>
        </w:rPr>
        <w:t xml:space="preserve">DIO and we have brought in additional resources to urgently address the issues. </w:t>
      </w:r>
      <w:r w:rsidR="00A6678D">
        <w:rPr>
          <w:rFonts w:ascii="Calibri" w:eastAsia="Calibri" w:hAnsi="Calibri" w:cs="Calibri"/>
          <w:sz w:val="24"/>
          <w:szCs w:val="24"/>
        </w:rPr>
        <w:t xml:space="preserve">I would like to reassure you that </w:t>
      </w:r>
      <w:r w:rsidR="00062A24">
        <w:rPr>
          <w:rFonts w:ascii="Calibri" w:eastAsia="Times New Roman" w:hAnsi="Calibri" w:cs="Calibri"/>
          <w:sz w:val="24"/>
          <w:szCs w:val="24"/>
        </w:rPr>
        <w:t>we are</w:t>
      </w:r>
      <w:r w:rsidR="00B90F1A" w:rsidRPr="004541F6">
        <w:rPr>
          <w:rFonts w:ascii="Calibri" w:eastAsia="Times New Roman" w:hAnsi="Calibri" w:cs="Calibri"/>
          <w:sz w:val="24"/>
          <w:szCs w:val="24"/>
        </w:rPr>
        <w:t xml:space="preserve"> </w:t>
      </w:r>
      <w:r w:rsidR="00062A24">
        <w:rPr>
          <w:rFonts w:ascii="Calibri" w:eastAsia="Times New Roman" w:hAnsi="Calibri" w:cs="Calibri"/>
          <w:sz w:val="24"/>
          <w:szCs w:val="24"/>
        </w:rPr>
        <w:t xml:space="preserve">holding our suppliers to account and are </w:t>
      </w:r>
      <w:r w:rsidR="00A6678D" w:rsidRPr="004541F6">
        <w:rPr>
          <w:rFonts w:ascii="Calibri" w:eastAsia="Times New Roman" w:hAnsi="Calibri" w:cs="Calibri"/>
          <w:sz w:val="24"/>
          <w:szCs w:val="24"/>
        </w:rPr>
        <w:t>committed</w:t>
      </w:r>
      <w:r w:rsidR="00A6678D">
        <w:rPr>
          <w:rFonts w:ascii="Calibri" w:eastAsia="Times New Roman" w:hAnsi="Calibri" w:cs="Calibri"/>
          <w:sz w:val="24"/>
          <w:szCs w:val="24"/>
        </w:rPr>
        <w:t xml:space="preserve"> </w:t>
      </w:r>
      <w:r w:rsidR="00A6678D" w:rsidRPr="004541F6">
        <w:rPr>
          <w:rFonts w:ascii="Calibri" w:eastAsia="Times New Roman" w:hAnsi="Calibri" w:cs="Calibri"/>
          <w:sz w:val="24"/>
          <w:szCs w:val="24"/>
        </w:rPr>
        <w:t xml:space="preserve">to </w:t>
      </w:r>
      <w:r w:rsidR="00062A24">
        <w:rPr>
          <w:rFonts w:ascii="Calibri" w:eastAsia="Times New Roman" w:hAnsi="Calibri" w:cs="Calibri"/>
          <w:sz w:val="24"/>
          <w:szCs w:val="24"/>
        </w:rPr>
        <w:t xml:space="preserve">delivering the </w:t>
      </w:r>
      <w:r>
        <w:rPr>
          <w:rFonts w:ascii="Calibri" w:eastAsia="Times New Roman" w:hAnsi="Calibri" w:cs="Calibri"/>
          <w:sz w:val="24"/>
          <w:szCs w:val="24"/>
        </w:rPr>
        <w:t>level o</w:t>
      </w:r>
      <w:r w:rsidR="00062A24">
        <w:rPr>
          <w:rFonts w:ascii="Calibri" w:eastAsia="Times New Roman" w:hAnsi="Calibri" w:cs="Calibri"/>
          <w:sz w:val="24"/>
          <w:szCs w:val="24"/>
        </w:rPr>
        <w:t xml:space="preserve">f service we promised. </w:t>
      </w:r>
    </w:p>
    <w:p w14:paraId="3B0DA1DB" w14:textId="77777777" w:rsidR="00D74FE3" w:rsidRDefault="00D74FE3" w:rsidP="00D608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FEF47C6" w14:textId="77777777" w:rsidR="00D60872" w:rsidRPr="00D60872" w:rsidRDefault="00D60872" w:rsidP="00D608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9A135A4" w14:textId="77777777" w:rsidR="00D60872" w:rsidRPr="00D60872" w:rsidRDefault="00D60872" w:rsidP="00D608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60872">
        <w:rPr>
          <w:rFonts w:ascii="Calibri" w:eastAsia="Calibri" w:hAnsi="Calibri" w:cs="Calibri"/>
          <w:sz w:val="24"/>
          <w:szCs w:val="24"/>
        </w:rPr>
        <w:t>Yours faithfully,</w:t>
      </w:r>
      <w:r w:rsidRPr="00D60872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14:paraId="6893D60D" w14:textId="77777777" w:rsidR="00D60872" w:rsidRPr="00D60872" w:rsidRDefault="00D60872" w:rsidP="00D608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A87AC22" w14:textId="67FE1915" w:rsidR="00D60872" w:rsidRPr="00D60872" w:rsidRDefault="00B5099D" w:rsidP="00D60872">
      <w:pPr>
        <w:spacing w:after="0" w:line="240" w:lineRule="auto"/>
        <w:rPr>
          <w:rFonts w:ascii="Freestyle Script" w:eastAsia="Calibri" w:hAnsi="Freestyle Script" w:cs="Calibri"/>
          <w:sz w:val="48"/>
          <w:szCs w:val="48"/>
          <w:lang w:eastAsia="en-GB"/>
        </w:rPr>
      </w:pPr>
      <w:r>
        <w:rPr>
          <w:rFonts w:ascii="Freestyle Script" w:eastAsia="Calibri" w:hAnsi="Freestyle Script" w:cs="Calibri"/>
          <w:sz w:val="48"/>
          <w:szCs w:val="48"/>
          <w:lang w:eastAsia="en-GB"/>
        </w:rPr>
        <w:t>David Bowden</w:t>
      </w:r>
    </w:p>
    <w:p w14:paraId="78E02D97" w14:textId="77777777" w:rsidR="00B5099D" w:rsidRPr="00D60872" w:rsidRDefault="00B5099D" w:rsidP="00D60872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</w:p>
    <w:p w14:paraId="294FCB41" w14:textId="5C487AB1" w:rsidR="00D60872" w:rsidRPr="00D60872" w:rsidRDefault="00B5099D" w:rsidP="00D6087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eastAsia="en-GB"/>
        </w:rPr>
        <w:t>Director of Accommodation, Defence</w:t>
      </w:r>
      <w:r w:rsidR="00D60872" w:rsidRPr="00D60872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Infrastructure Organisation</w:t>
      </w:r>
    </w:p>
    <w:p w14:paraId="75354391" w14:textId="77777777" w:rsidR="00D60872" w:rsidRPr="00D60872" w:rsidRDefault="00D60872" w:rsidP="00D60872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</w:p>
    <w:p w14:paraId="176E1268" w14:textId="77777777" w:rsidR="00D60872" w:rsidRPr="00D60872" w:rsidRDefault="00D60872" w:rsidP="00D60872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D60872">
        <w:rPr>
          <w:rFonts w:ascii="Calibri" w:eastAsia="Calibri" w:hAnsi="Calibri" w:cs="Calibri"/>
          <w:noProof/>
          <w:color w:val="1F497D"/>
          <w:lang w:eastAsia="en-GB"/>
        </w:rPr>
        <w:drawing>
          <wp:inline distT="0" distB="0" distL="0" distR="0" wp14:anchorId="74C4D5A7" wp14:editId="3E455883">
            <wp:extent cx="2657475" cy="3048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81B4" w14:textId="77777777" w:rsidR="004541F6" w:rsidRDefault="004541F6" w:rsidP="004541F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6AAE61E" w14:textId="77777777" w:rsidR="004541F6" w:rsidRPr="004541F6" w:rsidRDefault="004541F6" w:rsidP="004541F6">
      <w:pPr>
        <w:spacing w:after="0" w:line="240" w:lineRule="auto"/>
        <w:rPr>
          <w:rFonts w:ascii="Calibri" w:eastAsia="Times New Roman" w:hAnsi="Calibri" w:cs="Calibri"/>
        </w:rPr>
      </w:pPr>
    </w:p>
    <w:p w14:paraId="7B5AE8EF" w14:textId="77777777" w:rsidR="00725869" w:rsidRDefault="00464418"/>
    <w:sectPr w:rsidR="0072586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D64D" w14:textId="77777777" w:rsidR="00464418" w:rsidRDefault="00464418" w:rsidP="00D74FE3">
      <w:pPr>
        <w:spacing w:after="0" w:line="240" w:lineRule="auto"/>
      </w:pPr>
      <w:r>
        <w:separator/>
      </w:r>
    </w:p>
  </w:endnote>
  <w:endnote w:type="continuationSeparator" w:id="0">
    <w:p w14:paraId="351CE7AB" w14:textId="77777777" w:rsidR="00464418" w:rsidRDefault="00464418" w:rsidP="00D74FE3">
      <w:pPr>
        <w:spacing w:after="0" w:line="240" w:lineRule="auto"/>
      </w:pPr>
      <w:r>
        <w:continuationSeparator/>
      </w:r>
    </w:p>
  </w:endnote>
  <w:endnote w:type="continuationNotice" w:id="1">
    <w:p w14:paraId="1149E3F3" w14:textId="77777777" w:rsidR="00464418" w:rsidRDefault="00464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EE0167" w14:paraId="1D3D8E07" w14:textId="77777777" w:rsidTr="4BEE0167">
      <w:tc>
        <w:tcPr>
          <w:tcW w:w="3005" w:type="dxa"/>
        </w:tcPr>
        <w:p w14:paraId="4922DC5A" w14:textId="12CFC08E" w:rsidR="4BEE0167" w:rsidRDefault="4BEE0167" w:rsidP="4BEE0167">
          <w:pPr>
            <w:pStyle w:val="Header"/>
            <w:ind w:left="-115"/>
          </w:pPr>
        </w:p>
      </w:tc>
      <w:tc>
        <w:tcPr>
          <w:tcW w:w="3005" w:type="dxa"/>
        </w:tcPr>
        <w:p w14:paraId="78323FD2" w14:textId="3390A590" w:rsidR="4BEE0167" w:rsidRDefault="4BEE0167" w:rsidP="4BEE0167">
          <w:pPr>
            <w:pStyle w:val="Header"/>
            <w:jc w:val="center"/>
          </w:pPr>
        </w:p>
      </w:tc>
      <w:tc>
        <w:tcPr>
          <w:tcW w:w="3005" w:type="dxa"/>
        </w:tcPr>
        <w:p w14:paraId="793A4493" w14:textId="7C61050C" w:rsidR="4BEE0167" w:rsidRDefault="4BEE0167" w:rsidP="4BEE0167">
          <w:pPr>
            <w:pStyle w:val="Header"/>
            <w:ind w:right="-115"/>
            <w:jc w:val="right"/>
          </w:pPr>
        </w:p>
      </w:tc>
    </w:tr>
  </w:tbl>
  <w:p w14:paraId="5EE3E642" w14:textId="09287EA9" w:rsidR="005A59AC" w:rsidRDefault="005A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62B7" w14:textId="77777777" w:rsidR="00464418" w:rsidRDefault="00464418" w:rsidP="00D74FE3">
      <w:pPr>
        <w:spacing w:after="0" w:line="240" w:lineRule="auto"/>
      </w:pPr>
      <w:r>
        <w:separator/>
      </w:r>
    </w:p>
  </w:footnote>
  <w:footnote w:type="continuationSeparator" w:id="0">
    <w:p w14:paraId="392069D1" w14:textId="77777777" w:rsidR="00464418" w:rsidRDefault="00464418" w:rsidP="00D74FE3">
      <w:pPr>
        <w:spacing w:after="0" w:line="240" w:lineRule="auto"/>
      </w:pPr>
      <w:r>
        <w:continuationSeparator/>
      </w:r>
    </w:p>
  </w:footnote>
  <w:footnote w:type="continuationNotice" w:id="1">
    <w:p w14:paraId="270DE6B2" w14:textId="77777777" w:rsidR="00464418" w:rsidRDefault="004644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EE0167" w14:paraId="7572BE9B" w14:textId="77777777" w:rsidTr="4BEE0167">
      <w:tc>
        <w:tcPr>
          <w:tcW w:w="3005" w:type="dxa"/>
        </w:tcPr>
        <w:p w14:paraId="2723573F" w14:textId="1A837AC1" w:rsidR="4BEE0167" w:rsidRDefault="4BEE0167" w:rsidP="00BA53A5">
          <w:pPr>
            <w:pStyle w:val="Header"/>
            <w:ind w:left="-115"/>
            <w:jc w:val="center"/>
          </w:pPr>
        </w:p>
      </w:tc>
      <w:tc>
        <w:tcPr>
          <w:tcW w:w="3005" w:type="dxa"/>
        </w:tcPr>
        <w:p w14:paraId="40524768" w14:textId="6C0B8CD0" w:rsidR="4BEE0167" w:rsidRDefault="4BEE0167" w:rsidP="4BEE0167">
          <w:pPr>
            <w:pStyle w:val="Header"/>
            <w:jc w:val="center"/>
          </w:pPr>
        </w:p>
      </w:tc>
      <w:tc>
        <w:tcPr>
          <w:tcW w:w="3005" w:type="dxa"/>
        </w:tcPr>
        <w:p w14:paraId="4C26B4CF" w14:textId="5436F4C0" w:rsidR="4BEE0167" w:rsidRDefault="4BEE0167" w:rsidP="4BEE0167">
          <w:pPr>
            <w:pStyle w:val="Header"/>
            <w:ind w:right="-115"/>
            <w:jc w:val="right"/>
          </w:pPr>
        </w:p>
      </w:tc>
    </w:tr>
  </w:tbl>
  <w:p w14:paraId="2EBC5D11" w14:textId="67A3D277" w:rsidR="005A59AC" w:rsidRDefault="005A5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72"/>
    <w:rsid w:val="00053378"/>
    <w:rsid w:val="00062A24"/>
    <w:rsid w:val="000E2A8A"/>
    <w:rsid w:val="000E6D10"/>
    <w:rsid w:val="00120950"/>
    <w:rsid w:val="00122EDB"/>
    <w:rsid w:val="00146EDD"/>
    <w:rsid w:val="00234A49"/>
    <w:rsid w:val="00275596"/>
    <w:rsid w:val="002C4596"/>
    <w:rsid w:val="002F3BE3"/>
    <w:rsid w:val="004541F6"/>
    <w:rsid w:val="00464418"/>
    <w:rsid w:val="00542896"/>
    <w:rsid w:val="00563895"/>
    <w:rsid w:val="005825AD"/>
    <w:rsid w:val="005A59AC"/>
    <w:rsid w:val="006823DF"/>
    <w:rsid w:val="006C4292"/>
    <w:rsid w:val="00731D51"/>
    <w:rsid w:val="00845084"/>
    <w:rsid w:val="00881CA4"/>
    <w:rsid w:val="00891D75"/>
    <w:rsid w:val="00964D54"/>
    <w:rsid w:val="00990D4E"/>
    <w:rsid w:val="009C192F"/>
    <w:rsid w:val="009C3742"/>
    <w:rsid w:val="009D2C18"/>
    <w:rsid w:val="009E772F"/>
    <w:rsid w:val="00A6678D"/>
    <w:rsid w:val="00B13094"/>
    <w:rsid w:val="00B5099D"/>
    <w:rsid w:val="00B8067C"/>
    <w:rsid w:val="00B83B10"/>
    <w:rsid w:val="00B90F1A"/>
    <w:rsid w:val="00BA53A5"/>
    <w:rsid w:val="00C6523A"/>
    <w:rsid w:val="00C738FC"/>
    <w:rsid w:val="00D313E2"/>
    <w:rsid w:val="00D60872"/>
    <w:rsid w:val="00D74FE3"/>
    <w:rsid w:val="00DA5186"/>
    <w:rsid w:val="00E63B80"/>
    <w:rsid w:val="00F1496A"/>
    <w:rsid w:val="00F20C1D"/>
    <w:rsid w:val="2866CE82"/>
    <w:rsid w:val="4BE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C396"/>
  <w15:chartTrackingRefBased/>
  <w15:docId w15:val="{639EE928-5AEF-47B9-9520-E99A69F9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4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F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80"/>
  </w:style>
  <w:style w:type="paragraph" w:styleId="Footer">
    <w:name w:val="footer"/>
    <w:basedOn w:val="Normal"/>
    <w:link w:val="FooterChar"/>
    <w:uiPriority w:val="99"/>
    <w:unhideWhenUsed/>
    <w:rsid w:val="00E6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80"/>
  </w:style>
  <w:style w:type="table" w:styleId="TableGrid">
    <w:name w:val="Table Grid"/>
    <w:basedOn w:val="TableNormal"/>
    <w:uiPriority w:val="59"/>
    <w:rsid w:val="005A5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uidance/defence-infrastructure-organisation-service-family-accommod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jpg@01D891DB.DE7DC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5C0B4D6ED986A54E8A8E13EF1BA31407" ma:contentTypeVersion="25" ma:contentTypeDescription="Designed to facilitate the storage of MOD Documents with a '.doc' or '.docx' extension" ma:contentTypeScope="" ma:versionID="5ec922f3833f1aea78ca96c6e76650c8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3eed240a-6187-4b7f-8711-4b09a8314915" targetNamespace="http://schemas.microsoft.com/office/2006/metadata/properties" ma:root="true" ma:fieldsID="c35bd8cf724318f695d52b49c3628322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3eed240a-6187-4b7f-8711-4b09a8314915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d804fe08-aac9-4959-b1ad-08c8ba68dc59}" ma:internalName="TaxCatchAll" ma:showField="CatchAllData" ma:web="33e2ec1d-b413-4632-8a53-8f2675a13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d804fe08-aac9-4959-b1ad-08c8ba68dc59}" ma:internalName="TaxCatchAllLabel" ma:readOnly="true" ma:showField="CatchAllDataLabel" ma:web="33e2ec1d-b413-4632-8a53-8f2675a13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147;#01 Administer the Unit|0e5e8e63-5f0f-49d8-aa30-ca9c14931506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72;#DIO|9e024734-4d8f-46ce-8095-16ab81f78933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146;#Defence estate|8917dc3f-c9ea-46f6-993c-ad52c366069e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145;#Defence estate|d85ee219-dbb3-4c72-af76-6d516c77b87a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240a-6187-4b7f-8711-4b09a831491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Administer the Unit</TermName>
          <TermId xmlns="http://schemas.microsoft.com/office/infopath/2007/PartnerControls">0e5e8e63-5f0f-49d8-aa30-ca9c14931506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estate</TermName>
          <TermId xmlns="http://schemas.microsoft.com/office/infopath/2007/PartnerControls">8917dc3f-c9ea-46f6-993c-ad52c366069e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DIO</TermName>
          <TermId xmlns="http://schemas.microsoft.com/office/infopath/2007/PartnerControls">9e024734-4d8f-46ce-8095-16ab81f78933</TermId>
        </TermInfo>
      </Terms>
    </m79e07ce3690491db9121a08429fad40>
    <TaxCatchAll xmlns="04738c6d-ecc8-46f1-821f-82e308eab3d9">
      <Value>146</Value>
      <Value>145</Value>
      <Value>172</Value>
      <Value>147</Value>
    </TaxCatchAll>
    <UKProtectiveMarking xmlns="04738c6d-ecc8-46f1-821f-82e308eab3d9">OFFICIAL</UKProtectiveMarking>
    <CategoryDescription xmlns="http://schemas.microsoft.com/sharepoint.v3" xsi:nil="true"/>
    <CreatedOriginated xmlns="04738c6d-ecc8-46f1-821f-82e308eab3d9">2022-11-02T11:34:50+00:00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estate</TermName>
          <TermId xmlns="http://schemas.microsoft.com/office/infopath/2007/PartnerControls">d85ee219-dbb3-4c72-af76-6d516c77b87a</TermId>
        </TermInfo>
      </Terms>
    </i71a74d1f9984201b479cc08077b6323>
    <wic_System_Copyright xmlns="http://schemas.microsoft.com/sharepoint/v3/fields" xsi:nil="true"/>
    <lcf76f155ced4ddcb4097134ff3c332f xmlns="3eed240a-6187-4b7f-8711-4b09a8314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7071EF-1ABF-4633-B088-5C7CA813864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F138B7-A0E4-4F2F-A973-B1C3992C6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3eed240a-6187-4b7f-8711-4b09a8314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9E1F3-3863-4D1E-8DA9-D8570DE15B2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2D3762C-DBCD-4933-B960-9CB1635FA7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2ADB4A-5D7E-4B6C-B9B3-D724266C12A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F56DE96-8FBF-4F2D-BF76-81C2FDE5A1A9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  <ds:schemaRef ds:uri="3eed240a-6187-4b7f-8711-4b09a8314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https://www.gov.uk/guidance/defence-infrastructure-organisation-service-family-accommodation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Mayne, Caroline C1 (DIO RD Accn-Dep Business Manager)</dc:creator>
  <cp:keywords/>
  <dc:description/>
  <cp:lastModifiedBy>Bhukhureea, Robin E1 (Parli Branch-PQ Clerk1)</cp:lastModifiedBy>
  <cp:revision>2</cp:revision>
  <dcterms:created xsi:type="dcterms:W3CDTF">2022-11-08T15:35:00Z</dcterms:created>
  <dcterms:modified xsi:type="dcterms:W3CDTF">2022-11-08T15:35:00Z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2022-09-23T10:22:26Z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619798bb-55d2-49cf-9660-eebc65ae9ec7</vt:lpwstr>
  </property>
  <property fmtid="{D5CDD505-2E9C-101B-9397-08002B2CF9AE}" pid="8" name="MSIP_Label_d8a60473-494b-4586-a1bb-b0e663054676_ContentBits">
    <vt:lpwstr>0</vt:lpwstr>
  </property>
  <property fmtid="{D5CDD505-2E9C-101B-9397-08002B2CF9AE}" pid="9" name="ContentTypeId">
    <vt:lpwstr>0x010100D9D675D6CDED02438DC7CFF78D2F29E401005C0B4D6ED986A54E8A8E13EF1BA31407</vt:lpwstr>
  </property>
  <property fmtid="{D5CDD505-2E9C-101B-9397-08002B2CF9AE}" pid="10" name="Subject Category">
    <vt:lpwstr>145;#Defence estate|d85ee219-dbb3-4c72-af76-6d516c77b87a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Business Owner">
    <vt:i4>172</vt:i4>
  </property>
  <property fmtid="{D5CDD505-2E9C-101B-9397-08002B2CF9AE}" pid="14" name="fileplanid">
    <vt:i4>147</vt:i4>
  </property>
  <property fmtid="{D5CDD505-2E9C-101B-9397-08002B2CF9AE}" pid="15" name="Subject Keywords">
    <vt:lpwstr>146;#Defence estate|8917dc3f-c9ea-46f6-993c-ad52c366069e</vt:lpwstr>
  </property>
</Properties>
</file>