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E4" w:rsidRPr="00386E6F" w:rsidRDefault="00B31EE4" w:rsidP="005834FC">
      <w:pPr>
        <w:rPr>
          <w:rFonts w:ascii="Arial" w:hAnsi="Arial" w:cs="Arial"/>
          <w:color w:val="000000"/>
        </w:rPr>
      </w:pPr>
    </w:p>
    <w:p w:rsidR="009C7CD2" w:rsidRPr="00386E6F" w:rsidRDefault="00335DC5" w:rsidP="009C7CD2">
      <w:pPr>
        <w:rPr>
          <w:rFonts w:ascii="Arial" w:hAnsi="Arial" w:cs="Arial"/>
        </w:rPr>
      </w:pPr>
      <w:r w:rsidRPr="00386E6F">
        <w:rPr>
          <w:rFonts w:ascii="Arial" w:hAnsi="Arial" w:cs="Arial"/>
        </w:rPr>
        <w:t xml:space="preserve">It </w:t>
      </w:r>
      <w:r w:rsidR="001E6208" w:rsidRPr="00386E6F">
        <w:rPr>
          <w:rFonts w:ascii="Arial" w:hAnsi="Arial" w:cs="Arial"/>
        </w:rPr>
        <w:t>is not the Government or the D</w:t>
      </w:r>
      <w:r w:rsidRPr="00386E6F">
        <w:rPr>
          <w:rFonts w:ascii="Arial" w:hAnsi="Arial" w:cs="Arial"/>
        </w:rPr>
        <w:t>epartment for Education t</w:t>
      </w:r>
      <w:r w:rsidR="001E6208" w:rsidRPr="00386E6F">
        <w:rPr>
          <w:rFonts w:ascii="Arial" w:hAnsi="Arial" w:cs="Arial"/>
        </w:rPr>
        <w:t>hat instigates the disposal of school playing fields. It is the schools themselves and their local authorities that propose to convert these often surplus or un</w:t>
      </w:r>
      <w:r w:rsidR="003C3CE4" w:rsidRPr="00386E6F">
        <w:rPr>
          <w:rFonts w:ascii="Arial" w:hAnsi="Arial" w:cs="Arial"/>
        </w:rPr>
        <w:t>-used</w:t>
      </w:r>
      <w:r w:rsidR="001E6208" w:rsidRPr="00386E6F">
        <w:rPr>
          <w:rFonts w:ascii="Arial" w:hAnsi="Arial" w:cs="Arial"/>
        </w:rPr>
        <w:t xml:space="preserve"> fields to invest in school sport or education</w:t>
      </w:r>
      <w:r w:rsidR="003C3CE4" w:rsidRPr="00386E6F">
        <w:rPr>
          <w:rFonts w:ascii="Arial" w:hAnsi="Arial" w:cs="Arial"/>
        </w:rPr>
        <w:t xml:space="preserve">. </w:t>
      </w:r>
      <w:r w:rsidR="001E6208" w:rsidRPr="00386E6F">
        <w:rPr>
          <w:rFonts w:ascii="Arial" w:hAnsi="Arial" w:cs="Arial"/>
        </w:rPr>
        <w:t>Local authorities must consult widely prior to making an application</w:t>
      </w:r>
      <w:r w:rsidR="00386E6F">
        <w:rPr>
          <w:rFonts w:ascii="Arial" w:hAnsi="Arial" w:cs="Arial"/>
        </w:rPr>
        <w:t xml:space="preserve">. </w:t>
      </w:r>
      <w:r w:rsidR="00B31EE4" w:rsidRPr="00386E6F">
        <w:rPr>
          <w:rFonts w:ascii="Arial" w:hAnsi="Arial" w:cs="Arial"/>
          <w:noProof/>
        </w:rPr>
        <mc:AlternateContent>
          <mc:Choice Requires="wps">
            <w:drawing>
              <wp:anchor distT="0" distB="0" distL="114300" distR="114300" simplePos="0" relativeHeight="251659264" behindDoc="0" locked="0" layoutInCell="0" allowOverlap="1" wp14:anchorId="6BB20ED4" wp14:editId="28EFC5DD">
                <wp:simplePos x="0" y="0"/>
                <wp:positionH relativeFrom="page">
                  <wp:posOffset>180340</wp:posOffset>
                </wp:positionH>
                <wp:positionV relativeFrom="page">
                  <wp:posOffset>3564255</wp:posOffset>
                </wp:positionV>
                <wp:extent cx="179705" cy="0"/>
                <wp:effectExtent l="889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" o:allowincell="f">
                <v:stroke dashstyle="1 1"/>
                <w10:wrap anchorx="page" anchory="page"/>
              </v:line>
            </w:pict>
          </mc:Fallback>
        </mc:AlternateContent>
      </w:r>
      <w:r w:rsidR="00666CDC" w:rsidRPr="00386E6F">
        <w:rPr>
          <w:rFonts w:ascii="Arial" w:hAnsi="Arial" w:cs="Arial"/>
        </w:rPr>
        <w:t xml:space="preserve">This </w:t>
      </w:r>
      <w:r w:rsidR="009C7CD2" w:rsidRPr="00386E6F">
        <w:rPr>
          <w:rFonts w:ascii="Arial" w:hAnsi="Arial" w:cs="Arial"/>
        </w:rPr>
        <w:t xml:space="preserve">Government </w:t>
      </w:r>
      <w:r w:rsidR="00666CDC" w:rsidRPr="00386E6F">
        <w:rPr>
          <w:rFonts w:ascii="Arial" w:hAnsi="Arial" w:cs="Arial"/>
        </w:rPr>
        <w:t xml:space="preserve">will only give local authorities and schools permission to dispose of </w:t>
      </w:r>
      <w:r w:rsidR="009C7CD2" w:rsidRPr="00386E6F">
        <w:rPr>
          <w:rFonts w:ascii="Arial" w:hAnsi="Arial" w:cs="Arial"/>
        </w:rPr>
        <w:t xml:space="preserve">school playing fields if the sports and curriculum needs of </w:t>
      </w:r>
      <w:r w:rsidR="00666CDC" w:rsidRPr="00386E6F">
        <w:rPr>
          <w:rFonts w:ascii="Arial" w:hAnsi="Arial" w:cs="Arial"/>
        </w:rPr>
        <w:t xml:space="preserve">the </w:t>
      </w:r>
      <w:r w:rsidR="009C7CD2" w:rsidRPr="00386E6F">
        <w:rPr>
          <w:rFonts w:ascii="Arial" w:hAnsi="Arial" w:cs="Arial"/>
        </w:rPr>
        <w:t xml:space="preserve">school and </w:t>
      </w:r>
      <w:r w:rsidR="00666CDC" w:rsidRPr="00386E6F">
        <w:rPr>
          <w:rFonts w:ascii="Arial" w:hAnsi="Arial" w:cs="Arial"/>
        </w:rPr>
        <w:t xml:space="preserve">its </w:t>
      </w:r>
      <w:r w:rsidR="009C7CD2" w:rsidRPr="00386E6F">
        <w:rPr>
          <w:rFonts w:ascii="Arial" w:hAnsi="Arial" w:cs="Arial"/>
        </w:rPr>
        <w:t xml:space="preserve">neighbouring schools can continue to be met. </w:t>
      </w:r>
      <w:r w:rsidR="00F65C92" w:rsidRPr="00386E6F">
        <w:rPr>
          <w:rFonts w:ascii="Arial" w:hAnsi="Arial" w:cs="Arial"/>
        </w:rPr>
        <w:t xml:space="preserve">All proceeds </w:t>
      </w:r>
      <w:r w:rsidR="00666CDC" w:rsidRPr="00386E6F">
        <w:rPr>
          <w:rFonts w:ascii="Arial" w:hAnsi="Arial" w:cs="Arial"/>
        </w:rPr>
        <w:t xml:space="preserve">of any sales </w:t>
      </w:r>
      <w:r w:rsidR="00386F95" w:rsidRPr="00386E6F">
        <w:rPr>
          <w:rFonts w:ascii="Arial" w:hAnsi="Arial" w:cs="Arial"/>
        </w:rPr>
        <w:t xml:space="preserve">must </w:t>
      </w:r>
      <w:r w:rsidR="00666CDC" w:rsidRPr="00386E6F">
        <w:rPr>
          <w:rFonts w:ascii="Arial" w:hAnsi="Arial" w:cs="Arial"/>
        </w:rPr>
        <w:t xml:space="preserve">be put </w:t>
      </w:r>
      <w:r w:rsidR="00F65C92" w:rsidRPr="00386E6F">
        <w:rPr>
          <w:rFonts w:ascii="Arial" w:hAnsi="Arial" w:cs="Arial"/>
        </w:rPr>
        <w:t>back into improving sports or educational facilities</w:t>
      </w:r>
      <w:r w:rsidR="00C45CE3" w:rsidRPr="00386E6F">
        <w:rPr>
          <w:rFonts w:ascii="Arial" w:hAnsi="Arial" w:cs="Arial"/>
        </w:rPr>
        <w:t>.</w:t>
      </w:r>
    </w:p>
    <w:p w:rsidR="00160193" w:rsidRPr="00386E6F" w:rsidRDefault="00160193" w:rsidP="009C7CD2">
      <w:pPr>
        <w:rPr>
          <w:rFonts w:ascii="Arial" w:hAnsi="Arial" w:cs="Arial"/>
        </w:rPr>
      </w:pPr>
    </w:p>
    <w:p w:rsidR="00C45CE3" w:rsidRDefault="00C45CE3" w:rsidP="009C7CD2">
      <w:pPr>
        <w:rPr>
          <w:rFonts w:ascii="Arial" w:hAnsi="Arial" w:cs="Arial"/>
        </w:rPr>
      </w:pPr>
      <w:r w:rsidRPr="00386E6F">
        <w:rPr>
          <w:rFonts w:ascii="Arial" w:hAnsi="Arial" w:cs="Arial"/>
        </w:rPr>
        <w:t xml:space="preserve">The number of disposals is falling. </w:t>
      </w:r>
      <w:r w:rsidR="00160193" w:rsidRPr="00386E6F">
        <w:rPr>
          <w:rFonts w:ascii="Arial" w:hAnsi="Arial" w:cs="Arial"/>
        </w:rPr>
        <w:t>This Government sanctioned the disposal of 48 playing fields in three years, an average of 16 annually (two more were agreed in June 2013, making 50).  The previous administration sanctioned the disposal of 24</w:t>
      </w:r>
      <w:r w:rsidR="000F1C16">
        <w:rPr>
          <w:rFonts w:ascii="Arial" w:hAnsi="Arial" w:cs="Arial"/>
        </w:rPr>
        <w:t>2</w:t>
      </w:r>
      <w:r w:rsidR="00160193" w:rsidRPr="00386E6F">
        <w:rPr>
          <w:rFonts w:ascii="Arial" w:hAnsi="Arial" w:cs="Arial"/>
        </w:rPr>
        <w:t xml:space="preserve"> playing fields from November 2001 (8.5 years), an average of 2</w:t>
      </w:r>
      <w:r w:rsidR="000F1C16">
        <w:rPr>
          <w:rFonts w:ascii="Arial" w:hAnsi="Arial" w:cs="Arial"/>
        </w:rPr>
        <w:t>8</w:t>
      </w:r>
      <w:r w:rsidR="00160193" w:rsidRPr="00386E6F">
        <w:rPr>
          <w:rFonts w:ascii="Arial" w:hAnsi="Arial" w:cs="Arial"/>
        </w:rPr>
        <w:t xml:space="preserve"> annually.  </w:t>
      </w:r>
    </w:p>
    <w:p w:rsidR="00B83BA1" w:rsidRDefault="00B83BA1" w:rsidP="009C7CD2">
      <w:pPr>
        <w:rPr>
          <w:rFonts w:ascii="Arial" w:hAnsi="Arial" w:cs="Arial"/>
        </w:rPr>
      </w:pPr>
    </w:p>
    <w:p w:rsidR="00B83BA1" w:rsidRPr="00051EB5" w:rsidRDefault="00B83BA1" w:rsidP="00B83BA1">
      <w:pPr>
        <w:spacing w:after="240"/>
        <w:rPr>
          <w:rFonts w:ascii="Arial" w:hAnsi="Arial" w:cs="Arial"/>
          <w:color w:val="003366"/>
        </w:rPr>
      </w:pPr>
      <w:r w:rsidRPr="00051EB5">
        <w:rPr>
          <w:rStyle w:val="fieldnamecellleft3"/>
          <w:rFonts w:ascii="Arial" w:hAnsi="Arial" w:cs="Arial"/>
        </w:rPr>
        <w:t>This Government has introduced new legislation to prevent schools from building classrooms on playing field land. From February 2012 schools and local authorities – including local authorities holding land for Academies - have had to seek permission from the Secretary of State for Education if they want to change the use of public playing fields by putting school buildings on them. Prior to 2012, a school could change the use of land in connection with education or recreation purposes without consent. We now require consent even where the buildings are being used for education or recreational purposes.</w:t>
      </w:r>
    </w:p>
    <w:p w:rsidR="000F1C16" w:rsidRDefault="00C45CE3" w:rsidP="002E518A">
      <w:pPr>
        <w:pStyle w:val="NormalWeb"/>
        <w:rPr>
          <w:rFonts w:ascii="Arial" w:hAnsi="Arial" w:cs="Arial"/>
          <w:color w:val="000000"/>
        </w:rPr>
      </w:pPr>
      <w:r w:rsidRPr="00386E6F">
        <w:rPr>
          <w:rFonts w:ascii="Arial" w:hAnsi="Arial" w:cs="Arial"/>
        </w:rPr>
        <w:t>S</w:t>
      </w:r>
      <w:r w:rsidR="005834FC" w:rsidRPr="00386E6F">
        <w:rPr>
          <w:rFonts w:ascii="Arial" w:hAnsi="Arial" w:cs="Arial"/>
          <w:bCs/>
        </w:rPr>
        <w:t xml:space="preserve">chools </w:t>
      </w:r>
      <w:r w:rsidR="002E518A" w:rsidRPr="00386E6F">
        <w:rPr>
          <w:rFonts w:ascii="Arial" w:hAnsi="Arial" w:cs="Arial"/>
          <w:bCs/>
        </w:rPr>
        <w:t xml:space="preserve">and </w:t>
      </w:r>
      <w:r w:rsidR="00D43688" w:rsidRPr="00386E6F">
        <w:rPr>
          <w:rFonts w:ascii="Arial" w:hAnsi="Arial" w:cs="Arial"/>
          <w:lang w:val="en"/>
        </w:rPr>
        <w:t xml:space="preserve">local authorities </w:t>
      </w:r>
      <w:r w:rsidR="002E518A" w:rsidRPr="00386E6F">
        <w:rPr>
          <w:rFonts w:ascii="Arial" w:hAnsi="Arial" w:cs="Arial"/>
          <w:lang w:val="en"/>
        </w:rPr>
        <w:t xml:space="preserve">do not apply to sell playing </w:t>
      </w:r>
      <w:proofErr w:type="gramStart"/>
      <w:r w:rsidR="002E518A" w:rsidRPr="00386E6F">
        <w:rPr>
          <w:rFonts w:ascii="Arial" w:hAnsi="Arial" w:cs="Arial"/>
          <w:lang w:val="en"/>
        </w:rPr>
        <w:t>fields,</w:t>
      </w:r>
      <w:proofErr w:type="gramEnd"/>
      <w:r w:rsidR="002E518A" w:rsidRPr="00386E6F">
        <w:rPr>
          <w:rFonts w:ascii="Arial" w:hAnsi="Arial" w:cs="Arial"/>
          <w:lang w:val="en"/>
        </w:rPr>
        <w:t xml:space="preserve"> they seek consent from the Secretary of State </w:t>
      </w:r>
      <w:r w:rsidR="00D43688" w:rsidRPr="00386E6F">
        <w:rPr>
          <w:rFonts w:ascii="Arial" w:hAnsi="Arial" w:cs="Arial"/>
          <w:lang w:val="en"/>
        </w:rPr>
        <w:t xml:space="preserve">to dispose. A disposal can </w:t>
      </w:r>
      <w:r w:rsidR="002E518A" w:rsidRPr="00386E6F">
        <w:rPr>
          <w:rFonts w:ascii="Arial" w:hAnsi="Arial" w:cs="Arial"/>
          <w:lang w:val="en"/>
        </w:rPr>
        <w:t>include a lease of the playing fields to a third</w:t>
      </w:r>
      <w:r w:rsidR="007E1BA7" w:rsidRPr="00386E6F">
        <w:rPr>
          <w:rFonts w:ascii="Arial" w:hAnsi="Arial" w:cs="Arial"/>
          <w:lang w:val="en"/>
        </w:rPr>
        <w:t>-</w:t>
      </w:r>
      <w:r w:rsidR="002E518A" w:rsidRPr="00386E6F">
        <w:rPr>
          <w:rFonts w:ascii="Arial" w:hAnsi="Arial" w:cs="Arial"/>
          <w:lang w:val="en"/>
        </w:rPr>
        <w:t xml:space="preserve">party </w:t>
      </w:r>
      <w:proofErr w:type="spellStart"/>
      <w:r w:rsidR="002E518A" w:rsidRPr="00386E6F">
        <w:rPr>
          <w:rFonts w:ascii="Arial" w:hAnsi="Arial" w:cs="Arial"/>
          <w:lang w:val="en"/>
        </w:rPr>
        <w:t>organisation</w:t>
      </w:r>
      <w:proofErr w:type="spellEnd"/>
      <w:r w:rsidR="002E518A" w:rsidRPr="00386E6F">
        <w:rPr>
          <w:rFonts w:ascii="Arial" w:hAnsi="Arial" w:cs="Arial"/>
          <w:lang w:val="en"/>
        </w:rPr>
        <w:t xml:space="preserve"> with the f</w:t>
      </w:r>
      <w:r w:rsidR="009C7CD2" w:rsidRPr="00386E6F">
        <w:rPr>
          <w:rFonts w:ascii="Arial" w:hAnsi="Arial" w:cs="Arial"/>
          <w:lang w:val="en"/>
        </w:rPr>
        <w:t>ields</w:t>
      </w:r>
      <w:r w:rsidR="00F65C92" w:rsidRPr="00386E6F">
        <w:rPr>
          <w:rFonts w:ascii="Arial" w:hAnsi="Arial" w:cs="Arial"/>
          <w:lang w:val="en"/>
        </w:rPr>
        <w:t>, following investment and improvement,</w:t>
      </w:r>
      <w:r w:rsidR="009C7CD2" w:rsidRPr="00386E6F">
        <w:rPr>
          <w:rFonts w:ascii="Arial" w:hAnsi="Arial" w:cs="Arial"/>
          <w:lang w:val="en"/>
        </w:rPr>
        <w:t xml:space="preserve"> continuing to be used by the school</w:t>
      </w:r>
      <w:r w:rsidRPr="00386E6F">
        <w:rPr>
          <w:rFonts w:ascii="Arial" w:hAnsi="Arial" w:cs="Arial"/>
          <w:lang w:val="en"/>
        </w:rPr>
        <w:t xml:space="preserve">. For example; </w:t>
      </w:r>
      <w:r w:rsidR="00BF4AE6" w:rsidRPr="00386E6F">
        <w:rPr>
          <w:rFonts w:ascii="Arial" w:hAnsi="Arial" w:cs="Arial"/>
          <w:lang w:val="en"/>
        </w:rPr>
        <w:t xml:space="preserve">  </w:t>
      </w:r>
      <w:proofErr w:type="spellStart"/>
      <w:r w:rsidR="00BF4AE6" w:rsidRPr="00386E6F">
        <w:rPr>
          <w:rFonts w:ascii="Arial" w:hAnsi="Arial" w:cs="Arial"/>
          <w:lang w:val="en"/>
        </w:rPr>
        <w:t>Warblington</w:t>
      </w:r>
      <w:proofErr w:type="spellEnd"/>
      <w:r w:rsidR="00BF4AE6" w:rsidRPr="00386E6F">
        <w:rPr>
          <w:rFonts w:ascii="Arial" w:hAnsi="Arial" w:cs="Arial"/>
          <w:lang w:val="en"/>
        </w:rPr>
        <w:t xml:space="preserve"> School in Hampshire</w:t>
      </w:r>
      <w:r w:rsidRPr="004F4D60">
        <w:rPr>
          <w:rFonts w:ascii="Arial" w:hAnsi="Arial" w:cs="Arial"/>
        </w:rPr>
        <w:t xml:space="preserve"> is leasing land to a local hockey club who will develop the hockey pitch for school and community use; </w:t>
      </w:r>
      <w:r w:rsidRPr="00386E6F">
        <w:rPr>
          <w:rFonts w:ascii="Arial" w:hAnsi="Arial" w:cs="Arial"/>
          <w:lang w:val="en"/>
        </w:rPr>
        <w:t xml:space="preserve">and </w:t>
      </w:r>
      <w:r w:rsidR="00BF4AE6" w:rsidRPr="00386E6F">
        <w:rPr>
          <w:rFonts w:ascii="Arial" w:hAnsi="Arial" w:cs="Arial"/>
          <w:lang w:val="en"/>
        </w:rPr>
        <w:t>Kingsbury School in Barnet</w:t>
      </w:r>
      <w:r w:rsidRPr="00386E6F">
        <w:rPr>
          <w:rFonts w:ascii="Arial" w:hAnsi="Arial" w:cs="Arial"/>
          <w:lang w:val="en"/>
        </w:rPr>
        <w:t xml:space="preserve"> is leasing land to </w:t>
      </w:r>
      <w:r w:rsidRPr="004F4D60">
        <w:rPr>
          <w:rFonts w:ascii="Arial" w:hAnsi="Arial" w:cs="Arial"/>
          <w:color w:val="000000"/>
        </w:rPr>
        <w:t xml:space="preserve">a company to redevelop </w:t>
      </w:r>
      <w:r w:rsidR="007F541C" w:rsidRPr="004F4D60">
        <w:rPr>
          <w:rFonts w:ascii="Arial" w:hAnsi="Arial" w:cs="Arial"/>
          <w:color w:val="000000"/>
        </w:rPr>
        <w:t xml:space="preserve">a </w:t>
      </w:r>
      <w:r w:rsidRPr="004F4D60">
        <w:rPr>
          <w:rFonts w:ascii="Arial" w:hAnsi="Arial" w:cs="Arial"/>
          <w:color w:val="000000"/>
        </w:rPr>
        <w:t>field that was subject to poor drainage and under used. They are introducing all-weather playing surfaces comprising of 5-a-side and 7-a-side pitches, a full sized football and hockey pitch and a six-court indoor tennis facility.</w:t>
      </w:r>
      <w:r w:rsidR="000F1C16">
        <w:rPr>
          <w:rFonts w:ascii="Arial" w:hAnsi="Arial" w:cs="Arial"/>
          <w:color w:val="000000"/>
        </w:rPr>
        <w:t xml:space="preserve"> </w:t>
      </w:r>
    </w:p>
    <w:p w:rsidR="000F1C16" w:rsidRDefault="00C45CE3" w:rsidP="002E518A">
      <w:pPr>
        <w:pStyle w:val="NormalWeb"/>
        <w:rPr>
          <w:rFonts w:ascii="Arial" w:hAnsi="Arial" w:cs="Arial"/>
        </w:rPr>
      </w:pPr>
      <w:r w:rsidRPr="00386E6F">
        <w:rPr>
          <w:rFonts w:ascii="Arial" w:hAnsi="Arial" w:cs="Arial"/>
        </w:rPr>
        <w:t>3</w:t>
      </w:r>
      <w:r w:rsidR="000F1C16">
        <w:rPr>
          <w:rFonts w:ascii="Arial" w:hAnsi="Arial" w:cs="Arial"/>
        </w:rPr>
        <w:t>4</w:t>
      </w:r>
      <w:r w:rsidR="00C04D00" w:rsidRPr="00386E6F">
        <w:rPr>
          <w:rFonts w:ascii="Arial" w:hAnsi="Arial" w:cs="Arial"/>
        </w:rPr>
        <w:t xml:space="preserve"> of the </w:t>
      </w:r>
      <w:r w:rsidRPr="00386E6F">
        <w:rPr>
          <w:rFonts w:ascii="Arial" w:hAnsi="Arial" w:cs="Arial"/>
        </w:rPr>
        <w:t xml:space="preserve">disposals </w:t>
      </w:r>
      <w:r w:rsidR="00C04D00" w:rsidRPr="00386E6F">
        <w:rPr>
          <w:rFonts w:ascii="Arial" w:hAnsi="Arial" w:cs="Arial"/>
        </w:rPr>
        <w:t>since May 201</w:t>
      </w:r>
      <w:r w:rsidR="00C9525C" w:rsidRPr="00386E6F">
        <w:rPr>
          <w:rFonts w:ascii="Arial" w:hAnsi="Arial" w:cs="Arial"/>
        </w:rPr>
        <w:t>0</w:t>
      </w:r>
      <w:r w:rsidR="00C04D00" w:rsidRPr="00386E6F">
        <w:rPr>
          <w:rFonts w:ascii="Arial" w:hAnsi="Arial" w:cs="Arial"/>
        </w:rPr>
        <w:t xml:space="preserve"> </w:t>
      </w:r>
      <w:r w:rsidRPr="00386E6F">
        <w:rPr>
          <w:rFonts w:ascii="Arial" w:hAnsi="Arial" w:cs="Arial"/>
        </w:rPr>
        <w:t xml:space="preserve">are due to the closure </w:t>
      </w:r>
      <w:r w:rsidRPr="000F1C16">
        <w:rPr>
          <w:rFonts w:ascii="Arial" w:hAnsi="Arial" w:cs="Arial"/>
        </w:rPr>
        <w:t>or merger of a</w:t>
      </w:r>
      <w:r w:rsidR="00C04D00" w:rsidRPr="000F1C16">
        <w:rPr>
          <w:rFonts w:ascii="Arial" w:hAnsi="Arial" w:cs="Arial"/>
        </w:rPr>
        <w:t>n entire</w:t>
      </w:r>
      <w:r w:rsidRPr="000F1C16">
        <w:rPr>
          <w:rFonts w:ascii="Arial" w:hAnsi="Arial" w:cs="Arial"/>
        </w:rPr>
        <w:t xml:space="preserve"> school </w:t>
      </w:r>
      <w:r w:rsidR="00C04D00" w:rsidRPr="000F1C16">
        <w:rPr>
          <w:rFonts w:ascii="Arial" w:hAnsi="Arial" w:cs="Arial"/>
        </w:rPr>
        <w:t xml:space="preserve">site </w:t>
      </w:r>
      <w:r w:rsidRPr="000F1C16">
        <w:rPr>
          <w:rFonts w:ascii="Arial" w:hAnsi="Arial" w:cs="Arial"/>
        </w:rPr>
        <w:t xml:space="preserve">due to </w:t>
      </w:r>
      <w:r w:rsidR="00C04D00" w:rsidRPr="000F1C16">
        <w:rPr>
          <w:rFonts w:ascii="Arial" w:hAnsi="Arial" w:cs="Arial"/>
        </w:rPr>
        <w:t xml:space="preserve">the </w:t>
      </w:r>
      <w:r w:rsidRPr="000F1C16">
        <w:rPr>
          <w:rFonts w:ascii="Arial" w:hAnsi="Arial" w:cs="Arial"/>
        </w:rPr>
        <w:t>re-organisation of education facilities by the local authority or academy trust.</w:t>
      </w:r>
      <w:r w:rsidR="00C04D00" w:rsidRPr="000F1C16">
        <w:rPr>
          <w:rFonts w:ascii="Arial" w:hAnsi="Arial" w:cs="Arial"/>
        </w:rPr>
        <w:t xml:space="preserve"> </w:t>
      </w:r>
      <w:r w:rsidR="000F1C16">
        <w:rPr>
          <w:rFonts w:ascii="Arial" w:hAnsi="Arial" w:cs="Arial"/>
        </w:rPr>
        <w:t>Five</w:t>
      </w:r>
      <w:r w:rsidR="00042B82" w:rsidRPr="000F1C16">
        <w:rPr>
          <w:rFonts w:ascii="Arial" w:hAnsi="Arial" w:cs="Arial"/>
        </w:rPr>
        <w:t xml:space="preserve"> </w:t>
      </w:r>
      <w:r w:rsidRPr="000F1C16">
        <w:rPr>
          <w:rFonts w:ascii="Arial" w:hAnsi="Arial" w:cs="Arial"/>
        </w:rPr>
        <w:t xml:space="preserve">schools are leasing </w:t>
      </w:r>
      <w:r w:rsidR="00C04D00" w:rsidRPr="000F1C16">
        <w:rPr>
          <w:rFonts w:ascii="Arial" w:hAnsi="Arial" w:cs="Arial"/>
        </w:rPr>
        <w:t xml:space="preserve">playing fields </w:t>
      </w:r>
      <w:r w:rsidRPr="000F1C16">
        <w:rPr>
          <w:rFonts w:ascii="Arial" w:hAnsi="Arial" w:cs="Arial"/>
        </w:rPr>
        <w:t xml:space="preserve">to sports clubs or others </w:t>
      </w:r>
      <w:r w:rsidR="00C9525C" w:rsidRPr="000F1C16">
        <w:rPr>
          <w:rFonts w:ascii="Arial" w:hAnsi="Arial" w:cs="Arial"/>
        </w:rPr>
        <w:t xml:space="preserve">and </w:t>
      </w:r>
      <w:r w:rsidRPr="000F1C16">
        <w:rPr>
          <w:rFonts w:ascii="Arial" w:hAnsi="Arial" w:cs="Arial"/>
        </w:rPr>
        <w:t xml:space="preserve">will continue to use the playing fields. </w:t>
      </w:r>
      <w:r w:rsidR="00042B82" w:rsidRPr="000F1C16">
        <w:rPr>
          <w:rFonts w:ascii="Arial" w:hAnsi="Arial" w:cs="Arial"/>
        </w:rPr>
        <w:t>Elev</w:t>
      </w:r>
      <w:r w:rsidRPr="000F1C16">
        <w:rPr>
          <w:rFonts w:ascii="Arial" w:hAnsi="Arial" w:cs="Arial"/>
        </w:rPr>
        <w:t xml:space="preserve">en disposals are </w:t>
      </w:r>
      <w:r w:rsidR="00C04D00" w:rsidRPr="000F1C16">
        <w:rPr>
          <w:rFonts w:ascii="Arial" w:hAnsi="Arial" w:cs="Arial"/>
        </w:rPr>
        <w:t xml:space="preserve">of </w:t>
      </w:r>
      <w:r w:rsidR="00335DC5" w:rsidRPr="000F1C16">
        <w:rPr>
          <w:rFonts w:ascii="Arial" w:hAnsi="Arial" w:cs="Arial"/>
        </w:rPr>
        <w:t xml:space="preserve">small sections of playing field land that either isn’t </w:t>
      </w:r>
      <w:r w:rsidR="00C04D00" w:rsidRPr="000F1C16">
        <w:rPr>
          <w:rFonts w:ascii="Arial" w:hAnsi="Arial" w:cs="Arial"/>
        </w:rPr>
        <w:t xml:space="preserve">used by the school </w:t>
      </w:r>
      <w:r w:rsidR="00571367" w:rsidRPr="000F1C16">
        <w:rPr>
          <w:rFonts w:ascii="Arial" w:hAnsi="Arial" w:cs="Arial"/>
        </w:rPr>
        <w:t>for sport</w:t>
      </w:r>
      <w:r w:rsidR="00335DC5" w:rsidRPr="000F1C16">
        <w:rPr>
          <w:rFonts w:ascii="Arial" w:hAnsi="Arial" w:cs="Arial"/>
        </w:rPr>
        <w:t xml:space="preserve"> or is not needed due to other facilities </w:t>
      </w:r>
      <w:r w:rsidR="00335DC5" w:rsidRPr="00BA3E3C">
        <w:rPr>
          <w:rFonts w:ascii="Arial" w:hAnsi="Arial" w:cs="Arial"/>
        </w:rPr>
        <w:t>in place</w:t>
      </w:r>
      <w:r w:rsidR="00571367" w:rsidRPr="00BA3E3C">
        <w:rPr>
          <w:rFonts w:ascii="Arial" w:hAnsi="Arial" w:cs="Arial"/>
        </w:rPr>
        <w:t xml:space="preserve">. For instance; Great Marlowe </w:t>
      </w:r>
      <w:r w:rsidR="00042B82" w:rsidRPr="004F4D60">
        <w:rPr>
          <w:rFonts w:ascii="Arial" w:hAnsi="Arial" w:cs="Arial"/>
        </w:rPr>
        <w:t>School</w:t>
      </w:r>
      <w:r w:rsidR="00571367" w:rsidRPr="004F4D60">
        <w:rPr>
          <w:rFonts w:ascii="Arial" w:hAnsi="Arial" w:cs="Arial"/>
        </w:rPr>
        <w:t xml:space="preserve"> in Buckinghamshire is disposing of marginal sloping land that isn’t suitable as a playing field</w:t>
      </w:r>
      <w:r w:rsidR="000F1C16">
        <w:rPr>
          <w:rFonts w:ascii="Arial" w:hAnsi="Arial" w:cs="Arial"/>
        </w:rPr>
        <w:t xml:space="preserve">, </w:t>
      </w:r>
      <w:r w:rsidR="00571367" w:rsidRPr="000F1C16">
        <w:rPr>
          <w:rFonts w:ascii="Arial" w:hAnsi="Arial" w:cs="Arial"/>
        </w:rPr>
        <w:t xml:space="preserve">Woodhouse </w:t>
      </w:r>
      <w:r w:rsidR="00042B82" w:rsidRPr="000F1C16">
        <w:rPr>
          <w:rFonts w:ascii="Arial" w:hAnsi="Arial" w:cs="Arial"/>
        </w:rPr>
        <w:t>School</w:t>
      </w:r>
      <w:r w:rsidR="00571367" w:rsidRPr="000F1C16">
        <w:rPr>
          <w:rFonts w:ascii="Arial" w:hAnsi="Arial" w:cs="Arial"/>
        </w:rPr>
        <w:t xml:space="preserve"> in Staffordshire is disposing of untended grassland that hasn’t been used for sport for five years</w:t>
      </w:r>
      <w:r w:rsidR="000F1C16">
        <w:rPr>
          <w:rFonts w:ascii="Arial" w:hAnsi="Arial" w:cs="Arial"/>
        </w:rPr>
        <w:t>,</w:t>
      </w:r>
      <w:r w:rsidR="000F1C16" w:rsidRPr="000F1C16">
        <w:rPr>
          <w:rFonts w:ascii="Arial" w:hAnsi="Arial" w:cs="Arial"/>
        </w:rPr>
        <w:t xml:space="preserve"> </w:t>
      </w:r>
      <w:r w:rsidR="000F1C16" w:rsidRPr="00F0291D">
        <w:rPr>
          <w:rFonts w:ascii="Arial" w:hAnsi="Arial" w:cs="Arial"/>
        </w:rPr>
        <w:t>and William Howard School is selling a small piece of land it doesn’t use to the neighbouring infant school to use for outdoor play.</w:t>
      </w:r>
      <w:r w:rsidR="00571367" w:rsidRPr="000F1C16">
        <w:rPr>
          <w:rFonts w:ascii="Arial" w:hAnsi="Arial" w:cs="Arial"/>
        </w:rPr>
        <w:t xml:space="preserve"> </w:t>
      </w:r>
      <w:r w:rsidR="00335DC5" w:rsidRPr="000F1C16">
        <w:rPr>
          <w:rFonts w:ascii="Arial" w:hAnsi="Arial" w:cs="Arial"/>
        </w:rPr>
        <w:t>No open school has disposed of its entire playing field</w:t>
      </w:r>
      <w:r w:rsidR="0054760D">
        <w:rPr>
          <w:rFonts w:ascii="Arial" w:hAnsi="Arial" w:cs="Arial"/>
        </w:rPr>
        <w:t>, and</w:t>
      </w:r>
      <w:r w:rsidR="0054760D" w:rsidRPr="000F1C16">
        <w:rPr>
          <w:rFonts w:ascii="Arial" w:hAnsi="Arial" w:cs="Arial"/>
        </w:rPr>
        <w:t xml:space="preserve"> </w:t>
      </w:r>
      <w:r w:rsidR="000205F8">
        <w:rPr>
          <w:rFonts w:ascii="Arial" w:hAnsi="Arial" w:cs="Arial"/>
        </w:rPr>
        <w:t xml:space="preserve">in </w:t>
      </w:r>
      <w:r w:rsidR="0054760D" w:rsidRPr="000F1C16">
        <w:rPr>
          <w:rFonts w:ascii="Arial" w:hAnsi="Arial" w:cs="Arial"/>
        </w:rPr>
        <w:t xml:space="preserve">every case all of the money made by the local authority or school from the sale </w:t>
      </w:r>
      <w:r w:rsidR="0054760D">
        <w:rPr>
          <w:rFonts w:ascii="Arial" w:hAnsi="Arial" w:cs="Arial"/>
        </w:rPr>
        <w:t>will</w:t>
      </w:r>
      <w:r w:rsidR="0054760D" w:rsidRPr="000F1C16">
        <w:rPr>
          <w:rFonts w:ascii="Arial" w:hAnsi="Arial" w:cs="Arial"/>
        </w:rPr>
        <w:t xml:space="preserve"> be invested in local sports or education facilities. </w:t>
      </w:r>
      <w:r w:rsidR="00042B82" w:rsidRPr="000F1C16">
        <w:rPr>
          <w:rFonts w:ascii="Arial" w:hAnsi="Arial" w:cs="Arial"/>
        </w:rPr>
        <w:t xml:space="preserve"> </w:t>
      </w:r>
      <w:r w:rsidR="00335DC5" w:rsidRPr="000F1C16">
        <w:rPr>
          <w:rFonts w:ascii="Arial" w:hAnsi="Arial" w:cs="Arial"/>
        </w:rPr>
        <w:t xml:space="preserve">Every school must, by law, have access to enough playing field space to allow for its sports and curriculum needs </w:t>
      </w:r>
      <w:r w:rsidR="00335DC5" w:rsidRPr="00386E6F">
        <w:rPr>
          <w:rFonts w:ascii="Arial" w:hAnsi="Arial" w:cs="Arial"/>
        </w:rPr>
        <w:t xml:space="preserve">to be met. </w:t>
      </w:r>
    </w:p>
    <w:p w:rsidR="002E518A" w:rsidRPr="00386E6F" w:rsidRDefault="00AD42E0" w:rsidP="002E518A">
      <w:pPr>
        <w:pStyle w:val="NormalWeb"/>
        <w:rPr>
          <w:rFonts w:ascii="Arial" w:hAnsi="Arial" w:cs="Arial"/>
          <w:lang w:val="en"/>
        </w:rPr>
      </w:pPr>
      <w:r w:rsidRPr="00386E6F">
        <w:rPr>
          <w:rFonts w:ascii="Arial" w:hAnsi="Arial" w:cs="Arial"/>
          <w:lang w:val="en"/>
        </w:rPr>
        <w:t xml:space="preserve">Since May 2010 the Secretary of State has </w:t>
      </w:r>
      <w:r w:rsidR="0044284B">
        <w:rPr>
          <w:rFonts w:ascii="Arial" w:hAnsi="Arial" w:cs="Arial"/>
          <w:lang w:val="en"/>
        </w:rPr>
        <w:t>approved 50</w:t>
      </w:r>
      <w:r w:rsidRPr="00386E6F">
        <w:rPr>
          <w:rFonts w:ascii="Arial" w:hAnsi="Arial" w:cs="Arial"/>
          <w:lang w:val="en"/>
        </w:rPr>
        <w:t xml:space="preserve"> applications</w:t>
      </w:r>
      <w:bookmarkStart w:id="0" w:name="_GoBack"/>
      <w:bookmarkEnd w:id="0"/>
      <w:r w:rsidR="002E518A" w:rsidRPr="00386E6F">
        <w:rPr>
          <w:rFonts w:ascii="Arial" w:hAnsi="Arial" w:cs="Arial"/>
          <w:lang w:val="en"/>
        </w:rPr>
        <w:t>.</w:t>
      </w:r>
      <w:r w:rsidRPr="00386E6F">
        <w:rPr>
          <w:rFonts w:ascii="Arial" w:hAnsi="Arial" w:cs="Arial"/>
          <w:lang w:val="en"/>
        </w:rPr>
        <w:t xml:space="preserve"> The details are set out below.</w:t>
      </w:r>
    </w:p>
    <w:p w:rsidR="00C05641" w:rsidRDefault="00C05641" w:rsidP="002E518A">
      <w:pPr>
        <w:pStyle w:val="NormalWeb"/>
        <w:rPr>
          <w:rFonts w:ascii="Arial" w:hAnsi="Arial" w:cs="Arial"/>
          <w:lang w:val="en"/>
        </w:rPr>
      </w:pPr>
    </w:p>
    <w:p w:rsidR="009E44B5" w:rsidRDefault="009E44B5" w:rsidP="002E518A">
      <w:pPr>
        <w:pStyle w:val="NormalWeb"/>
        <w:rPr>
          <w:rFonts w:ascii="Arial" w:hAnsi="Arial" w:cs="Arial"/>
          <w:lang w:val="en"/>
        </w:rPr>
      </w:pPr>
      <w:r>
        <w:rPr>
          <w:rFonts w:ascii="Arial" w:hAnsi="Arial" w:cs="Arial"/>
          <w:lang w:val="en"/>
        </w:rPr>
        <w:t xml:space="preserve">List of </w:t>
      </w:r>
      <w:r w:rsidR="005A41CA">
        <w:rPr>
          <w:rFonts w:ascii="Arial" w:hAnsi="Arial" w:cs="Arial"/>
          <w:lang w:val="en"/>
        </w:rPr>
        <w:t>50</w:t>
      </w:r>
      <w:r w:rsidR="00D36C67">
        <w:rPr>
          <w:rFonts w:ascii="Arial" w:hAnsi="Arial" w:cs="Arial"/>
          <w:lang w:val="en"/>
        </w:rPr>
        <w:t xml:space="preserve"> </w:t>
      </w:r>
      <w:r>
        <w:rPr>
          <w:rFonts w:ascii="Arial" w:hAnsi="Arial" w:cs="Arial"/>
          <w:lang w:val="en"/>
        </w:rPr>
        <w:t xml:space="preserve">approved </w:t>
      </w:r>
      <w:r w:rsidR="003F20BD">
        <w:rPr>
          <w:rFonts w:ascii="Arial" w:hAnsi="Arial" w:cs="Arial"/>
          <w:lang w:val="en"/>
        </w:rPr>
        <w:t>applications</w:t>
      </w:r>
    </w:p>
    <w:tbl>
      <w:tblPr>
        <w:tblW w:w="14627" w:type="dxa"/>
        <w:tblInd w:w="93" w:type="dxa"/>
        <w:tblLayout w:type="fixed"/>
        <w:tblLook w:val="04A0" w:firstRow="1" w:lastRow="0" w:firstColumn="1" w:lastColumn="0" w:noHBand="0" w:noVBand="1"/>
      </w:tblPr>
      <w:tblGrid>
        <w:gridCol w:w="1585"/>
        <w:gridCol w:w="127"/>
        <w:gridCol w:w="1585"/>
        <w:gridCol w:w="1712"/>
        <w:gridCol w:w="284"/>
        <w:gridCol w:w="3850"/>
        <w:gridCol w:w="5484"/>
      </w:tblGrid>
      <w:tr w:rsidR="003B04E3" w:rsidTr="00B64823">
        <w:trPr>
          <w:trHeight w:val="1222"/>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LB Croydon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2010</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Waddon</w:t>
            </w:r>
            <w:proofErr w:type="spellEnd"/>
            <w:r>
              <w:rPr>
                <w:rFonts w:ascii="Arial" w:hAnsi="Arial" w:cs="Arial"/>
                <w:color w:val="000000"/>
                <w:sz w:val="20"/>
                <w:szCs w:val="20"/>
              </w:rPr>
              <w:t xml:space="preserve"> Infant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sz w:val="20"/>
                <w:szCs w:val="20"/>
              </w:rPr>
            </w:pPr>
            <w:r>
              <w:rPr>
                <w:rFonts w:ascii="Arial" w:hAnsi="Arial" w:cs="Arial"/>
                <w:sz w:val="20"/>
                <w:szCs w:val="20"/>
              </w:rPr>
              <w:t xml:space="preserve">The school closed and merged with </w:t>
            </w:r>
            <w:proofErr w:type="spellStart"/>
            <w:r>
              <w:rPr>
                <w:rFonts w:ascii="Arial" w:hAnsi="Arial" w:cs="Arial"/>
                <w:sz w:val="20"/>
                <w:szCs w:val="20"/>
              </w:rPr>
              <w:t>Duppas</w:t>
            </w:r>
            <w:proofErr w:type="spellEnd"/>
            <w:r>
              <w:rPr>
                <w:rFonts w:ascii="Arial" w:hAnsi="Arial" w:cs="Arial"/>
                <w:sz w:val="20"/>
                <w:szCs w:val="20"/>
              </w:rPr>
              <w:t xml:space="preserve"> Junior School to form the new Aerodrome School. The </w:t>
            </w:r>
            <w:proofErr w:type="spellStart"/>
            <w:r>
              <w:rPr>
                <w:rFonts w:ascii="Arial" w:hAnsi="Arial" w:cs="Arial"/>
                <w:sz w:val="20"/>
                <w:szCs w:val="20"/>
              </w:rPr>
              <w:t>Waddon</w:t>
            </w:r>
            <w:proofErr w:type="spellEnd"/>
            <w:r>
              <w:rPr>
                <w:rFonts w:ascii="Arial" w:hAnsi="Arial" w:cs="Arial"/>
                <w:sz w:val="20"/>
                <w:szCs w:val="20"/>
              </w:rPr>
              <w:t xml:space="preserve"> school site has been redeveloped along with other non-educational property in the area, to fund a new leisure centre which includes a new swimming pool, sports hall and open space for the community. The remaining proceeds from the sale have been used to fund Aerodrome School’s outdoor and indoor sports facilities.</w:t>
            </w:r>
          </w:p>
        </w:tc>
      </w:tr>
      <w:tr w:rsidR="003B04E3" w:rsidTr="00B64823">
        <w:trPr>
          <w:trHeight w:val="841"/>
        </w:trPr>
        <w:tc>
          <w:tcPr>
            <w:tcW w:w="1585"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LB Croydon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2010</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Red Gates School </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sz w:val="20"/>
                <w:szCs w:val="20"/>
              </w:rPr>
            </w:pPr>
            <w:r>
              <w:rPr>
                <w:rFonts w:ascii="Arial" w:hAnsi="Arial" w:cs="Arial"/>
                <w:sz w:val="20"/>
                <w:szCs w:val="20"/>
              </w:rPr>
              <w:t>The school has relocated to the site of the former Gilbert Scott Infant School and uses their playing fields. Proceeds from the sale of the site were put towards the nearby new Aerodrome School sports facilities.</w:t>
            </w:r>
          </w:p>
        </w:tc>
      </w:tr>
      <w:tr w:rsidR="003B04E3" w:rsidTr="00B64823">
        <w:trPr>
          <w:trHeight w:val="568"/>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Hampshire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 xml:space="preserve">Approved May 2010 </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Warblington</w:t>
            </w:r>
            <w:proofErr w:type="spellEnd"/>
            <w:r>
              <w:rPr>
                <w:rFonts w:ascii="Arial" w:hAnsi="Arial" w:cs="Arial"/>
                <w:color w:val="000000"/>
                <w:sz w:val="20"/>
                <w:szCs w:val="20"/>
              </w:rPr>
              <w:t xml:space="preserve">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sz w:val="20"/>
                <w:szCs w:val="20"/>
              </w:rPr>
            </w:pPr>
            <w:r>
              <w:rPr>
                <w:rFonts w:ascii="Arial" w:hAnsi="Arial" w:cs="Arial"/>
                <w:sz w:val="20"/>
                <w:szCs w:val="20"/>
              </w:rPr>
              <w:t>The school is leasing land to a local hockey club who will develop the hockey pitch for school and community use.</w:t>
            </w:r>
          </w:p>
        </w:tc>
      </w:tr>
      <w:tr w:rsidR="003B04E3" w:rsidTr="00B64823">
        <w:trPr>
          <w:trHeight w:val="804"/>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North Somerset Council </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June 2010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St Katherine CE Primary</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rsidP="004E62D3">
            <w:pPr>
              <w:rPr>
                <w:rFonts w:ascii="Arial" w:hAnsi="Arial" w:cs="Arial"/>
                <w:sz w:val="20"/>
                <w:szCs w:val="20"/>
              </w:rPr>
            </w:pPr>
            <w:r>
              <w:rPr>
                <w:rFonts w:ascii="Arial" w:hAnsi="Arial" w:cs="Arial"/>
                <w:sz w:val="20"/>
                <w:szCs w:val="20"/>
              </w:rPr>
              <w:t xml:space="preserve">Closed school site. Proceeds used to fund sports improvement at </w:t>
            </w:r>
            <w:proofErr w:type="spellStart"/>
            <w:r>
              <w:rPr>
                <w:rFonts w:ascii="Arial" w:hAnsi="Arial" w:cs="Arial"/>
                <w:sz w:val="20"/>
                <w:szCs w:val="20"/>
              </w:rPr>
              <w:t>Winford</w:t>
            </w:r>
            <w:proofErr w:type="spellEnd"/>
            <w:r>
              <w:rPr>
                <w:rFonts w:ascii="Arial" w:hAnsi="Arial" w:cs="Arial"/>
                <w:sz w:val="20"/>
                <w:szCs w:val="20"/>
              </w:rPr>
              <w:t xml:space="preserve"> School, including resurfacing the playground and redesigning hard and soft play areas at </w:t>
            </w:r>
            <w:proofErr w:type="spellStart"/>
            <w:r>
              <w:rPr>
                <w:rFonts w:ascii="Arial" w:hAnsi="Arial" w:cs="Arial"/>
                <w:sz w:val="20"/>
                <w:szCs w:val="20"/>
              </w:rPr>
              <w:t>Winford</w:t>
            </w:r>
            <w:proofErr w:type="spellEnd"/>
            <w:r>
              <w:rPr>
                <w:rFonts w:ascii="Arial" w:hAnsi="Arial" w:cs="Arial"/>
                <w:sz w:val="20"/>
                <w:szCs w:val="20"/>
              </w:rPr>
              <w:t xml:space="preserve"> School.</w:t>
            </w:r>
          </w:p>
        </w:tc>
      </w:tr>
      <w:tr w:rsidR="003B04E3" w:rsidRPr="0009752F" w:rsidTr="00B64823">
        <w:trPr>
          <w:trHeight w:val="804"/>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Pr="0009752F" w:rsidRDefault="003B04E3">
            <w:pPr>
              <w:rPr>
                <w:rFonts w:ascii="Arial" w:hAnsi="Arial" w:cs="Arial"/>
                <w:color w:val="000000"/>
                <w:sz w:val="20"/>
                <w:szCs w:val="20"/>
              </w:rPr>
            </w:pPr>
            <w:r w:rsidRPr="0009752F">
              <w:rPr>
                <w:rFonts w:ascii="Arial" w:hAnsi="Arial" w:cs="Arial"/>
                <w:color w:val="000000"/>
                <w:sz w:val="20"/>
                <w:szCs w:val="20"/>
              </w:rPr>
              <w:t>Cheshire West &amp; Chester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Sept 2010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Pr="0009752F" w:rsidRDefault="003B04E3">
            <w:pPr>
              <w:rPr>
                <w:rFonts w:ascii="Arial" w:hAnsi="Arial" w:cs="Arial"/>
                <w:color w:val="000000"/>
                <w:sz w:val="20"/>
                <w:szCs w:val="20"/>
              </w:rPr>
            </w:pPr>
            <w:proofErr w:type="spellStart"/>
            <w:r w:rsidRPr="0009752F">
              <w:rPr>
                <w:rFonts w:ascii="Arial" w:hAnsi="Arial" w:cs="Arial"/>
                <w:color w:val="000000"/>
                <w:sz w:val="20"/>
                <w:szCs w:val="20"/>
              </w:rPr>
              <w:t>Highfield</w:t>
            </w:r>
            <w:proofErr w:type="spellEnd"/>
            <w:r w:rsidRPr="0009752F">
              <w:rPr>
                <w:rFonts w:ascii="Arial" w:hAnsi="Arial" w:cs="Arial"/>
                <w:color w:val="000000"/>
                <w:sz w:val="20"/>
                <w:szCs w:val="20"/>
              </w:rPr>
              <w:t xml:space="preserve"> Primary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Pr="0009752F" w:rsidRDefault="003B04E3" w:rsidP="00BA3E3C">
            <w:pPr>
              <w:rPr>
                <w:rFonts w:ascii="Arial" w:hAnsi="Arial" w:cs="Arial"/>
                <w:sz w:val="20"/>
                <w:szCs w:val="20"/>
              </w:rPr>
            </w:pPr>
            <w:r w:rsidRPr="0009752F">
              <w:rPr>
                <w:rFonts w:ascii="Arial" w:hAnsi="Arial" w:cs="Arial"/>
                <w:sz w:val="20"/>
                <w:szCs w:val="20"/>
              </w:rPr>
              <w:t>The school disposed of an area of</w:t>
            </w:r>
            <w:r>
              <w:rPr>
                <w:rFonts w:ascii="Arial" w:hAnsi="Arial" w:cs="Arial"/>
                <w:sz w:val="20"/>
                <w:szCs w:val="20"/>
              </w:rPr>
              <w:t xml:space="preserve"> </w:t>
            </w:r>
            <w:r w:rsidRPr="0009752F">
              <w:rPr>
                <w:rFonts w:ascii="Arial" w:hAnsi="Arial" w:cs="Arial"/>
                <w:sz w:val="20"/>
                <w:szCs w:val="20"/>
              </w:rPr>
              <w:t>surplus playing field land.</w:t>
            </w:r>
            <w:r>
              <w:rPr>
                <w:rFonts w:ascii="Arial" w:hAnsi="Arial" w:cs="Arial"/>
                <w:sz w:val="20"/>
                <w:szCs w:val="20"/>
              </w:rPr>
              <w:t xml:space="preserve"> The p</w:t>
            </w:r>
            <w:r w:rsidRPr="0009752F">
              <w:rPr>
                <w:rFonts w:ascii="Arial" w:hAnsi="Arial" w:cs="Arial"/>
                <w:sz w:val="20"/>
                <w:szCs w:val="20"/>
              </w:rPr>
              <w:t xml:space="preserve">roceeds </w:t>
            </w:r>
            <w:r>
              <w:rPr>
                <w:rFonts w:ascii="Arial" w:hAnsi="Arial" w:cs="Arial"/>
                <w:sz w:val="20"/>
                <w:szCs w:val="20"/>
              </w:rPr>
              <w:t xml:space="preserve">will be used </w:t>
            </w:r>
            <w:r w:rsidRPr="0009752F">
              <w:rPr>
                <w:rFonts w:ascii="Arial" w:hAnsi="Arial" w:cs="Arial"/>
                <w:sz w:val="20"/>
                <w:szCs w:val="20"/>
              </w:rPr>
              <w:t>to extend and remodel the main school building, and to provide new outdoor sports facilities at the school</w:t>
            </w:r>
            <w:r>
              <w:rPr>
                <w:rFonts w:ascii="Arial" w:hAnsi="Arial" w:cs="Arial"/>
                <w:color w:val="000000"/>
                <w:sz w:val="20"/>
                <w:szCs w:val="20"/>
              </w:rPr>
              <w:t xml:space="preserve"> consisting of a climbing wall, nature reserve area and an assault course. The school retained 20,391</w:t>
            </w:r>
            <w:r>
              <w:rPr>
                <w:rFonts w:ascii="Arial" w:hAnsi="Arial" w:cs="Arial"/>
                <w:sz w:val="20"/>
                <w:szCs w:val="20"/>
              </w:rPr>
              <w:t>m² of playing field land – the equivalent of about 3 football pitches.</w:t>
            </w:r>
          </w:p>
        </w:tc>
      </w:tr>
      <w:tr w:rsidR="003B04E3" w:rsidTr="00B64823">
        <w:trPr>
          <w:trHeight w:val="56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Pr="0009752F" w:rsidRDefault="003B04E3">
            <w:pPr>
              <w:rPr>
                <w:rFonts w:ascii="Arial" w:hAnsi="Arial" w:cs="Arial"/>
                <w:color w:val="000000"/>
                <w:sz w:val="20"/>
                <w:szCs w:val="20"/>
              </w:rPr>
            </w:pPr>
            <w:r w:rsidRPr="0009752F">
              <w:rPr>
                <w:rFonts w:ascii="Arial" w:hAnsi="Arial" w:cs="Arial"/>
                <w:color w:val="000000"/>
                <w:sz w:val="20"/>
                <w:szCs w:val="20"/>
              </w:rPr>
              <w:t>Buckinghamshire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Sept 2010</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4E3" w:rsidRPr="0009752F" w:rsidRDefault="003B04E3">
            <w:pPr>
              <w:rPr>
                <w:rFonts w:ascii="Arial" w:hAnsi="Arial" w:cs="Arial"/>
                <w:color w:val="000000"/>
                <w:sz w:val="20"/>
                <w:szCs w:val="20"/>
              </w:rPr>
            </w:pPr>
            <w:r w:rsidRPr="0009752F">
              <w:rPr>
                <w:rFonts w:ascii="Arial" w:hAnsi="Arial" w:cs="Arial"/>
                <w:color w:val="000000"/>
                <w:sz w:val="20"/>
                <w:szCs w:val="20"/>
              </w:rPr>
              <w:t>Great Marlow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Pr="0009752F" w:rsidRDefault="003B04E3">
            <w:pPr>
              <w:rPr>
                <w:rFonts w:ascii="Arial" w:hAnsi="Arial" w:cs="Arial"/>
                <w:color w:val="000000"/>
                <w:sz w:val="20"/>
                <w:szCs w:val="20"/>
              </w:rPr>
            </w:pPr>
            <w:r w:rsidRPr="0009752F">
              <w:rPr>
                <w:rFonts w:ascii="Arial" w:hAnsi="Arial" w:cs="Arial"/>
                <w:color w:val="000000"/>
                <w:sz w:val="20"/>
                <w:szCs w:val="20"/>
              </w:rPr>
              <w:t xml:space="preserve">The school disposed of </w:t>
            </w:r>
            <w:r>
              <w:rPr>
                <w:rFonts w:ascii="Arial" w:hAnsi="Arial" w:cs="Arial"/>
                <w:color w:val="000000"/>
                <w:sz w:val="20"/>
                <w:szCs w:val="20"/>
              </w:rPr>
              <w:t xml:space="preserve">a small area of </w:t>
            </w:r>
            <w:r w:rsidRPr="0009752F">
              <w:rPr>
                <w:rFonts w:ascii="Arial" w:hAnsi="Arial" w:cs="Arial"/>
                <w:color w:val="000000"/>
                <w:sz w:val="20"/>
                <w:szCs w:val="20"/>
              </w:rPr>
              <w:t xml:space="preserve">marginal, triangular-shaped sloping land that was not suitable as playing field.  Proceeds were allocated to fund </w:t>
            </w:r>
            <w:r>
              <w:rPr>
                <w:rFonts w:ascii="Arial" w:hAnsi="Arial" w:cs="Arial"/>
                <w:color w:val="000000"/>
                <w:sz w:val="20"/>
                <w:szCs w:val="20"/>
              </w:rPr>
              <w:t xml:space="preserve">an all-weather pitch, </w:t>
            </w:r>
            <w:r w:rsidRPr="0009752F">
              <w:rPr>
                <w:rFonts w:ascii="Arial" w:hAnsi="Arial" w:cs="Arial"/>
                <w:color w:val="000000"/>
                <w:sz w:val="20"/>
                <w:szCs w:val="20"/>
              </w:rPr>
              <w:t xml:space="preserve">new </w:t>
            </w:r>
            <w:r>
              <w:rPr>
                <w:rFonts w:ascii="Arial" w:hAnsi="Arial" w:cs="Arial"/>
                <w:color w:val="000000"/>
                <w:sz w:val="20"/>
                <w:szCs w:val="20"/>
              </w:rPr>
              <w:t>hard court play area and the relocation of a tennis court</w:t>
            </w:r>
            <w:r w:rsidRPr="0009752F">
              <w:rPr>
                <w:rFonts w:ascii="Arial" w:hAnsi="Arial" w:cs="Arial"/>
                <w:color w:val="000000"/>
                <w:sz w:val="20"/>
                <w:szCs w:val="20"/>
              </w:rPr>
              <w:t>.</w:t>
            </w:r>
            <w:r>
              <w:rPr>
                <w:rFonts w:ascii="Arial" w:hAnsi="Arial" w:cs="Arial"/>
                <w:color w:val="000000"/>
                <w:sz w:val="20"/>
                <w:szCs w:val="20"/>
              </w:rPr>
              <w:t xml:space="preserve">  </w:t>
            </w:r>
          </w:p>
        </w:tc>
      </w:tr>
      <w:tr w:rsidR="003B04E3" w:rsidTr="00B64823">
        <w:trPr>
          <w:trHeight w:val="854"/>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Kent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Sept 2010</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Beaver Green Primary</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666CDC">
            <w:pPr>
              <w:rPr>
                <w:rFonts w:ascii="Arial" w:hAnsi="Arial" w:cs="Arial"/>
                <w:color w:val="000000"/>
                <w:sz w:val="20"/>
                <w:szCs w:val="20"/>
              </w:rPr>
            </w:pPr>
            <w:r>
              <w:rPr>
                <w:rFonts w:ascii="Arial" w:hAnsi="Arial" w:cs="Arial"/>
                <w:color w:val="000000"/>
                <w:sz w:val="20"/>
                <w:szCs w:val="20"/>
              </w:rPr>
              <w:t xml:space="preserve">Following consolidation of two school sites into one, this site was surplus.  The proceeds of the sale funded a new playing field and hall at </w:t>
            </w:r>
            <w:proofErr w:type="spellStart"/>
            <w:r>
              <w:rPr>
                <w:rFonts w:ascii="Arial" w:hAnsi="Arial" w:cs="Arial"/>
                <w:color w:val="000000"/>
                <w:sz w:val="20"/>
                <w:szCs w:val="20"/>
              </w:rPr>
              <w:t>Eastchurch</w:t>
            </w:r>
            <w:proofErr w:type="spellEnd"/>
            <w:r>
              <w:rPr>
                <w:rFonts w:ascii="Arial" w:hAnsi="Arial" w:cs="Arial"/>
                <w:color w:val="000000"/>
                <w:sz w:val="20"/>
                <w:szCs w:val="20"/>
              </w:rPr>
              <w:t xml:space="preserve"> Primary School and a new playing field for Archbishop Courtenay Primary School.</w:t>
            </w:r>
          </w:p>
        </w:tc>
      </w:tr>
      <w:tr w:rsidR="003B04E3" w:rsidTr="00B64823">
        <w:trPr>
          <w:trHeight w:val="707"/>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Plymouth City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Sept 2010</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High View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666CDC">
            <w:pPr>
              <w:rPr>
                <w:rFonts w:ascii="Arial" w:hAnsi="Arial" w:cs="Arial"/>
                <w:color w:val="000000"/>
                <w:sz w:val="20"/>
                <w:szCs w:val="20"/>
              </w:rPr>
            </w:pPr>
            <w:r>
              <w:rPr>
                <w:rFonts w:ascii="Arial" w:hAnsi="Arial" w:cs="Arial"/>
                <w:color w:val="000000"/>
                <w:sz w:val="20"/>
                <w:szCs w:val="20"/>
              </w:rPr>
              <w:t xml:space="preserve">Surplus site following amalgamation (and reconstruction of a new site) of </w:t>
            </w:r>
            <w:proofErr w:type="spellStart"/>
            <w:r>
              <w:rPr>
                <w:rFonts w:ascii="Arial" w:hAnsi="Arial" w:cs="Arial"/>
                <w:color w:val="000000"/>
                <w:sz w:val="20"/>
                <w:szCs w:val="20"/>
              </w:rPr>
              <w:t>Highfield</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Plym</w:t>
            </w:r>
            <w:proofErr w:type="spellEnd"/>
            <w:r>
              <w:rPr>
                <w:rFonts w:ascii="Arial" w:hAnsi="Arial" w:cs="Arial"/>
                <w:color w:val="000000"/>
                <w:sz w:val="20"/>
                <w:szCs w:val="20"/>
              </w:rPr>
              <w:t xml:space="preserve"> View schools.  The proceeds of the sale were reinvested into sports facilities at the new single-site school.</w:t>
            </w:r>
          </w:p>
        </w:tc>
      </w:tr>
      <w:tr w:rsidR="003B04E3" w:rsidTr="00B64823">
        <w:trPr>
          <w:trHeight w:val="847"/>
        </w:trPr>
        <w:tc>
          <w:tcPr>
            <w:tcW w:w="1585"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Rochdale MBC</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 xml:space="preserve">Approved Nov 2010 </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Heywood High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4E62D3">
            <w:pPr>
              <w:rPr>
                <w:rFonts w:ascii="Arial" w:hAnsi="Arial" w:cs="Arial"/>
                <w:color w:val="000000"/>
                <w:sz w:val="20"/>
                <w:szCs w:val="20"/>
              </w:rPr>
            </w:pPr>
            <w:r>
              <w:rPr>
                <w:rFonts w:ascii="Arial" w:hAnsi="Arial" w:cs="Arial"/>
                <w:color w:val="000000"/>
                <w:sz w:val="20"/>
                <w:szCs w:val="20"/>
              </w:rPr>
              <w:t>Closed school site.  Rochdale council retained 52,500m</w:t>
            </w:r>
            <w:r>
              <w:rPr>
                <w:rFonts w:ascii="Arial" w:hAnsi="Arial" w:cs="Arial"/>
                <w:color w:val="000000"/>
                <w:sz w:val="20"/>
                <w:szCs w:val="20"/>
                <w:vertAlign w:val="superscript"/>
              </w:rPr>
              <w:t>2</w:t>
            </w:r>
            <w:r>
              <w:rPr>
                <w:rFonts w:ascii="Arial" w:hAnsi="Arial" w:cs="Arial"/>
                <w:color w:val="000000"/>
                <w:sz w:val="20"/>
                <w:szCs w:val="20"/>
              </w:rPr>
              <w:t xml:space="preserve"> – the equivalent of around seven football pitches - for local community use. Proceeds of the sale of the disposed area contributed to the local authority's Building Schools for the Future programme for sports provision.   </w:t>
            </w:r>
          </w:p>
        </w:tc>
      </w:tr>
      <w:tr w:rsidR="003B04E3" w:rsidTr="00B64823">
        <w:trPr>
          <w:trHeight w:val="1116"/>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Plymouth City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 xml:space="preserve">Approved Nov 2010 </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Estover</w:t>
            </w:r>
            <w:proofErr w:type="spellEnd"/>
            <w:r>
              <w:rPr>
                <w:rFonts w:ascii="Arial" w:hAnsi="Arial" w:cs="Arial"/>
                <w:color w:val="000000"/>
                <w:sz w:val="20"/>
                <w:szCs w:val="20"/>
              </w:rPr>
              <w:t xml:space="preserve">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E314C1">
            <w:pPr>
              <w:rPr>
                <w:rFonts w:ascii="Arial" w:hAnsi="Arial" w:cs="Arial"/>
                <w:color w:val="000000"/>
                <w:sz w:val="20"/>
                <w:szCs w:val="20"/>
              </w:rPr>
            </w:pPr>
            <w:r>
              <w:rPr>
                <w:rFonts w:ascii="Arial" w:hAnsi="Arial" w:cs="Arial"/>
                <w:color w:val="000000"/>
                <w:sz w:val="20"/>
                <w:szCs w:val="20"/>
              </w:rPr>
              <w:t xml:space="preserve">Part of a redevelopment project to form a campus combining </w:t>
            </w:r>
            <w:proofErr w:type="spellStart"/>
            <w:r>
              <w:rPr>
                <w:rFonts w:ascii="Arial" w:hAnsi="Arial" w:cs="Arial"/>
                <w:color w:val="000000"/>
                <w:sz w:val="20"/>
                <w:szCs w:val="20"/>
              </w:rPr>
              <w:t>Estover</w:t>
            </w:r>
            <w:proofErr w:type="spellEnd"/>
            <w:r>
              <w:rPr>
                <w:rFonts w:ascii="Arial" w:hAnsi="Arial" w:cs="Arial"/>
                <w:color w:val="000000"/>
                <w:sz w:val="20"/>
                <w:szCs w:val="20"/>
              </w:rPr>
              <w:t xml:space="preserve"> Community College, </w:t>
            </w:r>
            <w:proofErr w:type="spellStart"/>
            <w:r>
              <w:rPr>
                <w:rFonts w:ascii="Arial" w:hAnsi="Arial" w:cs="Arial"/>
                <w:color w:val="000000"/>
                <w:sz w:val="20"/>
                <w:szCs w:val="20"/>
              </w:rPr>
              <w:t>Estover</w:t>
            </w:r>
            <w:proofErr w:type="spellEnd"/>
            <w:r>
              <w:rPr>
                <w:rFonts w:ascii="Arial" w:hAnsi="Arial" w:cs="Arial"/>
                <w:color w:val="000000"/>
                <w:sz w:val="20"/>
                <w:szCs w:val="20"/>
              </w:rPr>
              <w:t xml:space="preserve"> Primary School, </w:t>
            </w:r>
            <w:proofErr w:type="spellStart"/>
            <w:r>
              <w:rPr>
                <w:rFonts w:ascii="Arial" w:hAnsi="Arial" w:cs="Arial"/>
                <w:color w:val="000000"/>
                <w:sz w:val="20"/>
                <w:szCs w:val="20"/>
              </w:rPr>
              <w:t>Downham</w:t>
            </w:r>
            <w:proofErr w:type="spellEnd"/>
            <w:r>
              <w:rPr>
                <w:rFonts w:ascii="Arial" w:hAnsi="Arial" w:cs="Arial"/>
                <w:color w:val="000000"/>
                <w:sz w:val="20"/>
                <w:szCs w:val="20"/>
              </w:rPr>
              <w:t xml:space="preserve"> Special School and the Plymouth Hospital and Outreach School. The entire proceeds of sale were used towards the new campus, including sports pitches, an all-weather pitch, </w:t>
            </w:r>
            <w:proofErr w:type="gramStart"/>
            <w:r>
              <w:rPr>
                <w:rFonts w:ascii="Arial" w:hAnsi="Arial" w:cs="Arial"/>
                <w:color w:val="000000"/>
                <w:sz w:val="20"/>
                <w:szCs w:val="20"/>
              </w:rPr>
              <w:t>a</w:t>
            </w:r>
            <w:proofErr w:type="gramEnd"/>
            <w:r>
              <w:rPr>
                <w:rFonts w:ascii="Arial" w:hAnsi="Arial" w:cs="Arial"/>
                <w:color w:val="000000"/>
                <w:sz w:val="20"/>
                <w:szCs w:val="20"/>
              </w:rPr>
              <w:t xml:space="preserve"> multi-use games area, soft and hard informal and social space.</w:t>
            </w:r>
          </w:p>
        </w:tc>
      </w:tr>
      <w:tr w:rsidR="003B04E3" w:rsidTr="00B64823">
        <w:trPr>
          <w:trHeight w:val="575"/>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lastRenderedPageBreak/>
              <w:t>Plymouth City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 xml:space="preserve">Approved Nov 2010 </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Estover</w:t>
            </w:r>
            <w:proofErr w:type="spellEnd"/>
            <w:r>
              <w:rPr>
                <w:rFonts w:ascii="Arial" w:hAnsi="Arial" w:cs="Arial"/>
                <w:color w:val="000000"/>
                <w:sz w:val="20"/>
                <w:szCs w:val="20"/>
              </w:rPr>
              <w:t xml:space="preserve"> College</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Refurbishment of </w:t>
            </w:r>
            <w:proofErr w:type="spellStart"/>
            <w:r>
              <w:rPr>
                <w:rFonts w:ascii="Arial" w:hAnsi="Arial" w:cs="Arial"/>
                <w:color w:val="000000"/>
                <w:sz w:val="20"/>
                <w:szCs w:val="20"/>
              </w:rPr>
              <w:t>Estover</w:t>
            </w:r>
            <w:proofErr w:type="spellEnd"/>
            <w:r>
              <w:rPr>
                <w:rFonts w:ascii="Arial" w:hAnsi="Arial" w:cs="Arial"/>
                <w:color w:val="000000"/>
                <w:sz w:val="20"/>
                <w:szCs w:val="20"/>
              </w:rPr>
              <w:t xml:space="preserve"> Primary &amp; Community College campuses. (See line above).</w:t>
            </w:r>
          </w:p>
        </w:tc>
      </w:tr>
      <w:tr w:rsidR="003B04E3" w:rsidTr="00B64823">
        <w:trPr>
          <w:trHeight w:val="841"/>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Staffordshire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Woodhouse Middle School </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DE4545">
            <w:pPr>
              <w:spacing w:after="240"/>
              <w:rPr>
                <w:rFonts w:ascii="Arial" w:hAnsi="Arial" w:cs="Arial"/>
                <w:sz w:val="20"/>
                <w:szCs w:val="20"/>
              </w:rPr>
            </w:pPr>
            <w:r>
              <w:rPr>
                <w:rFonts w:ascii="Arial" w:hAnsi="Arial" w:cs="Arial"/>
                <w:sz w:val="20"/>
                <w:szCs w:val="20"/>
              </w:rPr>
              <w:t>Sale of surplus untended grassland on the school site that had not been used for sport for five years. Proceeds used to support improved changing facilities and a new library.</w:t>
            </w:r>
          </w:p>
        </w:tc>
      </w:tr>
      <w:tr w:rsidR="003B04E3" w:rsidTr="00B64823">
        <w:trPr>
          <w:trHeight w:val="839"/>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Stockton-on-Tees</w:t>
            </w:r>
            <w:proofErr w:type="spellEnd"/>
            <w:r>
              <w:rPr>
                <w:rFonts w:ascii="Arial" w:hAnsi="Arial" w:cs="Arial"/>
                <w:color w:val="000000"/>
                <w:sz w:val="20"/>
                <w:szCs w:val="20"/>
              </w:rPr>
              <w:t xml:space="preserve"> BC</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2011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Saltergill</w:t>
            </w:r>
            <w:proofErr w:type="spellEnd"/>
            <w:r>
              <w:rPr>
                <w:rFonts w:ascii="Arial" w:hAnsi="Arial" w:cs="Arial"/>
                <w:color w:val="000000"/>
                <w:sz w:val="20"/>
                <w:szCs w:val="20"/>
              </w:rPr>
              <w:t xml:space="preserve"> Special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Closed school site.  Proceeds of sale to be fully invested in the improvement of drainage to sports pitches at Conyers School and the redevelopment of the cricket changing pavilion at </w:t>
            </w:r>
            <w:proofErr w:type="spellStart"/>
            <w:r>
              <w:rPr>
                <w:rFonts w:ascii="Arial" w:hAnsi="Arial" w:cs="Arial"/>
                <w:color w:val="000000"/>
                <w:sz w:val="20"/>
                <w:szCs w:val="20"/>
              </w:rPr>
              <w:t>Egglescliffe</w:t>
            </w:r>
            <w:proofErr w:type="spellEnd"/>
            <w:r>
              <w:rPr>
                <w:rFonts w:ascii="Arial" w:hAnsi="Arial" w:cs="Arial"/>
                <w:color w:val="000000"/>
                <w:sz w:val="20"/>
                <w:szCs w:val="20"/>
              </w:rPr>
              <w:t xml:space="preserve"> School.</w:t>
            </w:r>
          </w:p>
        </w:tc>
      </w:tr>
      <w:tr w:rsidR="003B04E3" w:rsidTr="00B64823">
        <w:trPr>
          <w:trHeight w:val="708"/>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Worcestershire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2011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Dingleside</w:t>
            </w:r>
            <w:proofErr w:type="spellEnd"/>
            <w:r>
              <w:rPr>
                <w:rFonts w:ascii="Arial" w:hAnsi="Arial" w:cs="Arial"/>
                <w:color w:val="000000"/>
                <w:sz w:val="20"/>
                <w:szCs w:val="20"/>
              </w:rPr>
              <w:t xml:space="preserve"> Middle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sold as part of a local redevelopment. Proceeds of sale fully invested in sports improvements at up to 15 local schools</w:t>
            </w:r>
          </w:p>
        </w:tc>
      </w:tr>
      <w:tr w:rsidR="003B04E3" w:rsidTr="00B64823">
        <w:trPr>
          <w:trHeight w:val="846"/>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West Berkshire</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The </w:t>
            </w:r>
            <w:proofErr w:type="spellStart"/>
            <w:r>
              <w:rPr>
                <w:rFonts w:ascii="Arial" w:hAnsi="Arial" w:cs="Arial"/>
                <w:color w:val="000000"/>
                <w:sz w:val="20"/>
                <w:szCs w:val="20"/>
              </w:rPr>
              <w:t>Winchcombe</w:t>
            </w:r>
            <w:proofErr w:type="spellEnd"/>
            <w:r>
              <w:rPr>
                <w:rFonts w:ascii="Arial" w:hAnsi="Arial" w:cs="Arial"/>
                <w:color w:val="000000"/>
                <w:sz w:val="20"/>
                <w:szCs w:val="20"/>
              </w:rPr>
              <w:t xml:space="preserve"> Primary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Closed school site following consolidation onto a single site. Proceeds of sale invested in </w:t>
            </w:r>
            <w:proofErr w:type="spellStart"/>
            <w:r>
              <w:rPr>
                <w:rFonts w:ascii="Arial" w:hAnsi="Arial" w:cs="Arial"/>
                <w:color w:val="000000"/>
                <w:sz w:val="20"/>
                <w:szCs w:val="20"/>
              </w:rPr>
              <w:t>Winchcombe</w:t>
            </w:r>
            <w:proofErr w:type="spellEnd"/>
            <w:r>
              <w:rPr>
                <w:rFonts w:ascii="Arial" w:hAnsi="Arial" w:cs="Arial"/>
                <w:color w:val="000000"/>
                <w:sz w:val="20"/>
                <w:szCs w:val="20"/>
              </w:rPr>
              <w:t xml:space="preserve"> School and a multi-use games area for Trinity School.</w:t>
            </w:r>
          </w:p>
        </w:tc>
      </w:tr>
      <w:tr w:rsidR="003B04E3" w:rsidTr="00B64823">
        <w:trPr>
          <w:trHeight w:val="1415"/>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LB of Brent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July 2011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Kingsbury High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Disposal was by way of a lease to a private company that redeveloped and improved the schools playing field that was subject to poor drainage and under used. Funding introduced all-weather playing surfaces comprising of 5-a-side and 7-a-side pitches, a full sized football and hockey pitch and a six-court indoor tennis facility. The school will receive income from private hire of facilities outside school hours, to invest in future sports provision.</w:t>
            </w:r>
          </w:p>
        </w:tc>
      </w:tr>
      <w:tr w:rsidR="003B04E3" w:rsidTr="00B64823">
        <w:trPr>
          <w:trHeight w:val="694"/>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Gateshead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July 2011</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Lord Lawson of Beamish</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Disposal of an area of land by lease to </w:t>
            </w:r>
            <w:proofErr w:type="spellStart"/>
            <w:r>
              <w:rPr>
                <w:rFonts w:ascii="Arial" w:hAnsi="Arial" w:cs="Arial"/>
                <w:color w:val="000000"/>
                <w:sz w:val="20"/>
                <w:szCs w:val="20"/>
              </w:rPr>
              <w:t>Birtley</w:t>
            </w:r>
            <w:proofErr w:type="spellEnd"/>
            <w:r>
              <w:rPr>
                <w:rFonts w:ascii="Arial" w:hAnsi="Arial" w:cs="Arial"/>
                <w:color w:val="000000"/>
                <w:sz w:val="20"/>
                <w:szCs w:val="20"/>
              </w:rPr>
              <w:t xml:space="preserve"> Athletics Club to improve sporting provision for the club and the school.  Although consent was given to this project, it did not go ahead</w:t>
            </w:r>
          </w:p>
        </w:tc>
      </w:tr>
      <w:tr w:rsidR="003B04E3" w:rsidTr="00B64823">
        <w:trPr>
          <w:trHeight w:val="576"/>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LB of Havering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Oct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Dunningford</w:t>
            </w:r>
            <w:proofErr w:type="spellEnd"/>
            <w:r>
              <w:rPr>
                <w:rFonts w:ascii="Arial" w:hAnsi="Arial" w:cs="Arial"/>
                <w:color w:val="000000"/>
                <w:sz w:val="20"/>
                <w:szCs w:val="20"/>
              </w:rPr>
              <w:t xml:space="preserve">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Entire proceeds to contribute to newly built Elm Park Primary, including sports provision</w:t>
            </w:r>
            <w:r w:rsidRPr="00D309BA">
              <w:rPr>
                <w:rFonts w:ascii="Arial" w:hAnsi="Arial" w:cs="Arial"/>
                <w:color w:val="000000"/>
                <w:sz w:val="20"/>
                <w:szCs w:val="20"/>
              </w:rPr>
              <w:t xml:space="preserve"> which consists of a multi-use games court, junior </w:t>
            </w:r>
            <w:r>
              <w:rPr>
                <w:rFonts w:ascii="Arial" w:hAnsi="Arial" w:cs="Arial"/>
                <w:color w:val="000000"/>
                <w:sz w:val="20"/>
                <w:szCs w:val="20"/>
              </w:rPr>
              <w:t xml:space="preserve">football </w:t>
            </w:r>
            <w:r w:rsidRPr="00D309BA">
              <w:rPr>
                <w:rFonts w:ascii="Arial" w:hAnsi="Arial" w:cs="Arial"/>
                <w:color w:val="000000"/>
                <w:sz w:val="20"/>
                <w:szCs w:val="20"/>
              </w:rPr>
              <w:t>pitch and hard play areas</w:t>
            </w:r>
            <w:r>
              <w:rPr>
                <w:rFonts w:ascii="Arial" w:hAnsi="Arial" w:cs="Arial"/>
                <w:color w:val="000000"/>
                <w:sz w:val="20"/>
                <w:szCs w:val="20"/>
              </w:rPr>
              <w:t>.</w:t>
            </w:r>
          </w:p>
        </w:tc>
      </w:tr>
      <w:tr w:rsidR="003B04E3" w:rsidTr="00B64823">
        <w:trPr>
          <w:trHeight w:val="698"/>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Nottinghamshire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Oct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Clarborough</w:t>
            </w:r>
            <w:proofErr w:type="spellEnd"/>
            <w:r>
              <w:rPr>
                <w:rFonts w:ascii="Arial" w:hAnsi="Arial" w:cs="Arial"/>
                <w:color w:val="000000"/>
                <w:sz w:val="20"/>
                <w:szCs w:val="20"/>
              </w:rPr>
              <w:t xml:space="preserve">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sz w:val="20"/>
                <w:szCs w:val="20"/>
              </w:rPr>
            </w:pPr>
            <w:r>
              <w:rPr>
                <w:rFonts w:ascii="Arial" w:hAnsi="Arial" w:cs="Arial"/>
                <w:sz w:val="20"/>
                <w:szCs w:val="20"/>
              </w:rPr>
              <w:t xml:space="preserve">This was originally a school based on two sites. A rebuild of the school meant one site became surplus. The money has been earmarked for sports facilities at other local schools. </w:t>
            </w:r>
            <w:r>
              <w:rPr>
                <w:rFonts w:ascii="Arial" w:hAnsi="Arial" w:cs="Arial"/>
                <w:i/>
                <w:iCs/>
                <w:sz w:val="20"/>
                <w:szCs w:val="20"/>
              </w:rPr>
              <w:t> </w:t>
            </w:r>
          </w:p>
        </w:tc>
      </w:tr>
      <w:tr w:rsidR="003B04E3" w:rsidTr="00B64823">
        <w:trPr>
          <w:trHeight w:val="708"/>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South Tyneside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Nov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Highfield</w:t>
            </w:r>
            <w:proofErr w:type="spellEnd"/>
            <w:r>
              <w:rPr>
                <w:rFonts w:ascii="Arial" w:hAnsi="Arial" w:cs="Arial"/>
                <w:color w:val="000000"/>
                <w:sz w:val="20"/>
                <w:szCs w:val="20"/>
              </w:rPr>
              <w:t xml:space="preserve"> Infant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Closed school site. Proceeds to be reinvested into new and improved sports facilities at </w:t>
            </w:r>
            <w:proofErr w:type="spellStart"/>
            <w:r>
              <w:rPr>
                <w:rFonts w:ascii="Arial" w:hAnsi="Arial" w:cs="Arial"/>
                <w:color w:val="000000"/>
                <w:sz w:val="20"/>
                <w:szCs w:val="20"/>
              </w:rPr>
              <w:t>Harton</w:t>
            </w:r>
            <w:proofErr w:type="spellEnd"/>
            <w:r>
              <w:rPr>
                <w:rFonts w:ascii="Arial" w:hAnsi="Arial" w:cs="Arial"/>
                <w:color w:val="000000"/>
                <w:sz w:val="20"/>
                <w:szCs w:val="20"/>
              </w:rPr>
              <w:t xml:space="preserve"> Primary School, which include a nature reserve, external play equipment and general enhancements to the existing multi-use games areas.</w:t>
            </w:r>
          </w:p>
        </w:tc>
      </w:tr>
      <w:tr w:rsidR="003B04E3" w:rsidTr="00B64823">
        <w:trPr>
          <w:trHeight w:val="690"/>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North Yorkshire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Dec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Langcliffe</w:t>
            </w:r>
            <w:proofErr w:type="spellEnd"/>
            <w:r>
              <w:rPr>
                <w:rFonts w:ascii="Arial" w:hAnsi="Arial" w:cs="Arial"/>
                <w:color w:val="000000"/>
                <w:sz w:val="20"/>
                <w:szCs w:val="20"/>
              </w:rPr>
              <w:t xml:space="preserve">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The proceeds of sale are to be invested in improvements to changing rooms at Settle College.</w:t>
            </w:r>
          </w:p>
        </w:tc>
      </w:tr>
      <w:tr w:rsidR="003B04E3" w:rsidTr="00B64823">
        <w:trPr>
          <w:trHeight w:val="571"/>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North Yorkshire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Dec 2011</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Low Bentham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Proceeds invested in sports provision at the refurbished High Bentham School.</w:t>
            </w:r>
          </w:p>
        </w:tc>
      </w:tr>
      <w:tr w:rsidR="003B04E3" w:rsidTr="00B64823">
        <w:trPr>
          <w:trHeight w:val="703"/>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Staffordshire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Pear Tree Primary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Two disposals (See Nursery Fields Primary) of closed school sites. Proceeds reinvested in school sports provision including </w:t>
            </w:r>
            <w:proofErr w:type="spellStart"/>
            <w:r>
              <w:rPr>
                <w:rFonts w:ascii="Arial" w:hAnsi="Arial" w:cs="Arial"/>
                <w:color w:val="000000"/>
                <w:sz w:val="20"/>
                <w:szCs w:val="20"/>
              </w:rPr>
              <w:t>Rugely</w:t>
            </w:r>
            <w:proofErr w:type="spellEnd"/>
            <w:r>
              <w:rPr>
                <w:rFonts w:ascii="Arial" w:hAnsi="Arial" w:cs="Arial"/>
                <w:color w:val="000000"/>
                <w:sz w:val="20"/>
                <w:szCs w:val="20"/>
              </w:rPr>
              <w:t xml:space="preserve"> Leisure Centre swimming pool and the extension of an all-weather pitch. Any remaining to be invested in local school sports improvements.</w:t>
            </w:r>
          </w:p>
        </w:tc>
      </w:tr>
      <w:tr w:rsidR="003B04E3" w:rsidTr="00B64823">
        <w:trPr>
          <w:trHeight w:val="57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lastRenderedPageBreak/>
              <w:t>Staffordshire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Nursery Fields Primary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See line above</w:t>
            </w:r>
          </w:p>
        </w:tc>
      </w:tr>
      <w:tr w:rsidR="003B04E3" w:rsidTr="00B64823">
        <w:trPr>
          <w:trHeight w:val="707"/>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Hampshire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Mar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St Peters </w:t>
            </w:r>
            <w:proofErr w:type="spellStart"/>
            <w:r>
              <w:rPr>
                <w:rFonts w:ascii="Arial" w:hAnsi="Arial" w:cs="Arial"/>
                <w:color w:val="000000"/>
                <w:sz w:val="20"/>
                <w:szCs w:val="20"/>
              </w:rPr>
              <w:t>CoE</w:t>
            </w:r>
            <w:proofErr w:type="spellEnd"/>
            <w:r>
              <w:rPr>
                <w:rFonts w:ascii="Arial" w:hAnsi="Arial" w:cs="Arial"/>
                <w:color w:val="000000"/>
                <w:sz w:val="20"/>
                <w:szCs w:val="20"/>
              </w:rPr>
              <w:t xml:space="preserve"> Junior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All proceeds reinvested in Cranford Park Primary to form team game playing fields and to develop a new external environmental teaching area.</w:t>
            </w:r>
          </w:p>
        </w:tc>
      </w:tr>
      <w:tr w:rsidR="003B04E3" w:rsidTr="00B64823">
        <w:trPr>
          <w:trHeight w:val="545"/>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North Yorkshire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Apr 2012</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Ingleton</w:t>
            </w:r>
            <w:proofErr w:type="spellEnd"/>
            <w:r>
              <w:rPr>
                <w:rFonts w:ascii="Arial" w:hAnsi="Arial" w:cs="Arial"/>
                <w:color w:val="000000"/>
                <w:sz w:val="20"/>
                <w:szCs w:val="20"/>
              </w:rPr>
              <w:t xml:space="preserve"> Middle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DE4545">
            <w:pPr>
              <w:rPr>
                <w:rFonts w:ascii="Arial" w:hAnsi="Arial" w:cs="Arial"/>
                <w:color w:val="000000"/>
                <w:sz w:val="20"/>
                <w:szCs w:val="20"/>
              </w:rPr>
            </w:pPr>
            <w:r>
              <w:rPr>
                <w:rFonts w:ascii="Arial" w:hAnsi="Arial" w:cs="Arial"/>
                <w:color w:val="000000"/>
                <w:sz w:val="20"/>
                <w:szCs w:val="20"/>
              </w:rPr>
              <w:t>Closed site on reorganisation from 3 to 2 tier system. The proceeds will be reinvested in changing room facilities at Settle College.</w:t>
            </w:r>
          </w:p>
        </w:tc>
      </w:tr>
      <w:tr w:rsidR="003B04E3" w:rsidTr="00B64823">
        <w:trPr>
          <w:trHeight w:val="724"/>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Chester West &amp; Chester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2012</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Gorsthills</w:t>
            </w:r>
            <w:proofErr w:type="spellEnd"/>
            <w:r>
              <w:rPr>
                <w:rFonts w:ascii="Arial" w:hAnsi="Arial" w:cs="Arial"/>
                <w:color w:val="000000"/>
                <w:sz w:val="20"/>
                <w:szCs w:val="20"/>
              </w:rPr>
              <w:t xml:space="preserve"> Primary </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4E62D3">
            <w:pPr>
              <w:rPr>
                <w:rFonts w:ascii="Arial" w:hAnsi="Arial" w:cs="Arial"/>
                <w:color w:val="000000"/>
                <w:sz w:val="20"/>
                <w:szCs w:val="20"/>
              </w:rPr>
            </w:pPr>
            <w:r>
              <w:rPr>
                <w:rFonts w:ascii="Arial" w:hAnsi="Arial" w:cs="Arial"/>
                <w:color w:val="000000"/>
                <w:sz w:val="20"/>
                <w:szCs w:val="20"/>
              </w:rPr>
              <w:t>Closed school site. The proceeds are to be reinvested into sports provision at several local schools, including</w:t>
            </w:r>
            <w:r w:rsidRPr="00D309BA">
              <w:rPr>
                <w:rFonts w:ascii="Arial" w:hAnsi="Arial" w:cs="Arial"/>
                <w:color w:val="000000"/>
                <w:sz w:val="20"/>
                <w:szCs w:val="20"/>
              </w:rPr>
              <w:t xml:space="preserve"> the installation of a new </w:t>
            </w:r>
            <w:r>
              <w:rPr>
                <w:rFonts w:ascii="Arial" w:hAnsi="Arial" w:cs="Arial"/>
                <w:color w:val="000000"/>
                <w:sz w:val="20"/>
                <w:szCs w:val="20"/>
              </w:rPr>
              <w:t>playing field drainage system</w:t>
            </w:r>
            <w:r w:rsidRPr="00D309BA">
              <w:rPr>
                <w:rFonts w:ascii="Arial" w:hAnsi="Arial" w:cs="Arial"/>
                <w:color w:val="000000"/>
                <w:sz w:val="20"/>
                <w:szCs w:val="20"/>
              </w:rPr>
              <w:t>, developing</w:t>
            </w:r>
            <w:r>
              <w:rPr>
                <w:rFonts w:ascii="Arial" w:hAnsi="Arial" w:cs="Arial"/>
                <w:color w:val="000000"/>
                <w:sz w:val="20"/>
                <w:szCs w:val="20"/>
              </w:rPr>
              <w:t xml:space="preserve"> a new outside play area and provision of</w:t>
            </w:r>
            <w:r w:rsidRPr="00D309BA">
              <w:rPr>
                <w:rFonts w:ascii="Arial" w:hAnsi="Arial" w:cs="Arial"/>
                <w:color w:val="000000"/>
                <w:sz w:val="20"/>
                <w:szCs w:val="20"/>
              </w:rPr>
              <w:t xml:space="preserve"> tennis and netball courts</w:t>
            </w:r>
            <w:r>
              <w:rPr>
                <w:rFonts w:ascii="Arial" w:hAnsi="Arial" w:cs="Arial"/>
                <w:color w:val="000000"/>
                <w:sz w:val="20"/>
                <w:szCs w:val="20"/>
              </w:rPr>
              <w:t>.</w:t>
            </w:r>
          </w:p>
        </w:tc>
      </w:tr>
      <w:tr w:rsidR="003B04E3" w:rsidTr="00B64823">
        <w:trPr>
          <w:trHeight w:val="693"/>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LB of Camden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Jul 2012</w:t>
            </w:r>
          </w:p>
        </w:tc>
        <w:tc>
          <w:tcPr>
            <w:tcW w:w="1712" w:type="dxa"/>
            <w:tcBorders>
              <w:top w:val="nil"/>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Netley</w:t>
            </w:r>
            <w:proofErr w:type="spellEnd"/>
            <w:r>
              <w:rPr>
                <w:rFonts w:ascii="Arial" w:hAnsi="Arial" w:cs="Arial"/>
                <w:color w:val="000000"/>
                <w:sz w:val="20"/>
                <w:szCs w:val="20"/>
              </w:rPr>
              <w:t xml:space="preserve"> Primary School</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sidRPr="00026FC7">
              <w:rPr>
                <w:rFonts w:ascii="Arial" w:hAnsi="Arial" w:cs="Arial"/>
                <w:color w:val="000000"/>
                <w:sz w:val="20"/>
                <w:szCs w:val="20"/>
              </w:rPr>
              <w:t>The local authority is to sell a small part of the school’s land</w:t>
            </w:r>
            <w:r>
              <w:rPr>
                <w:rFonts w:ascii="Arial" w:hAnsi="Arial" w:cs="Arial"/>
                <w:color w:val="000000"/>
                <w:sz w:val="20"/>
                <w:szCs w:val="20"/>
              </w:rPr>
              <w:t xml:space="preserve"> (550</w:t>
            </w:r>
            <w:r w:rsidRPr="00D309BA">
              <w:rPr>
                <w:rFonts w:ascii="Arial" w:hAnsi="Arial" w:cs="Arial"/>
                <w:color w:val="000000"/>
                <w:sz w:val="20"/>
                <w:szCs w:val="20"/>
              </w:rPr>
              <w:t>m²</w:t>
            </w:r>
            <w:r>
              <w:rPr>
                <w:rFonts w:ascii="Arial" w:hAnsi="Arial" w:cs="Arial"/>
                <w:color w:val="000000"/>
                <w:sz w:val="20"/>
                <w:szCs w:val="20"/>
              </w:rPr>
              <w:t>)</w:t>
            </w:r>
            <w:r w:rsidRPr="00026FC7">
              <w:rPr>
                <w:rFonts w:ascii="Arial" w:hAnsi="Arial" w:cs="Arial"/>
                <w:color w:val="000000"/>
                <w:sz w:val="20"/>
                <w:szCs w:val="20"/>
              </w:rPr>
              <w:t>. It wants to redevelop a unit for vulnerable children which neighbours the school and improve the primary school’s facilities</w:t>
            </w:r>
            <w:r>
              <w:rPr>
                <w:rFonts w:ascii="Arial" w:hAnsi="Arial" w:cs="Arial"/>
                <w:color w:val="000000"/>
                <w:sz w:val="20"/>
                <w:szCs w:val="20"/>
              </w:rPr>
              <w:t xml:space="preserve"> by bringing together the foundation stage and other areas of the school, the PPRU and Development Centre into a single new building, to improve educational provision and enhance their role in the local community. Reconfiguration will bring a brand new school building, and allow an increase to the hard-surface games courts, hard play areas and habitat areas at the school.</w:t>
            </w:r>
          </w:p>
        </w:tc>
      </w:tr>
      <w:tr w:rsidR="003B04E3" w:rsidTr="00B64823">
        <w:trPr>
          <w:trHeight w:val="845"/>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Surrey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Jul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Cranleigh</w:t>
            </w:r>
            <w:proofErr w:type="spellEnd"/>
            <w:r>
              <w:rPr>
                <w:rFonts w:ascii="Arial" w:hAnsi="Arial" w:cs="Arial"/>
                <w:color w:val="000000"/>
                <w:sz w:val="20"/>
                <w:szCs w:val="20"/>
              </w:rPr>
              <w:t xml:space="preserve"> Primary School</w:t>
            </w:r>
          </w:p>
        </w:tc>
        <w:tc>
          <w:tcPr>
            <w:tcW w:w="9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B04E3" w:rsidRDefault="003B04E3">
            <w:pPr>
              <w:rPr>
                <w:rFonts w:ascii="Arial" w:hAnsi="Arial" w:cs="Arial"/>
                <w:color w:val="000000"/>
                <w:sz w:val="20"/>
                <w:szCs w:val="20"/>
              </w:rPr>
            </w:pPr>
            <w:r>
              <w:rPr>
                <w:rFonts w:ascii="Arial" w:hAnsi="Arial" w:cs="Arial"/>
                <w:color w:val="000000"/>
                <w:sz w:val="20"/>
                <w:szCs w:val="20"/>
              </w:rPr>
              <w:t>The old school site is being disposed of and a new, purpose-built school is being developed around 500 yards from the existing location. The new school will have significantly enhanced sporting provision which will include a new school gym.</w:t>
            </w:r>
          </w:p>
        </w:tc>
      </w:tr>
      <w:tr w:rsidR="003B04E3" w:rsidTr="00B64823">
        <w:trPr>
          <w:trHeight w:val="856"/>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Wandsworth</w:t>
            </w:r>
            <w:proofErr w:type="spellEnd"/>
            <w:r>
              <w:rPr>
                <w:rFonts w:ascii="Arial" w:hAnsi="Arial" w:cs="Arial"/>
                <w:color w:val="000000"/>
                <w:sz w:val="20"/>
                <w:szCs w:val="20"/>
              </w:rPr>
              <w:t xml:space="preserve">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Aug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Elliott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sidRPr="00026FC7">
              <w:rPr>
                <w:rFonts w:ascii="Arial" w:hAnsi="Arial" w:cs="Arial"/>
                <w:color w:val="000000"/>
                <w:sz w:val="20"/>
                <w:szCs w:val="20"/>
              </w:rPr>
              <w:t>The</w:t>
            </w:r>
            <w:r>
              <w:rPr>
                <w:rFonts w:ascii="Arial" w:hAnsi="Arial" w:cs="Arial"/>
                <w:color w:val="000000"/>
                <w:sz w:val="20"/>
                <w:szCs w:val="20"/>
              </w:rPr>
              <w:t xml:space="preserve"> </w:t>
            </w:r>
            <w:r w:rsidRPr="00026FC7">
              <w:rPr>
                <w:rFonts w:ascii="Arial" w:hAnsi="Arial" w:cs="Arial"/>
                <w:color w:val="000000"/>
                <w:sz w:val="20"/>
                <w:szCs w:val="20"/>
              </w:rPr>
              <w:t>school's sporting facilities are dilapidated and out of date. The sale will fund a new Multi-Use Games Area to host competitive sports fixtures such as football matches, which they cannot currently do. They will also replace their old gym with a state-of-the-art indoor facility with four sports courts.</w:t>
            </w:r>
          </w:p>
        </w:tc>
      </w:tr>
      <w:tr w:rsidR="003B04E3" w:rsidTr="00B64823">
        <w:trPr>
          <w:trHeight w:val="1397"/>
        </w:trPr>
        <w:tc>
          <w:tcPr>
            <w:tcW w:w="1585" w:type="dxa"/>
            <w:tcBorders>
              <w:top w:val="nil"/>
              <w:left w:val="single" w:sz="4" w:space="0" w:color="auto"/>
              <w:bottom w:val="nil"/>
              <w:right w:val="single" w:sz="4" w:space="0" w:color="auto"/>
            </w:tcBorders>
            <w:shd w:val="clear" w:color="auto" w:fill="auto"/>
            <w:vAlign w:val="center"/>
          </w:tcPr>
          <w:p w:rsidR="003B04E3" w:rsidRDefault="003B04E3">
            <w:pPr>
              <w:rPr>
                <w:rFonts w:ascii="Arial" w:hAnsi="Arial" w:cs="Arial"/>
                <w:color w:val="000000"/>
                <w:sz w:val="20"/>
                <w:szCs w:val="20"/>
              </w:rPr>
            </w:pP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Aug 2012</w:t>
            </w:r>
          </w:p>
        </w:tc>
        <w:tc>
          <w:tcPr>
            <w:tcW w:w="1712" w:type="dxa"/>
            <w:tcBorders>
              <w:top w:val="nil"/>
              <w:left w:val="single" w:sz="4" w:space="0" w:color="auto"/>
              <w:bottom w:val="nil"/>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Newquay</w:t>
            </w:r>
            <w:proofErr w:type="spellEnd"/>
            <w:r>
              <w:rPr>
                <w:rFonts w:ascii="Arial" w:hAnsi="Arial" w:cs="Arial"/>
                <w:color w:val="000000"/>
                <w:sz w:val="20"/>
                <w:szCs w:val="20"/>
              </w:rPr>
              <w:t xml:space="preserve"> </w:t>
            </w:r>
            <w:proofErr w:type="spellStart"/>
            <w:r>
              <w:rPr>
                <w:rFonts w:ascii="Arial" w:hAnsi="Arial" w:cs="Arial"/>
                <w:color w:val="000000"/>
                <w:sz w:val="20"/>
                <w:szCs w:val="20"/>
              </w:rPr>
              <w:t>Tretherras</w:t>
            </w:r>
            <w:proofErr w:type="spellEnd"/>
            <w:r>
              <w:rPr>
                <w:rFonts w:ascii="Arial" w:hAnsi="Arial" w:cs="Arial"/>
                <w:color w:val="000000"/>
                <w:sz w:val="20"/>
                <w:szCs w:val="20"/>
              </w:rPr>
              <w:t xml:space="preserve"> Academy </w:t>
            </w:r>
          </w:p>
        </w:tc>
        <w:tc>
          <w:tcPr>
            <w:tcW w:w="9618" w:type="dxa"/>
            <w:gridSpan w:val="3"/>
            <w:tcBorders>
              <w:top w:val="nil"/>
              <w:left w:val="nil"/>
              <w:bottom w:val="nil"/>
              <w:right w:val="single" w:sz="4" w:space="0" w:color="auto"/>
            </w:tcBorders>
            <w:shd w:val="clear" w:color="auto" w:fill="auto"/>
            <w:vAlign w:val="center"/>
          </w:tcPr>
          <w:p w:rsidR="003B04E3" w:rsidRDefault="003B04E3" w:rsidP="00026FC7">
            <w:pPr>
              <w:rPr>
                <w:rFonts w:ascii="Arial" w:hAnsi="Arial" w:cs="Arial"/>
                <w:sz w:val="20"/>
                <w:szCs w:val="20"/>
              </w:rPr>
            </w:pPr>
            <w:r>
              <w:rPr>
                <w:rFonts w:ascii="Arial" w:hAnsi="Arial" w:cs="Arial"/>
                <w:sz w:val="20"/>
                <w:szCs w:val="20"/>
              </w:rPr>
              <w:t xml:space="preserve">This academy is an amalgamation of two schools and some facilities are duplicated and too small for the current number of pupils and the school's curriculum needs. The proceeds from the disposal of surplus playing fields will be used to generate new playing </w:t>
            </w:r>
            <w:proofErr w:type="gramStart"/>
            <w:r>
              <w:rPr>
                <w:rFonts w:ascii="Arial" w:hAnsi="Arial" w:cs="Arial"/>
                <w:sz w:val="20"/>
                <w:szCs w:val="20"/>
              </w:rPr>
              <w:t>areas,</w:t>
            </w:r>
            <w:proofErr w:type="gramEnd"/>
            <w:r>
              <w:rPr>
                <w:rFonts w:ascii="Arial" w:hAnsi="Arial" w:cs="Arial"/>
                <w:sz w:val="20"/>
                <w:szCs w:val="20"/>
              </w:rPr>
              <w:t xml:space="preserve"> drain current playing fields which currently have limited use, and substantially rebuild and modernise its buildings, creating a state-of-the-art science lab and a community theatre. </w:t>
            </w:r>
          </w:p>
        </w:tc>
      </w:tr>
      <w:tr w:rsidR="00B64823" w:rsidTr="00B64823">
        <w:trPr>
          <w:trHeight w:val="847"/>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B64823" w:rsidRDefault="00B64823">
            <w:pPr>
              <w:rPr>
                <w:rFonts w:ascii="Arial" w:hAnsi="Arial" w:cs="Arial"/>
                <w:color w:val="000000"/>
                <w:sz w:val="20"/>
                <w:szCs w:val="20"/>
              </w:rPr>
            </w:pPr>
            <w:r>
              <w:rPr>
                <w:rFonts w:ascii="Arial" w:hAnsi="Arial" w:cs="Arial"/>
                <w:color w:val="000000"/>
                <w:sz w:val="20"/>
                <w:szCs w:val="20"/>
              </w:rPr>
              <w:t>Essex County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3B04E3">
            <w:pPr>
              <w:jc w:val="center"/>
              <w:rPr>
                <w:rFonts w:ascii="Arial" w:hAnsi="Arial" w:cs="Arial"/>
                <w:color w:val="000000"/>
                <w:sz w:val="20"/>
                <w:szCs w:val="20"/>
              </w:rPr>
            </w:pPr>
            <w:r w:rsidRPr="00F75463">
              <w:rPr>
                <w:rFonts w:ascii="Arial" w:hAnsi="Arial" w:cs="Arial"/>
                <w:color w:val="000000"/>
                <w:sz w:val="20"/>
                <w:szCs w:val="20"/>
              </w:rPr>
              <w:t>Approved Oct 2012</w:t>
            </w:r>
          </w:p>
          <w:p w:rsidR="00B64823" w:rsidRPr="00F75463" w:rsidRDefault="00B64823" w:rsidP="00B64823">
            <w:pPr>
              <w:jc w:val="center"/>
              <w:rPr>
                <w:rFonts w:ascii="Arial" w:hAnsi="Arial" w:cs="Arial"/>
                <w:color w:val="000000"/>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64823" w:rsidRDefault="00B64823">
            <w:pPr>
              <w:rPr>
                <w:rFonts w:ascii="Arial" w:hAnsi="Arial" w:cs="Arial"/>
                <w:color w:val="000000"/>
                <w:sz w:val="20"/>
                <w:szCs w:val="20"/>
              </w:rPr>
            </w:pPr>
            <w:proofErr w:type="spellStart"/>
            <w:r>
              <w:rPr>
                <w:rFonts w:ascii="Arial" w:hAnsi="Arial" w:cs="Arial"/>
                <w:color w:val="000000"/>
                <w:sz w:val="20"/>
                <w:szCs w:val="20"/>
              </w:rPr>
              <w:t>Passmores</w:t>
            </w:r>
            <w:proofErr w:type="spellEnd"/>
            <w:r>
              <w:rPr>
                <w:rFonts w:ascii="Arial" w:hAnsi="Arial" w:cs="Arial"/>
                <w:color w:val="000000"/>
                <w:sz w:val="20"/>
                <w:szCs w:val="20"/>
              </w:rPr>
              <w:t xml:space="preserve"> Technology College</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B64823" w:rsidRDefault="00B64823">
            <w:pPr>
              <w:rPr>
                <w:rFonts w:ascii="Arial" w:hAnsi="Arial" w:cs="Arial"/>
                <w:color w:val="000000"/>
                <w:sz w:val="20"/>
                <w:szCs w:val="20"/>
              </w:rPr>
            </w:pPr>
            <w:r>
              <w:rPr>
                <w:rFonts w:ascii="Arial" w:hAnsi="Arial" w:cs="Arial"/>
                <w:color w:val="000000"/>
                <w:sz w:val="20"/>
                <w:szCs w:val="20"/>
              </w:rPr>
              <w:t xml:space="preserve">The school has moved to a brand new school site, </w:t>
            </w:r>
            <w:proofErr w:type="spellStart"/>
            <w:r>
              <w:rPr>
                <w:rFonts w:ascii="Arial" w:hAnsi="Arial" w:cs="Arial"/>
                <w:color w:val="000000"/>
                <w:sz w:val="20"/>
                <w:szCs w:val="20"/>
              </w:rPr>
              <w:t>Passmore’s</w:t>
            </w:r>
            <w:proofErr w:type="spellEnd"/>
            <w:r>
              <w:rPr>
                <w:rFonts w:ascii="Arial" w:hAnsi="Arial" w:cs="Arial"/>
                <w:color w:val="000000"/>
                <w:sz w:val="20"/>
                <w:szCs w:val="20"/>
              </w:rPr>
              <w:t xml:space="preserve"> Academy, so its original site is surplus to requirements. The proceeds will be put towards the new facilities at </w:t>
            </w:r>
            <w:proofErr w:type="spellStart"/>
            <w:r>
              <w:rPr>
                <w:rFonts w:ascii="Arial" w:hAnsi="Arial" w:cs="Arial"/>
                <w:color w:val="000000"/>
                <w:sz w:val="20"/>
                <w:szCs w:val="20"/>
              </w:rPr>
              <w:t>Passmore’s</w:t>
            </w:r>
            <w:proofErr w:type="spellEnd"/>
            <w:r>
              <w:rPr>
                <w:rFonts w:ascii="Arial" w:hAnsi="Arial" w:cs="Arial"/>
                <w:color w:val="000000"/>
                <w:sz w:val="20"/>
                <w:szCs w:val="20"/>
              </w:rPr>
              <w:t xml:space="preserve"> Academy including a new gym, an all-weather pitch and new recreation areas. </w:t>
            </w:r>
          </w:p>
        </w:tc>
      </w:tr>
      <w:tr w:rsidR="003B04E3" w:rsidTr="00B64823">
        <w:trPr>
          <w:trHeight w:val="1027"/>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Royal Borough of Windsor &amp; Maidenhead</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Oct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Windsor Girls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4E62D3">
            <w:pPr>
              <w:rPr>
                <w:rFonts w:ascii="Arial" w:hAnsi="Arial" w:cs="Arial"/>
                <w:color w:val="000000"/>
                <w:sz w:val="20"/>
                <w:szCs w:val="20"/>
              </w:rPr>
            </w:pPr>
            <w:r w:rsidRPr="00026FC7">
              <w:rPr>
                <w:rFonts w:ascii="Arial" w:hAnsi="Arial" w:cs="Arial"/>
                <w:color w:val="000000"/>
                <w:sz w:val="20"/>
                <w:szCs w:val="20"/>
              </w:rPr>
              <w:t>Some of the playing field land is rarely used by the school</w:t>
            </w:r>
            <w:r>
              <w:rPr>
                <w:rFonts w:ascii="Arial" w:hAnsi="Arial" w:cs="Arial"/>
                <w:color w:val="000000"/>
                <w:sz w:val="20"/>
                <w:szCs w:val="20"/>
              </w:rPr>
              <w:t xml:space="preserve"> because of poor drainage. This</w:t>
            </w:r>
            <w:r w:rsidRPr="00026FC7">
              <w:rPr>
                <w:rFonts w:ascii="Arial" w:hAnsi="Arial" w:cs="Arial"/>
                <w:color w:val="000000"/>
                <w:sz w:val="20"/>
                <w:szCs w:val="20"/>
              </w:rPr>
              <w:t xml:space="preserve"> </w:t>
            </w:r>
            <w:r>
              <w:rPr>
                <w:rFonts w:ascii="Arial" w:hAnsi="Arial" w:cs="Arial"/>
                <w:color w:val="000000"/>
                <w:sz w:val="20"/>
                <w:szCs w:val="20"/>
              </w:rPr>
              <w:t>area (around 1,340</w:t>
            </w:r>
            <w:r w:rsidRPr="00D309BA">
              <w:rPr>
                <w:rFonts w:ascii="Arial" w:hAnsi="Arial" w:cs="Arial"/>
                <w:color w:val="000000"/>
                <w:sz w:val="20"/>
                <w:szCs w:val="20"/>
              </w:rPr>
              <w:t>m²</w:t>
            </w:r>
            <w:r>
              <w:rPr>
                <w:rFonts w:ascii="Arial" w:hAnsi="Arial" w:cs="Arial"/>
                <w:color w:val="000000"/>
                <w:sz w:val="20"/>
                <w:szCs w:val="20"/>
              </w:rPr>
              <w:t>, less than 3% of the school’s playing field)</w:t>
            </w:r>
            <w:r w:rsidRPr="00D309BA">
              <w:rPr>
                <w:rFonts w:ascii="Arial" w:hAnsi="Arial" w:cs="Arial"/>
                <w:color w:val="000000"/>
                <w:sz w:val="20"/>
                <w:szCs w:val="20"/>
              </w:rPr>
              <w:t xml:space="preserve"> </w:t>
            </w:r>
            <w:r w:rsidRPr="00026FC7">
              <w:rPr>
                <w:rFonts w:ascii="Arial" w:hAnsi="Arial" w:cs="Arial"/>
                <w:color w:val="000000"/>
                <w:sz w:val="20"/>
                <w:szCs w:val="20"/>
              </w:rPr>
              <w:t>will be sold to the adjacent hospice. The proceeds will be spent on a new sports hall for the school</w:t>
            </w:r>
            <w:r>
              <w:rPr>
                <w:rFonts w:ascii="Arial" w:hAnsi="Arial" w:cs="Arial"/>
                <w:color w:val="000000"/>
                <w:sz w:val="20"/>
                <w:szCs w:val="20"/>
              </w:rPr>
              <w:t>, and the school will retain more than 44,600</w:t>
            </w:r>
            <w:r w:rsidRPr="00D309BA">
              <w:rPr>
                <w:rFonts w:ascii="Arial" w:hAnsi="Arial" w:cs="Arial"/>
                <w:color w:val="000000"/>
                <w:sz w:val="20"/>
                <w:szCs w:val="20"/>
              </w:rPr>
              <w:t>m²</w:t>
            </w:r>
            <w:r>
              <w:rPr>
                <w:rFonts w:ascii="Arial" w:hAnsi="Arial" w:cs="Arial"/>
                <w:color w:val="000000"/>
                <w:sz w:val="20"/>
                <w:szCs w:val="20"/>
              </w:rPr>
              <w:t xml:space="preserve"> of playing field land – the equivalent of around six football pitches.</w:t>
            </w:r>
          </w:p>
        </w:tc>
      </w:tr>
      <w:tr w:rsidR="003B04E3" w:rsidTr="00B64823">
        <w:trPr>
          <w:trHeight w:val="986"/>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North Yorkshire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Oct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Netherside</w:t>
            </w:r>
            <w:proofErr w:type="spellEnd"/>
            <w:r>
              <w:rPr>
                <w:rFonts w:ascii="Arial" w:hAnsi="Arial" w:cs="Arial"/>
                <w:color w:val="000000"/>
                <w:sz w:val="20"/>
                <w:szCs w:val="20"/>
              </w:rPr>
              <w:t xml:space="preserve"> Hall Special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Closed school site. The pupils have transferred to the refurbished Forest Moor Special School in Harrogate. The proceeds will be put towards the cost of the new sports hall at Forest Moor School. </w:t>
            </w:r>
          </w:p>
        </w:tc>
      </w:tr>
      <w:tr w:rsidR="003B04E3" w:rsidTr="00B64823">
        <w:trPr>
          <w:trHeight w:val="986"/>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lastRenderedPageBreak/>
              <w:t>Birmingham City Council</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Nov 2012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Langley Special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Closed school site. The pupils have transferred to brand new purpose built accommodation and share the campus with Coppice Primary School.  The proceeds will be put towards its new indoor/outdoor sports provisions as well as the new school building. </w:t>
            </w:r>
          </w:p>
        </w:tc>
      </w:tr>
      <w:tr w:rsidR="003B04E3" w:rsidTr="0044284B">
        <w:trPr>
          <w:trHeight w:val="1551"/>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rsidP="00FC170E">
            <w:pPr>
              <w:rPr>
                <w:rFonts w:ascii="Arial" w:hAnsi="Arial" w:cs="Arial"/>
                <w:color w:val="000000"/>
                <w:sz w:val="20"/>
                <w:szCs w:val="20"/>
              </w:rPr>
            </w:pPr>
            <w:r>
              <w:rPr>
                <w:rFonts w:ascii="Arial" w:hAnsi="Arial" w:cs="Arial"/>
                <w:color w:val="000000"/>
                <w:sz w:val="20"/>
                <w:szCs w:val="20"/>
              </w:rPr>
              <w:t xml:space="preserve"> </w:t>
            </w: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sz w:val="20"/>
                <w:szCs w:val="20"/>
              </w:rPr>
              <w:t>Approved Nov 12</w:t>
            </w:r>
          </w:p>
        </w:tc>
        <w:tc>
          <w:tcPr>
            <w:tcW w:w="1712" w:type="dxa"/>
            <w:tcBorders>
              <w:top w:val="nil"/>
              <w:left w:val="single" w:sz="4" w:space="0" w:color="auto"/>
              <w:bottom w:val="single" w:sz="4" w:space="0" w:color="auto"/>
              <w:right w:val="single" w:sz="4" w:space="0" w:color="auto"/>
            </w:tcBorders>
            <w:shd w:val="clear" w:color="auto" w:fill="auto"/>
            <w:noWrap/>
            <w:vAlign w:val="center"/>
          </w:tcPr>
          <w:p w:rsidR="003B04E3" w:rsidRDefault="003B04E3">
            <w:pPr>
              <w:rPr>
                <w:rFonts w:ascii="Arial" w:hAnsi="Arial" w:cs="Arial"/>
                <w:color w:val="000000"/>
                <w:sz w:val="20"/>
                <w:szCs w:val="20"/>
              </w:rPr>
            </w:pPr>
            <w:r>
              <w:rPr>
                <w:rFonts w:ascii="Arial" w:hAnsi="Arial" w:cs="Arial"/>
                <w:color w:val="000000"/>
                <w:sz w:val="20"/>
                <w:szCs w:val="20"/>
              </w:rPr>
              <w:t>Folkestone Academy</w:t>
            </w:r>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6F18B9">
            <w:pPr>
              <w:rPr>
                <w:rFonts w:ascii="Arial" w:hAnsi="Arial" w:cs="Arial"/>
                <w:color w:val="000000"/>
                <w:sz w:val="20"/>
                <w:szCs w:val="20"/>
              </w:rPr>
            </w:pPr>
            <w:r>
              <w:rPr>
                <w:rFonts w:ascii="Arial" w:hAnsi="Arial" w:cs="Arial"/>
                <w:color w:val="000000"/>
                <w:sz w:val="20"/>
                <w:szCs w:val="20"/>
              </w:rPr>
              <w:t xml:space="preserve">The land to be disposed of is an old primary school. The Academy expanded in 2009 and merged with the primary school, which remained at its existing site.  The intention is to move the primary school into newly completed buildings on the main Folkestone Academy site.  The proceeds of the sale will be put towards the cost of the new school. The new academy facilities include a multi-use games area, cricket nets, two grass pitches and an all-weather pitch.  In addition, the primary aged pupils will have their own playground areas accessed from their teaching areas and secured from the secondary pupils.  </w:t>
            </w:r>
          </w:p>
        </w:tc>
      </w:tr>
      <w:tr w:rsidR="003B04E3" w:rsidTr="00B64823">
        <w:trPr>
          <w:trHeight w:val="991"/>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Durham County Council</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Jan 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roofErr w:type="spellStart"/>
            <w:r>
              <w:rPr>
                <w:rFonts w:ascii="Arial" w:hAnsi="Arial" w:cs="Arial"/>
                <w:color w:val="000000"/>
                <w:sz w:val="20"/>
                <w:szCs w:val="20"/>
              </w:rPr>
              <w:t>Hamsteels</w:t>
            </w:r>
            <w:proofErr w:type="spellEnd"/>
            <w:r>
              <w:rPr>
                <w:rFonts w:ascii="Arial" w:hAnsi="Arial" w:cs="Arial"/>
                <w:color w:val="000000"/>
                <w:sz w:val="20"/>
                <w:szCs w:val="20"/>
              </w:rPr>
              <w:t xml:space="preserve"> Primary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026FC7">
            <w:pPr>
              <w:rPr>
                <w:rFonts w:ascii="Arial" w:hAnsi="Arial" w:cs="Arial"/>
                <w:color w:val="000000"/>
                <w:sz w:val="20"/>
                <w:szCs w:val="20"/>
              </w:rPr>
            </w:pPr>
            <w:r>
              <w:rPr>
                <w:rFonts w:ascii="Arial" w:hAnsi="Arial" w:cs="Arial"/>
                <w:color w:val="000000"/>
                <w:sz w:val="20"/>
                <w:szCs w:val="20"/>
              </w:rPr>
              <w:t xml:space="preserve">The school closed in 2007 and pupils transferred to nearby </w:t>
            </w:r>
            <w:proofErr w:type="spellStart"/>
            <w:r>
              <w:rPr>
                <w:rFonts w:ascii="Arial" w:hAnsi="Arial" w:cs="Arial"/>
                <w:color w:val="000000"/>
                <w:sz w:val="20"/>
                <w:szCs w:val="20"/>
              </w:rPr>
              <w:t>Esh</w:t>
            </w:r>
            <w:proofErr w:type="spellEnd"/>
            <w:r>
              <w:rPr>
                <w:rFonts w:ascii="Arial" w:hAnsi="Arial" w:cs="Arial"/>
                <w:color w:val="000000"/>
                <w:sz w:val="20"/>
                <w:szCs w:val="20"/>
              </w:rPr>
              <w:t xml:space="preserve"> Winning Primary School. There are no schools within one mile and none that want to use the site. There are no community users, and at consultation there were no objections to the disposal of the playing field. Proceeds to be used to provide a new indoor gym and music room at </w:t>
            </w:r>
            <w:proofErr w:type="spellStart"/>
            <w:r>
              <w:rPr>
                <w:rFonts w:ascii="Arial" w:hAnsi="Arial" w:cs="Arial"/>
                <w:color w:val="000000"/>
                <w:sz w:val="20"/>
                <w:szCs w:val="20"/>
              </w:rPr>
              <w:t>Elemore</w:t>
            </w:r>
            <w:proofErr w:type="spellEnd"/>
            <w:r>
              <w:rPr>
                <w:rFonts w:ascii="Arial" w:hAnsi="Arial" w:cs="Arial"/>
                <w:color w:val="000000"/>
                <w:sz w:val="20"/>
                <w:szCs w:val="20"/>
              </w:rPr>
              <w:t xml:space="preserve"> Hall School.</w:t>
            </w:r>
          </w:p>
        </w:tc>
      </w:tr>
      <w:tr w:rsidR="003B04E3" w:rsidTr="0044284B">
        <w:trPr>
          <w:trHeight w:val="1239"/>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FC170E">
            <w:pPr>
              <w:rPr>
                <w:rFonts w:ascii="Arial" w:hAnsi="Arial" w:cs="Arial"/>
                <w:color w:val="000000"/>
                <w:sz w:val="20"/>
                <w:szCs w:val="20"/>
              </w:rPr>
            </w:pPr>
            <w:r>
              <w:rPr>
                <w:rFonts w:ascii="Arial" w:hAnsi="Arial" w:cs="Arial"/>
                <w:color w:val="000000"/>
                <w:sz w:val="20"/>
                <w:szCs w:val="20"/>
              </w:rPr>
              <w:t xml:space="preserve">Baxter College </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sidRPr="00026FC7">
              <w:rPr>
                <w:rFonts w:ascii="Arial" w:hAnsi="Arial" w:cs="Arial"/>
                <w:color w:val="000000"/>
                <w:sz w:val="20"/>
                <w:szCs w:val="20"/>
              </w:rPr>
              <w:t xml:space="preserve">The disposal will enable the construction of a new </w:t>
            </w:r>
            <w:r>
              <w:rPr>
                <w:rFonts w:ascii="Arial" w:hAnsi="Arial" w:cs="Arial"/>
                <w:color w:val="000000"/>
                <w:sz w:val="20"/>
                <w:szCs w:val="20"/>
              </w:rPr>
              <w:t>s</w:t>
            </w:r>
            <w:r w:rsidRPr="00026FC7">
              <w:rPr>
                <w:rFonts w:ascii="Arial" w:hAnsi="Arial" w:cs="Arial"/>
                <w:color w:val="000000"/>
                <w:sz w:val="20"/>
                <w:szCs w:val="20"/>
              </w:rPr>
              <w:t xml:space="preserve">pecial </w:t>
            </w:r>
            <w:r>
              <w:rPr>
                <w:rFonts w:ascii="Arial" w:hAnsi="Arial" w:cs="Arial"/>
                <w:color w:val="000000"/>
                <w:sz w:val="20"/>
                <w:szCs w:val="20"/>
              </w:rPr>
              <w:t>s</w:t>
            </w:r>
            <w:r w:rsidRPr="00026FC7">
              <w:rPr>
                <w:rFonts w:ascii="Arial" w:hAnsi="Arial" w:cs="Arial"/>
                <w:color w:val="000000"/>
                <w:sz w:val="20"/>
                <w:szCs w:val="20"/>
              </w:rPr>
              <w:t>chool. Benefits to the Academy include a new multi-use games area</w:t>
            </w:r>
            <w:r>
              <w:rPr>
                <w:rFonts w:ascii="Arial" w:hAnsi="Arial" w:cs="Arial"/>
                <w:color w:val="000000"/>
                <w:sz w:val="20"/>
                <w:szCs w:val="20"/>
              </w:rPr>
              <w:t>,</w:t>
            </w:r>
            <w:r w:rsidRPr="00026FC7">
              <w:rPr>
                <w:rFonts w:ascii="Arial" w:hAnsi="Arial" w:cs="Arial"/>
                <w:color w:val="000000"/>
                <w:sz w:val="20"/>
                <w:szCs w:val="20"/>
              </w:rPr>
              <w:t xml:space="preserve"> access to a new 13 room science block replacing dilapidated mobile classrooms, an early </w:t>
            </w:r>
            <w:proofErr w:type="gramStart"/>
            <w:r w:rsidRPr="00026FC7">
              <w:rPr>
                <w:rFonts w:ascii="Arial" w:hAnsi="Arial" w:cs="Arial"/>
                <w:color w:val="000000"/>
                <w:sz w:val="20"/>
                <w:szCs w:val="20"/>
              </w:rPr>
              <w:t>years</w:t>
            </w:r>
            <w:proofErr w:type="gramEnd"/>
            <w:r w:rsidRPr="00026FC7">
              <w:rPr>
                <w:rFonts w:ascii="Arial" w:hAnsi="Arial" w:cs="Arial"/>
                <w:color w:val="000000"/>
                <w:sz w:val="20"/>
                <w:szCs w:val="20"/>
              </w:rPr>
              <w:t xml:space="preserve"> hub and a vocational hub. The</w:t>
            </w:r>
            <w:r>
              <w:rPr>
                <w:rFonts w:ascii="Arial" w:hAnsi="Arial" w:cs="Arial"/>
                <w:color w:val="000000"/>
                <w:sz w:val="20"/>
                <w:szCs w:val="20"/>
              </w:rPr>
              <w:t xml:space="preserve"> special school’s </w:t>
            </w:r>
            <w:r w:rsidRPr="00026FC7">
              <w:rPr>
                <w:rFonts w:ascii="Arial" w:hAnsi="Arial" w:cs="Arial"/>
                <w:color w:val="000000"/>
                <w:sz w:val="20"/>
                <w:szCs w:val="20"/>
              </w:rPr>
              <w:t>new pitch</w:t>
            </w:r>
            <w:r>
              <w:rPr>
                <w:rFonts w:ascii="Arial" w:hAnsi="Arial" w:cs="Arial"/>
                <w:color w:val="000000"/>
                <w:sz w:val="20"/>
                <w:szCs w:val="20"/>
              </w:rPr>
              <w:t>,</w:t>
            </w:r>
            <w:r w:rsidRPr="00026FC7">
              <w:rPr>
                <w:rFonts w:ascii="Arial" w:hAnsi="Arial" w:cs="Arial"/>
                <w:color w:val="000000"/>
                <w:sz w:val="20"/>
                <w:szCs w:val="20"/>
              </w:rPr>
              <w:t xml:space="preserve"> hydrotherapy pool and small sports hall will be available to the community out of hours</w:t>
            </w:r>
            <w:r>
              <w:rPr>
                <w:rFonts w:ascii="Arial" w:hAnsi="Arial" w:cs="Arial"/>
                <w:color w:val="000000"/>
                <w:sz w:val="20"/>
                <w:szCs w:val="20"/>
              </w:rPr>
              <w:t>.</w:t>
            </w:r>
          </w:p>
        </w:tc>
      </w:tr>
      <w:tr w:rsidR="003B04E3" w:rsidTr="00F75463">
        <w:trPr>
          <w:trHeight w:val="1127"/>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Essex County Council</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13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Maltings</w:t>
            </w:r>
            <w:proofErr w:type="spellEnd"/>
            <w:r>
              <w:rPr>
                <w:rFonts w:ascii="Arial" w:hAnsi="Arial" w:cs="Arial"/>
                <w:color w:val="000000"/>
                <w:sz w:val="20"/>
                <w:szCs w:val="20"/>
              </w:rPr>
              <w:t xml:space="preserve"> Academy </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FC170E">
            <w:pPr>
              <w:rPr>
                <w:rFonts w:ascii="Arial" w:hAnsi="Arial" w:cs="Arial"/>
                <w:color w:val="000000"/>
                <w:sz w:val="20"/>
                <w:szCs w:val="20"/>
              </w:rPr>
            </w:pPr>
            <w:r>
              <w:rPr>
                <w:rFonts w:ascii="Arial" w:hAnsi="Arial" w:cs="Arial"/>
                <w:color w:val="000000"/>
                <w:sz w:val="20"/>
                <w:szCs w:val="20"/>
              </w:rPr>
              <w:t xml:space="preserve">The council are disposing of a hard play area, by lease, to Braintree District Council who will build a new £9m sports centre building. The school, other local schools </w:t>
            </w:r>
            <w:proofErr w:type="gramStart"/>
            <w:r>
              <w:rPr>
                <w:rFonts w:ascii="Arial" w:hAnsi="Arial" w:cs="Arial"/>
                <w:color w:val="000000"/>
                <w:sz w:val="20"/>
                <w:szCs w:val="20"/>
              </w:rPr>
              <w:t>and  the</w:t>
            </w:r>
            <w:proofErr w:type="gramEnd"/>
            <w:r>
              <w:rPr>
                <w:rFonts w:ascii="Arial" w:hAnsi="Arial" w:cs="Arial"/>
                <w:color w:val="000000"/>
                <w:sz w:val="20"/>
                <w:szCs w:val="20"/>
              </w:rPr>
              <w:t xml:space="preserve"> wider community will benefit from this new facility.</w:t>
            </w:r>
          </w:p>
        </w:tc>
      </w:tr>
      <w:tr w:rsidR="003B04E3" w:rsidTr="00F75463">
        <w:trPr>
          <w:trHeight w:val="1142"/>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Rochdale MBC</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13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Balderstone</w:t>
            </w:r>
            <w:proofErr w:type="spellEnd"/>
            <w:r>
              <w:rPr>
                <w:rFonts w:ascii="Arial" w:hAnsi="Arial" w:cs="Arial"/>
                <w:color w:val="000000"/>
                <w:sz w:val="20"/>
                <w:szCs w:val="20"/>
              </w:rPr>
              <w:t xml:space="preserve"> Technical College</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6F18B9">
            <w:pPr>
              <w:rPr>
                <w:rFonts w:ascii="Arial" w:hAnsi="Arial" w:cs="Arial"/>
                <w:color w:val="000000"/>
                <w:sz w:val="20"/>
                <w:szCs w:val="20"/>
              </w:rPr>
            </w:pPr>
            <w:r>
              <w:rPr>
                <w:rFonts w:ascii="Arial" w:hAnsi="Arial" w:cs="Arial"/>
                <w:color w:val="000000"/>
                <w:sz w:val="20"/>
                <w:szCs w:val="20"/>
              </w:rPr>
              <w:t xml:space="preserve">The school closed in July 2010 due to a LA re-organisation. The LA </w:t>
            </w:r>
            <w:proofErr w:type="gramStart"/>
            <w:r>
              <w:rPr>
                <w:rFonts w:ascii="Arial" w:hAnsi="Arial" w:cs="Arial"/>
                <w:color w:val="000000"/>
                <w:sz w:val="20"/>
                <w:szCs w:val="20"/>
              </w:rPr>
              <w:t>are</w:t>
            </w:r>
            <w:proofErr w:type="gramEnd"/>
            <w:r>
              <w:rPr>
                <w:rFonts w:ascii="Arial" w:hAnsi="Arial" w:cs="Arial"/>
                <w:color w:val="000000"/>
                <w:sz w:val="20"/>
                <w:szCs w:val="20"/>
              </w:rPr>
              <w:t xml:space="preserve"> retaining a large team game playing field area which will be used by the community and other schools. The proceeds of sale will contribute towards a 3G Multi Use Games Area at the nearby Kingsway Park High School.</w:t>
            </w:r>
          </w:p>
        </w:tc>
      </w:tr>
      <w:tr w:rsidR="003B04E3" w:rsidTr="00F75463">
        <w:trPr>
          <w:trHeight w:val="1117"/>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Liverpool City Council</w:t>
            </w: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13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 xml:space="preserve">New </w:t>
            </w:r>
            <w:proofErr w:type="spellStart"/>
            <w:r>
              <w:rPr>
                <w:rFonts w:ascii="Arial" w:hAnsi="Arial" w:cs="Arial"/>
                <w:color w:val="000000"/>
                <w:sz w:val="20"/>
                <w:szCs w:val="20"/>
              </w:rPr>
              <w:t>Heys</w:t>
            </w:r>
            <w:proofErr w:type="spellEnd"/>
            <w:r>
              <w:rPr>
                <w:rFonts w:ascii="Arial" w:hAnsi="Arial" w:cs="Arial"/>
                <w:color w:val="000000"/>
                <w:sz w:val="20"/>
                <w:szCs w:val="20"/>
              </w:rPr>
              <w:t xml:space="preserve"> Comprehensive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The school closed in July 2010. The only group </w:t>
            </w:r>
            <w:proofErr w:type="gramStart"/>
            <w:r>
              <w:rPr>
                <w:rFonts w:ascii="Arial" w:hAnsi="Arial" w:cs="Arial"/>
                <w:color w:val="000000"/>
                <w:sz w:val="20"/>
                <w:szCs w:val="20"/>
              </w:rPr>
              <w:t>using  the</w:t>
            </w:r>
            <w:proofErr w:type="gramEnd"/>
            <w:r>
              <w:rPr>
                <w:rFonts w:ascii="Arial" w:hAnsi="Arial" w:cs="Arial"/>
                <w:color w:val="000000"/>
                <w:sz w:val="20"/>
                <w:szCs w:val="20"/>
              </w:rPr>
              <w:t xml:space="preserve"> playing field land was the Enterprise South Liverpool Academy, who will migrate to a brand new building which will open in July.  The proceeds of sale will be put towards the re-building of two existing schools (St. John </w:t>
            </w:r>
            <w:proofErr w:type="spellStart"/>
            <w:r>
              <w:rPr>
                <w:rFonts w:ascii="Arial" w:hAnsi="Arial" w:cs="Arial"/>
                <w:color w:val="000000"/>
                <w:sz w:val="20"/>
                <w:szCs w:val="20"/>
              </w:rPr>
              <w:t>Bosco</w:t>
            </w:r>
            <w:proofErr w:type="spellEnd"/>
            <w:r>
              <w:rPr>
                <w:rFonts w:ascii="Arial" w:hAnsi="Arial" w:cs="Arial"/>
                <w:color w:val="000000"/>
                <w:sz w:val="20"/>
                <w:szCs w:val="20"/>
              </w:rPr>
              <w:t xml:space="preserve"> Arts College &amp; Our Lady &amp; St. </w:t>
            </w:r>
            <w:proofErr w:type="spellStart"/>
            <w:r>
              <w:rPr>
                <w:rFonts w:ascii="Arial" w:hAnsi="Arial" w:cs="Arial"/>
                <w:color w:val="000000"/>
                <w:sz w:val="20"/>
                <w:szCs w:val="20"/>
              </w:rPr>
              <w:t>Swithin’s</w:t>
            </w:r>
            <w:proofErr w:type="spellEnd"/>
            <w:r>
              <w:rPr>
                <w:rFonts w:ascii="Arial" w:hAnsi="Arial" w:cs="Arial"/>
                <w:color w:val="000000"/>
                <w:sz w:val="20"/>
                <w:szCs w:val="20"/>
              </w:rPr>
              <w:t xml:space="preserve"> Primary School) onto one site. The new sports facilities will include the remodelling of a sports hall and provision of a multi-use games area.</w:t>
            </w:r>
          </w:p>
        </w:tc>
      </w:tr>
      <w:tr w:rsidR="003B04E3" w:rsidTr="00F75463">
        <w:trPr>
          <w:trHeight w:val="860"/>
        </w:trPr>
        <w:tc>
          <w:tcPr>
            <w:tcW w:w="1585" w:type="dxa"/>
            <w:tcBorders>
              <w:top w:val="nil"/>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Warwickshire County Council</w:t>
            </w: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Feb 13</w:t>
            </w:r>
          </w:p>
        </w:tc>
        <w:tc>
          <w:tcPr>
            <w:tcW w:w="1712" w:type="dxa"/>
            <w:tcBorders>
              <w:top w:val="nil"/>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Griff</w:t>
            </w:r>
            <w:proofErr w:type="spellEnd"/>
            <w:r>
              <w:rPr>
                <w:rFonts w:ascii="Arial" w:hAnsi="Arial" w:cs="Arial"/>
                <w:color w:val="000000"/>
                <w:sz w:val="20"/>
                <w:szCs w:val="20"/>
              </w:rPr>
              <w:t xml:space="preserve"> Special School</w:t>
            </w:r>
          </w:p>
        </w:tc>
        <w:tc>
          <w:tcPr>
            <w:tcW w:w="9618" w:type="dxa"/>
            <w:gridSpan w:val="3"/>
            <w:tcBorders>
              <w:top w:val="nil"/>
              <w:left w:val="nil"/>
              <w:bottom w:val="single" w:sz="4" w:space="0" w:color="auto"/>
              <w:right w:val="single" w:sz="4" w:space="0" w:color="auto"/>
            </w:tcBorders>
            <w:shd w:val="clear" w:color="auto" w:fill="auto"/>
          </w:tcPr>
          <w:p w:rsidR="003B04E3" w:rsidRDefault="003B04E3" w:rsidP="00FC170E">
            <w:pPr>
              <w:rPr>
                <w:rFonts w:ascii="Arial" w:hAnsi="Arial" w:cs="Arial"/>
                <w:color w:val="000000"/>
                <w:sz w:val="20"/>
                <w:szCs w:val="20"/>
              </w:rPr>
            </w:pPr>
            <w:r>
              <w:rPr>
                <w:rFonts w:ascii="Arial" w:hAnsi="Arial" w:cs="Arial"/>
                <w:color w:val="000000"/>
                <w:sz w:val="20"/>
                <w:szCs w:val="20"/>
              </w:rPr>
              <w:t>The school closed in 2005. The playing field is not used by the community. The council wish to provide the land to a housing charity, as part of a major extra-care housing scheme for elderly residents.  As there are to be no proceeds of sale, we have made approval conditional on the Council investing an amount equal to the value of the playing field into education and sport, based on the advice of the playing fields advisory panel.</w:t>
            </w:r>
          </w:p>
        </w:tc>
      </w:tr>
      <w:tr w:rsidR="003B04E3" w:rsidTr="00B64823">
        <w:trPr>
          <w:trHeight w:val="1050"/>
        </w:trPr>
        <w:tc>
          <w:tcPr>
            <w:tcW w:w="1585" w:type="dxa"/>
            <w:tcBorders>
              <w:top w:val="nil"/>
              <w:left w:val="single" w:sz="4" w:space="0" w:color="auto"/>
              <w:bottom w:val="single" w:sz="4" w:space="0" w:color="auto"/>
              <w:right w:val="single" w:sz="4" w:space="0" w:color="auto"/>
            </w:tcBorders>
            <w:shd w:val="clear" w:color="auto" w:fill="auto"/>
            <w:vAlign w:val="center"/>
          </w:tcPr>
          <w:p w:rsidR="003B04E3" w:rsidRDefault="003B04E3" w:rsidP="003A287E">
            <w:pPr>
              <w:rPr>
                <w:rFonts w:ascii="Arial" w:hAnsi="Arial" w:cs="Arial"/>
                <w:color w:val="000000"/>
                <w:sz w:val="20"/>
                <w:szCs w:val="20"/>
              </w:rPr>
            </w:pPr>
          </w:p>
        </w:tc>
        <w:tc>
          <w:tcPr>
            <w:tcW w:w="1712" w:type="dxa"/>
            <w:gridSpan w:val="2"/>
            <w:tcBorders>
              <w:top w:val="single" w:sz="4" w:space="0" w:color="auto"/>
              <w:left w:val="nil"/>
              <w:bottom w:val="single" w:sz="4" w:space="0" w:color="auto"/>
              <w:right w:val="single" w:sz="4" w:space="0" w:color="auto"/>
            </w:tcBorders>
            <w:vAlign w:val="center"/>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Mar 13</w:t>
            </w:r>
          </w:p>
        </w:tc>
        <w:tc>
          <w:tcPr>
            <w:tcW w:w="1712" w:type="dxa"/>
            <w:tcBorders>
              <w:top w:val="nil"/>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Ryden's</w:t>
            </w:r>
            <w:proofErr w:type="spellEnd"/>
          </w:p>
        </w:tc>
        <w:tc>
          <w:tcPr>
            <w:tcW w:w="9618" w:type="dxa"/>
            <w:gridSpan w:val="3"/>
            <w:tcBorders>
              <w:top w:val="nil"/>
              <w:left w:val="nil"/>
              <w:bottom w:val="single" w:sz="4" w:space="0" w:color="auto"/>
              <w:right w:val="single" w:sz="4" w:space="0" w:color="auto"/>
            </w:tcBorders>
            <w:shd w:val="clear" w:color="auto" w:fill="auto"/>
            <w:vAlign w:val="center"/>
          </w:tcPr>
          <w:p w:rsidR="003B04E3" w:rsidRDefault="003B04E3" w:rsidP="00030797">
            <w:pPr>
              <w:rPr>
                <w:rFonts w:ascii="Arial" w:hAnsi="Arial" w:cs="Arial"/>
                <w:color w:val="000000"/>
                <w:sz w:val="20"/>
                <w:szCs w:val="20"/>
              </w:rPr>
            </w:pPr>
            <w:r w:rsidRPr="00FC170E">
              <w:rPr>
                <w:rFonts w:ascii="Arial" w:hAnsi="Arial" w:cs="Arial"/>
                <w:color w:val="000000"/>
                <w:sz w:val="20"/>
                <w:szCs w:val="20"/>
              </w:rPr>
              <w:t xml:space="preserve">The Academy Trust </w:t>
            </w:r>
            <w:r>
              <w:rPr>
                <w:rFonts w:ascii="Arial" w:hAnsi="Arial" w:cs="Arial"/>
                <w:color w:val="000000"/>
                <w:sz w:val="20"/>
                <w:szCs w:val="20"/>
              </w:rPr>
              <w:t>is</w:t>
            </w:r>
            <w:r w:rsidRPr="00FC170E">
              <w:rPr>
                <w:rFonts w:ascii="Arial" w:hAnsi="Arial" w:cs="Arial"/>
                <w:color w:val="000000"/>
                <w:sz w:val="20"/>
                <w:szCs w:val="20"/>
              </w:rPr>
              <w:t xml:space="preserve"> selling the nursery school to the existing nursery provider together with its playground which will remain in use by children attending the nursery. The proceeds of sale will be used for essential repairs and a feasibility study to redevelop the </w:t>
            </w:r>
            <w:r>
              <w:rPr>
                <w:rFonts w:ascii="Arial" w:hAnsi="Arial" w:cs="Arial"/>
                <w:color w:val="000000"/>
                <w:sz w:val="20"/>
                <w:szCs w:val="20"/>
              </w:rPr>
              <w:t>a</w:t>
            </w:r>
            <w:r w:rsidRPr="00FC170E">
              <w:rPr>
                <w:rFonts w:ascii="Arial" w:hAnsi="Arial" w:cs="Arial"/>
                <w:color w:val="000000"/>
                <w:sz w:val="20"/>
                <w:szCs w:val="20"/>
              </w:rPr>
              <w:t>cademy estate.</w:t>
            </w:r>
            <w:r>
              <w:rPr>
                <w:rFonts w:ascii="Arial" w:hAnsi="Arial" w:cs="Arial"/>
                <w:color w:val="000000"/>
                <w:sz w:val="20"/>
                <w:szCs w:val="20"/>
              </w:rPr>
              <w:t xml:space="preserve"> </w:t>
            </w:r>
          </w:p>
        </w:tc>
      </w:tr>
      <w:tr w:rsidR="003B04E3" w:rsidTr="00F75463">
        <w:trPr>
          <w:trHeight w:val="692"/>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Surrey County Council</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Apr 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Therfield</w:t>
            </w:r>
            <w:proofErr w:type="spellEnd"/>
            <w:r>
              <w:rPr>
                <w:rFonts w:ascii="Arial" w:hAnsi="Arial" w:cs="Arial"/>
                <w:color w:val="000000"/>
                <w:sz w:val="20"/>
                <w:szCs w:val="20"/>
              </w:rPr>
              <w:t xml:space="preserve">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sidRPr="00FC170E">
              <w:rPr>
                <w:rFonts w:ascii="Arial" w:hAnsi="Arial" w:cs="Arial"/>
                <w:color w:val="000000"/>
                <w:sz w:val="20"/>
                <w:szCs w:val="20"/>
              </w:rPr>
              <w:t xml:space="preserve">The </w:t>
            </w:r>
            <w:r>
              <w:rPr>
                <w:rFonts w:ascii="Arial" w:hAnsi="Arial" w:cs="Arial"/>
                <w:color w:val="000000"/>
                <w:sz w:val="20"/>
                <w:szCs w:val="20"/>
              </w:rPr>
              <w:t>C</w:t>
            </w:r>
            <w:r w:rsidRPr="00FC170E">
              <w:rPr>
                <w:rFonts w:ascii="Arial" w:hAnsi="Arial" w:cs="Arial"/>
                <w:color w:val="000000"/>
                <w:sz w:val="20"/>
                <w:szCs w:val="20"/>
              </w:rPr>
              <w:t>ouncil wishes to sell an old, dilapidated tennis court and a small area of marginal playing field</w:t>
            </w:r>
            <w:r>
              <w:rPr>
                <w:rFonts w:ascii="Arial" w:hAnsi="Arial" w:cs="Arial"/>
                <w:color w:val="000000"/>
                <w:sz w:val="20"/>
                <w:szCs w:val="20"/>
              </w:rPr>
              <w:t xml:space="preserve"> (around 0.9% of the school’s provision). </w:t>
            </w:r>
            <w:r w:rsidRPr="00FC170E">
              <w:rPr>
                <w:rFonts w:ascii="Arial" w:hAnsi="Arial" w:cs="Arial"/>
                <w:color w:val="000000"/>
                <w:sz w:val="20"/>
                <w:szCs w:val="20"/>
              </w:rPr>
              <w:t>The proceeds of sale will be invested in a new tennis court and will part-fund a new dance and drama hall, improving sports and recreational facilities at the school.</w:t>
            </w:r>
            <w:r>
              <w:rPr>
                <w:rFonts w:ascii="Arial" w:hAnsi="Arial" w:cs="Arial"/>
                <w:color w:val="000000"/>
                <w:sz w:val="20"/>
                <w:szCs w:val="20"/>
              </w:rPr>
              <w:t xml:space="preserve"> The school will retain over 121,000</w:t>
            </w:r>
            <w:r w:rsidRPr="00D309BA">
              <w:rPr>
                <w:rFonts w:ascii="Arial" w:hAnsi="Arial" w:cs="Arial"/>
                <w:color w:val="000000"/>
                <w:sz w:val="20"/>
                <w:szCs w:val="20"/>
              </w:rPr>
              <w:t>m²</w:t>
            </w:r>
            <w:r>
              <w:rPr>
                <w:rFonts w:ascii="Arial" w:hAnsi="Arial" w:cs="Arial"/>
                <w:color w:val="000000"/>
                <w:sz w:val="20"/>
                <w:szCs w:val="20"/>
              </w:rPr>
              <w:t xml:space="preserve"> of playing field land – the equivalent to around 17 football pitches. </w:t>
            </w:r>
          </w:p>
        </w:tc>
      </w:tr>
      <w:tr w:rsidR="003B04E3" w:rsidTr="00F75463">
        <w:trPr>
          <w:trHeight w:val="705"/>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Dorset County Council</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Apr 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Milldown</w:t>
            </w:r>
            <w:proofErr w:type="spellEnd"/>
            <w:r>
              <w:rPr>
                <w:rFonts w:ascii="Arial" w:hAnsi="Arial" w:cs="Arial"/>
                <w:color w:val="000000"/>
                <w:sz w:val="20"/>
                <w:szCs w:val="20"/>
              </w:rPr>
              <w:t xml:space="preserve"> Primary</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rsidP="00FC170E">
            <w:pPr>
              <w:rPr>
                <w:rFonts w:ascii="Arial" w:hAnsi="Arial" w:cs="Arial"/>
                <w:sz w:val="20"/>
                <w:szCs w:val="20"/>
              </w:rPr>
            </w:pPr>
            <w:r>
              <w:rPr>
                <w:rFonts w:ascii="Arial" w:hAnsi="Arial" w:cs="Arial"/>
                <w:sz w:val="20"/>
                <w:szCs w:val="20"/>
              </w:rPr>
              <w:t xml:space="preserve">The school closed in 2010 and the pupils relocated to new premises. The proceeds of sale will go towards the provision of a synthetic turf pitch close to the new </w:t>
            </w:r>
            <w:proofErr w:type="spellStart"/>
            <w:r>
              <w:rPr>
                <w:rFonts w:ascii="Arial" w:hAnsi="Arial" w:cs="Arial"/>
                <w:sz w:val="20"/>
                <w:szCs w:val="20"/>
              </w:rPr>
              <w:t>Milldown</w:t>
            </w:r>
            <w:proofErr w:type="spellEnd"/>
            <w:r>
              <w:rPr>
                <w:rFonts w:ascii="Arial" w:hAnsi="Arial" w:cs="Arial"/>
                <w:sz w:val="20"/>
                <w:szCs w:val="20"/>
              </w:rPr>
              <w:t xml:space="preserve"> School. </w:t>
            </w:r>
          </w:p>
        </w:tc>
      </w:tr>
      <w:tr w:rsidR="003B04E3" w:rsidTr="00F75463">
        <w:trPr>
          <w:trHeight w:val="704"/>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Liverpool City Council</w:t>
            </w:r>
          </w:p>
        </w:tc>
        <w:tc>
          <w:tcPr>
            <w:tcW w:w="1712" w:type="dxa"/>
            <w:gridSpan w:val="2"/>
            <w:tcBorders>
              <w:top w:val="single" w:sz="4" w:space="0" w:color="auto"/>
              <w:left w:val="single" w:sz="4" w:space="0" w:color="auto"/>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proofErr w:type="spellStart"/>
            <w:r>
              <w:rPr>
                <w:rFonts w:ascii="Arial" w:hAnsi="Arial" w:cs="Arial"/>
                <w:color w:val="000000"/>
                <w:sz w:val="20"/>
                <w:szCs w:val="20"/>
              </w:rPr>
              <w:t>Croxteth</w:t>
            </w:r>
            <w:proofErr w:type="spellEnd"/>
            <w:r>
              <w:rPr>
                <w:rFonts w:ascii="Arial" w:hAnsi="Arial" w:cs="Arial"/>
                <w:color w:val="000000"/>
                <w:sz w:val="20"/>
                <w:szCs w:val="20"/>
              </w:rPr>
              <w:t xml:space="preserve"> Comprehensive School</w:t>
            </w:r>
          </w:p>
        </w:tc>
        <w:tc>
          <w:tcPr>
            <w:tcW w:w="9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 xml:space="preserve">The school closed in 2010. The land will be sold and the proceeds of the sale used to help rebuild St John </w:t>
            </w:r>
            <w:proofErr w:type="spellStart"/>
            <w:r>
              <w:rPr>
                <w:rFonts w:ascii="Arial" w:hAnsi="Arial" w:cs="Arial"/>
                <w:color w:val="000000"/>
                <w:sz w:val="20"/>
                <w:szCs w:val="20"/>
              </w:rPr>
              <w:t>Bosco</w:t>
            </w:r>
            <w:proofErr w:type="spellEnd"/>
            <w:r>
              <w:rPr>
                <w:rFonts w:ascii="Arial" w:hAnsi="Arial" w:cs="Arial"/>
                <w:color w:val="000000"/>
                <w:sz w:val="20"/>
                <w:szCs w:val="20"/>
              </w:rPr>
              <w:t xml:space="preserve"> Arts College.  This will include the remodelling of the sports hall and multi-use games area.</w:t>
            </w:r>
          </w:p>
        </w:tc>
      </w:tr>
      <w:tr w:rsidR="003B04E3" w:rsidTr="00F75463">
        <w:trPr>
          <w:trHeight w:val="561"/>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Liverpool City Council</w:t>
            </w: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Ashfield Special School</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sidRPr="001E2073">
              <w:rPr>
                <w:rFonts w:ascii="Arial" w:hAnsi="Arial" w:cs="Arial"/>
                <w:color w:val="000000"/>
                <w:sz w:val="20"/>
                <w:szCs w:val="20"/>
              </w:rPr>
              <w:t>The school closed in 2004</w:t>
            </w:r>
            <w:r>
              <w:rPr>
                <w:rFonts w:ascii="Arial" w:hAnsi="Arial" w:cs="Arial"/>
                <w:color w:val="000000"/>
                <w:sz w:val="20"/>
                <w:szCs w:val="20"/>
              </w:rPr>
              <w:t>.</w:t>
            </w:r>
            <w:r w:rsidRPr="001E2073">
              <w:rPr>
                <w:rFonts w:ascii="Arial" w:hAnsi="Arial" w:cs="Arial"/>
                <w:color w:val="000000"/>
                <w:sz w:val="20"/>
                <w:szCs w:val="20"/>
              </w:rPr>
              <w:t>The land to be sold consists of sloping marginal land.</w:t>
            </w:r>
            <w:r>
              <w:rPr>
                <w:rFonts w:ascii="Arial" w:hAnsi="Arial" w:cs="Arial"/>
                <w:color w:val="000000"/>
                <w:sz w:val="20"/>
                <w:szCs w:val="20"/>
              </w:rPr>
              <w:t xml:space="preserve"> </w:t>
            </w:r>
            <w:r w:rsidRPr="001E2073">
              <w:rPr>
                <w:rFonts w:ascii="Arial" w:hAnsi="Arial" w:cs="Arial"/>
                <w:color w:val="000000"/>
                <w:sz w:val="20"/>
                <w:szCs w:val="20"/>
              </w:rPr>
              <w:t>The proceeds of sale will be used as part of a capital project to rebuild Holly Lodge Girl’s College, specifically by funding the remodelling of the sports hall and Multi-Use Games Area</w:t>
            </w:r>
            <w:r>
              <w:rPr>
                <w:rFonts w:ascii="Arial" w:hAnsi="Arial" w:cs="Arial"/>
                <w:color w:val="000000"/>
                <w:sz w:val="20"/>
                <w:szCs w:val="20"/>
              </w:rPr>
              <w:t>.</w:t>
            </w:r>
          </w:p>
        </w:tc>
      </w:tr>
      <w:tr w:rsidR="003B04E3" w:rsidTr="00F75463">
        <w:trPr>
          <w:trHeight w:val="734"/>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r>
              <w:rPr>
                <w:rFonts w:ascii="Arial" w:hAnsi="Arial" w:cs="Arial"/>
                <w:color w:val="000000"/>
                <w:sz w:val="20"/>
                <w:szCs w:val="20"/>
              </w:rPr>
              <w:t>Sandwell Council</w:t>
            </w: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May 2013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Yew Tree Primary School (Fir Tree Annex)</w:t>
            </w:r>
          </w:p>
        </w:tc>
        <w:tc>
          <w:tcPr>
            <w:tcW w:w="9618" w:type="dxa"/>
            <w:gridSpan w:val="3"/>
            <w:tcBorders>
              <w:top w:val="single" w:sz="4" w:space="0" w:color="auto"/>
              <w:left w:val="nil"/>
              <w:bottom w:val="single" w:sz="4" w:space="0" w:color="auto"/>
              <w:right w:val="single" w:sz="4" w:space="0" w:color="auto"/>
            </w:tcBorders>
            <w:shd w:val="clear" w:color="auto" w:fill="auto"/>
          </w:tcPr>
          <w:p w:rsidR="003B04E3" w:rsidRDefault="003B04E3">
            <w:pPr>
              <w:rPr>
                <w:rFonts w:ascii="Arial" w:hAnsi="Arial" w:cs="Arial"/>
                <w:color w:val="000000"/>
                <w:sz w:val="20"/>
                <w:szCs w:val="20"/>
              </w:rPr>
            </w:pPr>
            <w:r>
              <w:rPr>
                <w:rFonts w:ascii="Arial" w:hAnsi="Arial" w:cs="Arial"/>
                <w:color w:val="000000"/>
                <w:sz w:val="20"/>
                <w:szCs w:val="20"/>
              </w:rPr>
              <w:t xml:space="preserve">The school previously operated from two separate sites. When the two sites merged a new eight classroom block and enhanced sports facilities, including a new sports pitch and a multi-use games area, were built on the original Yew Tree Primary School site. The Fir Tree Annex closed and the proceeds of sale will pay for the new facilities. </w:t>
            </w:r>
          </w:p>
        </w:tc>
      </w:tr>
      <w:tr w:rsidR="003B04E3" w:rsidTr="00F75463">
        <w:trPr>
          <w:trHeight w:val="56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June 2013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Uxbridge Academy</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pPr>
              <w:rPr>
                <w:rFonts w:ascii="Arial" w:hAnsi="Arial" w:cs="Arial"/>
                <w:color w:val="000000"/>
                <w:sz w:val="20"/>
                <w:szCs w:val="20"/>
              </w:rPr>
            </w:pPr>
            <w:r>
              <w:rPr>
                <w:rFonts w:ascii="Arial" w:hAnsi="Arial" w:cs="Arial"/>
                <w:color w:val="000000"/>
                <w:sz w:val="20"/>
                <w:szCs w:val="20"/>
              </w:rPr>
              <w:t>The academy has leased playing fields to a local football club who will invest over £2 million in new footballing facilities, for academy pupils to use during school hours. The football club also offers specialist coaching to academy pupils.</w:t>
            </w:r>
          </w:p>
        </w:tc>
      </w:tr>
      <w:tr w:rsidR="003B04E3" w:rsidTr="00F75463">
        <w:trPr>
          <w:trHeight w:val="917"/>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4E3" w:rsidRDefault="003B04E3">
            <w:pPr>
              <w:rPr>
                <w:rFonts w:ascii="Arial" w:hAnsi="Arial" w:cs="Arial"/>
                <w:color w:val="000000"/>
                <w:sz w:val="20"/>
                <w:szCs w:val="20"/>
              </w:rPr>
            </w:pPr>
          </w:p>
        </w:tc>
        <w:tc>
          <w:tcPr>
            <w:tcW w:w="1712" w:type="dxa"/>
            <w:gridSpan w:val="2"/>
            <w:tcBorders>
              <w:top w:val="single" w:sz="4" w:space="0" w:color="auto"/>
              <w:left w:val="nil"/>
              <w:bottom w:val="single" w:sz="4" w:space="0" w:color="auto"/>
              <w:right w:val="single" w:sz="4" w:space="0" w:color="auto"/>
            </w:tcBorders>
            <w:vAlign w:val="bottom"/>
          </w:tcPr>
          <w:p w:rsidR="003B04E3" w:rsidRPr="00F75463" w:rsidRDefault="003B04E3" w:rsidP="00B64823">
            <w:pPr>
              <w:jc w:val="center"/>
              <w:rPr>
                <w:rFonts w:ascii="Arial" w:hAnsi="Arial" w:cs="Arial"/>
                <w:color w:val="000000"/>
                <w:sz w:val="20"/>
                <w:szCs w:val="20"/>
              </w:rPr>
            </w:pPr>
            <w:r w:rsidRPr="00F75463">
              <w:rPr>
                <w:rFonts w:ascii="Arial" w:hAnsi="Arial" w:cs="Arial"/>
                <w:color w:val="000000"/>
                <w:sz w:val="20"/>
                <w:szCs w:val="20"/>
              </w:rPr>
              <w:t>Approved June 2013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bottom"/>
          </w:tcPr>
          <w:p w:rsidR="003B04E3" w:rsidRDefault="003B04E3">
            <w:pPr>
              <w:rPr>
                <w:rFonts w:ascii="Arial" w:hAnsi="Arial" w:cs="Arial"/>
                <w:color w:val="000000"/>
                <w:sz w:val="20"/>
                <w:szCs w:val="20"/>
              </w:rPr>
            </w:pPr>
            <w:r>
              <w:rPr>
                <w:rFonts w:ascii="Arial" w:hAnsi="Arial" w:cs="Arial"/>
                <w:color w:val="000000"/>
                <w:sz w:val="20"/>
                <w:szCs w:val="20"/>
              </w:rPr>
              <w:t>William Howard</w:t>
            </w:r>
          </w:p>
        </w:tc>
        <w:tc>
          <w:tcPr>
            <w:tcW w:w="9618" w:type="dxa"/>
            <w:gridSpan w:val="3"/>
            <w:tcBorders>
              <w:top w:val="single" w:sz="4" w:space="0" w:color="auto"/>
              <w:left w:val="nil"/>
              <w:bottom w:val="single" w:sz="4" w:space="0" w:color="auto"/>
              <w:right w:val="single" w:sz="4" w:space="0" w:color="auto"/>
            </w:tcBorders>
            <w:shd w:val="clear" w:color="auto" w:fill="auto"/>
            <w:vAlign w:val="center"/>
          </w:tcPr>
          <w:p w:rsidR="003B04E3" w:rsidRDefault="003B04E3" w:rsidP="009E2685">
            <w:pPr>
              <w:rPr>
                <w:rFonts w:ascii="Arial" w:hAnsi="Arial" w:cs="Arial"/>
                <w:sz w:val="20"/>
                <w:szCs w:val="20"/>
              </w:rPr>
            </w:pPr>
            <w:r>
              <w:rPr>
                <w:rFonts w:ascii="Arial" w:hAnsi="Arial" w:cs="Arial"/>
                <w:sz w:val="20"/>
                <w:szCs w:val="20"/>
              </w:rPr>
              <w:t xml:space="preserve">The adjacent independent infant school bought a small piece of land from the Academy for outdoor play. </w:t>
            </w:r>
            <w:r>
              <w:rPr>
                <w:rFonts w:ascii="Calibri" w:hAnsi="Calibri" w:cs="Calibri"/>
                <w:sz w:val="20"/>
                <w:szCs w:val="20"/>
              </w:rPr>
              <w:t> </w:t>
            </w:r>
            <w:r>
              <w:rPr>
                <w:rFonts w:ascii="Arial" w:hAnsi="Arial" w:cs="Arial"/>
                <w:sz w:val="20"/>
                <w:szCs w:val="20"/>
              </w:rPr>
              <w:t xml:space="preserve">The land was at a bottom of a hill so not easily used by the academy, but it is of significant benefit as outdoor play space for the infant school. </w:t>
            </w:r>
          </w:p>
        </w:tc>
      </w:tr>
      <w:tr w:rsidR="00B64823" w:rsidRPr="008F2996" w:rsidTr="0044284B">
        <w:trPr>
          <w:trHeight w:val="917"/>
        </w:trPr>
        <w:tc>
          <w:tcPr>
            <w:tcW w:w="1712" w:type="dxa"/>
            <w:gridSpan w:val="2"/>
            <w:tcBorders>
              <w:top w:val="single" w:sz="4" w:space="0" w:color="auto"/>
            </w:tcBorders>
          </w:tcPr>
          <w:p w:rsidR="00B64823" w:rsidRPr="004F4D60" w:rsidRDefault="00B64823" w:rsidP="00D36C67">
            <w:pPr>
              <w:rPr>
                <w:rFonts w:ascii="Arial" w:hAnsi="Arial" w:cs="Arial"/>
              </w:rPr>
            </w:pPr>
          </w:p>
        </w:tc>
        <w:tc>
          <w:tcPr>
            <w:tcW w:w="12915" w:type="dxa"/>
            <w:gridSpan w:val="5"/>
            <w:tcBorders>
              <w:top w:val="single" w:sz="4" w:space="0" w:color="auto"/>
              <w:bottom w:val="single" w:sz="4" w:space="0" w:color="auto"/>
            </w:tcBorders>
            <w:shd w:val="clear" w:color="auto" w:fill="auto"/>
            <w:noWrap/>
            <w:vAlign w:val="center"/>
          </w:tcPr>
          <w:p w:rsidR="00B64823" w:rsidRPr="004F4D60" w:rsidRDefault="00B64823" w:rsidP="00D36C67">
            <w:pPr>
              <w:rPr>
                <w:rFonts w:ascii="Arial" w:hAnsi="Arial" w:cs="Arial"/>
              </w:rPr>
            </w:pPr>
          </w:p>
          <w:p w:rsidR="00B64823" w:rsidRPr="004F4D60" w:rsidRDefault="00B64823" w:rsidP="00042B82">
            <w:pPr>
              <w:rPr>
                <w:rFonts w:ascii="Arial" w:hAnsi="Arial" w:cs="Arial"/>
                <w:iCs/>
              </w:rPr>
            </w:pPr>
            <w:r w:rsidRPr="004F4D60">
              <w:rPr>
                <w:rFonts w:ascii="Arial" w:hAnsi="Arial" w:cs="Arial"/>
                <w:iCs/>
              </w:rPr>
              <w:t xml:space="preserve">There have been </w:t>
            </w:r>
            <w:r>
              <w:rPr>
                <w:rFonts w:ascii="Arial" w:hAnsi="Arial" w:cs="Arial"/>
                <w:iCs/>
              </w:rPr>
              <w:t>six</w:t>
            </w:r>
            <w:r w:rsidRPr="004F4D60">
              <w:rPr>
                <w:rFonts w:ascii="Arial" w:hAnsi="Arial" w:cs="Arial"/>
                <w:iCs/>
              </w:rPr>
              <w:t xml:space="preserve"> occasions where the panel has not approved the disposal but the Government has.  In every case money from the sale was earmarked to improve education and sports facilities in the local community. </w:t>
            </w:r>
          </w:p>
          <w:p w:rsidR="00B64823" w:rsidRPr="004F4D60" w:rsidRDefault="00B64823" w:rsidP="00042B82">
            <w:pPr>
              <w:rPr>
                <w:rFonts w:ascii="Arial" w:hAnsi="Arial" w:cs="Arial"/>
                <w:iCs/>
              </w:rPr>
            </w:pPr>
            <w:r w:rsidRPr="004F4D60">
              <w:rPr>
                <w:rFonts w:ascii="Arial" w:hAnsi="Arial" w:cs="Arial"/>
                <w:b/>
                <w:bCs/>
                <w:iCs/>
              </w:rPr>
              <w:t> </w:t>
            </w:r>
          </w:p>
          <w:p w:rsidR="00B64823" w:rsidRPr="004F4D60" w:rsidRDefault="00B64823" w:rsidP="00042B82">
            <w:pPr>
              <w:rPr>
                <w:rFonts w:ascii="Arial" w:hAnsi="Arial" w:cs="Arial"/>
                <w:iCs/>
              </w:rPr>
            </w:pPr>
            <w:r w:rsidRPr="004F4D60">
              <w:rPr>
                <w:rFonts w:ascii="Arial" w:hAnsi="Arial" w:cs="Arial"/>
                <w:b/>
                <w:bCs/>
                <w:iCs/>
              </w:rPr>
              <w:t>Woodhouse Middle</w:t>
            </w:r>
          </w:p>
          <w:p w:rsidR="00B64823" w:rsidRPr="004F4D60" w:rsidRDefault="00B64823" w:rsidP="00042B82">
            <w:pPr>
              <w:rPr>
                <w:rFonts w:ascii="Arial" w:hAnsi="Arial" w:cs="Arial"/>
                <w:iCs/>
              </w:rPr>
            </w:pPr>
            <w:r w:rsidRPr="004F4D60">
              <w:rPr>
                <w:rFonts w:ascii="Arial" w:hAnsi="Arial" w:cs="Arial"/>
                <w:iCs/>
              </w:rPr>
              <w:t xml:space="preserve">The school wanted to sell surplus untended grassland that had not been used for sport for five years.  The Government approved the application and the money was dedicated to supporting a new library and improved changing facilities. </w:t>
            </w:r>
          </w:p>
          <w:p w:rsidR="00B64823" w:rsidRPr="004F4D60" w:rsidRDefault="00B64823" w:rsidP="00042B82">
            <w:pPr>
              <w:rPr>
                <w:rFonts w:ascii="Arial" w:hAnsi="Arial" w:cs="Arial"/>
                <w:iCs/>
              </w:rPr>
            </w:pPr>
            <w:r w:rsidRPr="004F4D60">
              <w:rPr>
                <w:rFonts w:ascii="Arial" w:hAnsi="Arial" w:cs="Arial"/>
                <w:iCs/>
              </w:rPr>
              <w:t> </w:t>
            </w:r>
          </w:p>
          <w:p w:rsidR="00B64823" w:rsidRPr="004F4D60" w:rsidRDefault="00B64823" w:rsidP="00042B82">
            <w:pPr>
              <w:rPr>
                <w:rFonts w:ascii="Arial" w:hAnsi="Arial" w:cs="Arial"/>
                <w:iCs/>
              </w:rPr>
            </w:pPr>
            <w:proofErr w:type="spellStart"/>
            <w:r w:rsidRPr="004F4D60">
              <w:rPr>
                <w:rFonts w:ascii="Arial" w:hAnsi="Arial" w:cs="Arial"/>
                <w:b/>
                <w:bCs/>
                <w:iCs/>
              </w:rPr>
              <w:t>Clarborough</w:t>
            </w:r>
            <w:proofErr w:type="spellEnd"/>
            <w:r w:rsidRPr="004F4D60">
              <w:rPr>
                <w:rFonts w:ascii="Arial" w:hAnsi="Arial" w:cs="Arial"/>
                <w:b/>
                <w:bCs/>
                <w:iCs/>
              </w:rPr>
              <w:t xml:space="preserve"> Primary</w:t>
            </w:r>
          </w:p>
          <w:p w:rsidR="00B64823" w:rsidRPr="004F4D60" w:rsidRDefault="00B64823" w:rsidP="00042B82">
            <w:pPr>
              <w:rPr>
                <w:rFonts w:ascii="Arial" w:hAnsi="Arial" w:cs="Arial"/>
                <w:iCs/>
              </w:rPr>
            </w:pPr>
            <w:r w:rsidRPr="004F4D60">
              <w:rPr>
                <w:rFonts w:ascii="Arial" w:hAnsi="Arial" w:cs="Arial"/>
                <w:iCs/>
              </w:rPr>
              <w:t>This was originally a school based on two sites. A rebuild of the school meant one site became surplus.   The Government approved the sale of the surplus site and the money was earmarked for sports facilities at other local schools.  </w:t>
            </w:r>
          </w:p>
          <w:p w:rsidR="00B64823" w:rsidRPr="004F4D60" w:rsidRDefault="00B64823" w:rsidP="00042B82">
            <w:pPr>
              <w:rPr>
                <w:rFonts w:ascii="Arial" w:hAnsi="Arial" w:cs="Arial"/>
                <w:iCs/>
              </w:rPr>
            </w:pPr>
            <w:r w:rsidRPr="004F4D60">
              <w:rPr>
                <w:rFonts w:ascii="Arial" w:hAnsi="Arial" w:cs="Arial"/>
                <w:iCs/>
              </w:rPr>
              <w:lastRenderedPageBreak/>
              <w:t> </w:t>
            </w:r>
          </w:p>
          <w:p w:rsidR="00B64823" w:rsidRPr="004F4D60" w:rsidRDefault="00B64823" w:rsidP="00042B82">
            <w:pPr>
              <w:rPr>
                <w:rFonts w:ascii="Arial" w:hAnsi="Arial" w:cs="Arial"/>
                <w:iCs/>
              </w:rPr>
            </w:pPr>
            <w:r w:rsidRPr="004F4D60">
              <w:rPr>
                <w:rFonts w:ascii="Arial" w:hAnsi="Arial" w:cs="Arial"/>
                <w:b/>
                <w:bCs/>
                <w:iCs/>
              </w:rPr>
              <w:t>Elliott School</w:t>
            </w:r>
          </w:p>
          <w:p w:rsidR="00B64823" w:rsidRPr="004F4D60" w:rsidRDefault="00B64823" w:rsidP="00042B82">
            <w:pPr>
              <w:rPr>
                <w:rFonts w:ascii="Arial" w:hAnsi="Arial" w:cs="Arial"/>
                <w:iCs/>
              </w:rPr>
            </w:pPr>
            <w:r w:rsidRPr="004F4D60">
              <w:rPr>
                <w:rFonts w:ascii="Arial" w:hAnsi="Arial" w:cs="Arial"/>
                <w:iCs/>
              </w:rPr>
              <w:t>The school wants to enhance its academic and sporting provision. Its sporting facilities are dilapidated and out of date.  The Government approved the application. The sale will fund a new Multi-Use Games Area to host competitive sports fixtures such as football matches, which they cannot currently do. They will also replace their old gym with a state-of-the-art indoor facility with four sports courts.</w:t>
            </w:r>
          </w:p>
          <w:p w:rsidR="00B64823" w:rsidRPr="004F4D60" w:rsidRDefault="00B64823" w:rsidP="00042B82">
            <w:pPr>
              <w:rPr>
                <w:rFonts w:ascii="Arial" w:hAnsi="Arial" w:cs="Arial"/>
                <w:iCs/>
              </w:rPr>
            </w:pPr>
            <w:r w:rsidRPr="004F4D60">
              <w:rPr>
                <w:rFonts w:ascii="Arial" w:hAnsi="Arial" w:cs="Arial"/>
                <w:iCs/>
              </w:rPr>
              <w:t> </w:t>
            </w:r>
          </w:p>
          <w:p w:rsidR="00B64823" w:rsidRPr="004F4D60" w:rsidRDefault="00B64823" w:rsidP="00042B82">
            <w:pPr>
              <w:rPr>
                <w:rFonts w:ascii="Arial" w:hAnsi="Arial" w:cs="Arial"/>
                <w:iCs/>
              </w:rPr>
            </w:pPr>
            <w:proofErr w:type="spellStart"/>
            <w:r w:rsidRPr="004F4D60">
              <w:rPr>
                <w:rFonts w:ascii="Arial" w:hAnsi="Arial" w:cs="Arial"/>
                <w:b/>
                <w:bCs/>
                <w:iCs/>
              </w:rPr>
              <w:t>Ingleton</w:t>
            </w:r>
            <w:proofErr w:type="spellEnd"/>
            <w:r w:rsidRPr="004F4D60">
              <w:rPr>
                <w:rFonts w:ascii="Arial" w:hAnsi="Arial" w:cs="Arial"/>
                <w:b/>
                <w:bCs/>
                <w:iCs/>
              </w:rPr>
              <w:t xml:space="preserve"> Middle</w:t>
            </w:r>
            <w:r w:rsidRPr="004F4D60">
              <w:rPr>
                <w:rFonts w:ascii="Arial" w:hAnsi="Arial" w:cs="Arial"/>
                <w:iCs/>
              </w:rPr>
              <w:t xml:space="preserve"> </w:t>
            </w:r>
          </w:p>
          <w:p w:rsidR="00B64823" w:rsidRPr="004F4D60" w:rsidRDefault="00B64823" w:rsidP="00042B82">
            <w:pPr>
              <w:rPr>
                <w:rFonts w:ascii="Arial" w:hAnsi="Arial" w:cs="Arial"/>
                <w:iCs/>
              </w:rPr>
            </w:pPr>
            <w:r w:rsidRPr="004F4D60">
              <w:rPr>
                <w:rFonts w:ascii="Arial" w:hAnsi="Arial" w:cs="Arial"/>
                <w:iCs/>
              </w:rPr>
              <w:t xml:space="preserve">When the school was closed the site wasn’t needed. The government approved the application. Proceeds from the sale were used to improve the changing rooms at Settle College. </w:t>
            </w:r>
          </w:p>
          <w:p w:rsidR="00B64823" w:rsidRPr="004F4D60" w:rsidRDefault="00B64823" w:rsidP="00042B82">
            <w:pPr>
              <w:rPr>
                <w:rFonts w:ascii="Arial" w:hAnsi="Arial" w:cs="Arial"/>
                <w:iCs/>
              </w:rPr>
            </w:pPr>
            <w:r w:rsidRPr="004F4D60">
              <w:rPr>
                <w:rFonts w:ascii="Arial" w:hAnsi="Arial" w:cs="Arial"/>
                <w:iCs/>
              </w:rPr>
              <w:t> </w:t>
            </w:r>
          </w:p>
          <w:p w:rsidR="00B64823" w:rsidRPr="004F4D60" w:rsidRDefault="00B64823" w:rsidP="00042B82">
            <w:pPr>
              <w:rPr>
                <w:rFonts w:ascii="Arial" w:hAnsi="Arial" w:cs="Arial"/>
                <w:iCs/>
              </w:rPr>
            </w:pPr>
            <w:proofErr w:type="spellStart"/>
            <w:r w:rsidRPr="004F4D60">
              <w:rPr>
                <w:rFonts w:ascii="Arial" w:hAnsi="Arial" w:cs="Arial"/>
                <w:b/>
                <w:bCs/>
                <w:iCs/>
              </w:rPr>
              <w:t>Netley</w:t>
            </w:r>
            <w:proofErr w:type="spellEnd"/>
            <w:r w:rsidRPr="004F4D60">
              <w:rPr>
                <w:rFonts w:ascii="Arial" w:hAnsi="Arial" w:cs="Arial"/>
                <w:b/>
                <w:bCs/>
                <w:iCs/>
              </w:rPr>
              <w:t xml:space="preserve"> Primary</w:t>
            </w:r>
            <w:r w:rsidRPr="004F4D60">
              <w:rPr>
                <w:rFonts w:ascii="Arial" w:hAnsi="Arial" w:cs="Arial"/>
                <w:iCs/>
              </w:rPr>
              <w:t xml:space="preserve"> </w:t>
            </w:r>
          </w:p>
          <w:p w:rsidR="00B64823" w:rsidRPr="004F4D60" w:rsidRDefault="00B64823" w:rsidP="00042B82">
            <w:pPr>
              <w:rPr>
                <w:rFonts w:ascii="Arial" w:hAnsi="Arial" w:cs="Arial"/>
                <w:iCs/>
              </w:rPr>
            </w:pPr>
            <w:r w:rsidRPr="004F4D60">
              <w:rPr>
                <w:rFonts w:ascii="Arial" w:hAnsi="Arial" w:cs="Arial"/>
                <w:iCs/>
              </w:rPr>
              <w:t xml:space="preserve">The local authority wants to sell a small part of the school’s land. It wants to redevelop a unit for vulnerable children which neighbours the school and improve the primary school’s facilities. The Government approved the application. Delay could have affected the whole </w:t>
            </w:r>
            <w:r>
              <w:rPr>
                <w:rFonts w:ascii="Arial" w:hAnsi="Arial" w:cs="Arial"/>
                <w:iCs/>
              </w:rPr>
              <w:t xml:space="preserve">regeneration </w:t>
            </w:r>
            <w:r w:rsidRPr="004F4D60">
              <w:rPr>
                <w:rFonts w:ascii="Arial" w:hAnsi="Arial" w:cs="Arial"/>
                <w:iCs/>
              </w:rPr>
              <w:t xml:space="preserve">project with unhappy consequences for the children concerned. </w:t>
            </w:r>
          </w:p>
          <w:p w:rsidR="00B64823" w:rsidRPr="004F4D60" w:rsidRDefault="00B64823" w:rsidP="00042B82">
            <w:pPr>
              <w:rPr>
                <w:rFonts w:ascii="Arial" w:hAnsi="Arial" w:cs="Arial"/>
              </w:rPr>
            </w:pPr>
          </w:p>
          <w:p w:rsidR="00B64823" w:rsidRPr="004F4D60" w:rsidRDefault="00B64823" w:rsidP="00042B82">
            <w:pPr>
              <w:rPr>
                <w:rFonts w:ascii="Arial" w:hAnsi="Arial" w:cs="Arial"/>
                <w:b/>
              </w:rPr>
            </w:pPr>
            <w:proofErr w:type="spellStart"/>
            <w:r w:rsidRPr="004F4D60">
              <w:rPr>
                <w:rFonts w:ascii="Arial" w:hAnsi="Arial" w:cs="Arial"/>
                <w:b/>
              </w:rPr>
              <w:t>Griff</w:t>
            </w:r>
            <w:proofErr w:type="spellEnd"/>
            <w:r w:rsidRPr="004F4D60">
              <w:rPr>
                <w:rFonts w:ascii="Arial" w:hAnsi="Arial" w:cs="Arial"/>
                <w:b/>
              </w:rPr>
              <w:t xml:space="preserve"> Special School </w:t>
            </w:r>
          </w:p>
          <w:p w:rsidR="00B64823" w:rsidRPr="004F4D60" w:rsidRDefault="00B64823" w:rsidP="004F4D60">
            <w:r w:rsidRPr="004F4D60">
              <w:rPr>
                <w:rFonts w:ascii="Arial" w:hAnsi="Arial" w:cs="Arial"/>
              </w:rPr>
              <w:t>This land will be leased to a charity providing housing to senior citizens. We have agreed to this on the specific condition that council invests an amount equal to the value of the land in education or sport.  The school itself has been closed for eight years and the playing field land has not been used by a local school or the wider community in this time. Sport England did not object to the council’s planning application and at consultation, there were no objections to the loss of the unused playing field. The Panel did not object to the actual loss of this unused playing field, but highlighted specifically that the proceeds of sale would be lost to sport or educational investment as this land will be ‘peppercorn’ leased to a housing association. Acting on the Panel’s advice we made this disposal conditional on the council investing an amount equal to the value of the school land, from funds not ring-fenced for education.</w:t>
            </w:r>
          </w:p>
          <w:p w:rsidR="00B64823" w:rsidRDefault="00B64823" w:rsidP="00D36C67">
            <w:pPr>
              <w:rPr>
                <w:rFonts w:ascii="Arial" w:hAnsi="Arial" w:cs="Arial"/>
              </w:rPr>
            </w:pPr>
          </w:p>
          <w:p w:rsidR="00B64823" w:rsidRPr="004F4D60" w:rsidRDefault="00B64823" w:rsidP="00D36C67">
            <w:pPr>
              <w:rPr>
                <w:rFonts w:ascii="Arial" w:hAnsi="Arial" w:cs="Arial"/>
              </w:rPr>
            </w:pPr>
            <w:r w:rsidRPr="004F4D60">
              <w:rPr>
                <w:rFonts w:ascii="Arial" w:hAnsi="Arial" w:cs="Arial"/>
              </w:rPr>
              <w:t>5 applications not approved for disposal</w:t>
            </w:r>
          </w:p>
        </w:tc>
      </w:tr>
      <w:tr w:rsidR="00B64823" w:rsidTr="0044284B">
        <w:trPr>
          <w:trHeight w:val="325"/>
        </w:trPr>
        <w:tc>
          <w:tcPr>
            <w:tcW w:w="1712" w:type="dxa"/>
            <w:gridSpan w:val="2"/>
            <w:tcBorders>
              <w:right w:val="single" w:sz="4" w:space="0" w:color="auto"/>
            </w:tcBorders>
          </w:tcPr>
          <w:p w:rsidR="00B64823" w:rsidRPr="002E518A" w:rsidRDefault="00B64823" w:rsidP="00D36C67">
            <w:pPr>
              <w:rPr>
                <w:rFonts w:ascii="Arial" w:hAnsi="Arial" w:cs="Arial"/>
                <w:color w:val="000000"/>
                <w:sz w:val="20"/>
                <w:szCs w:val="20"/>
              </w:rPr>
            </w:pPr>
          </w:p>
        </w:tc>
        <w:tc>
          <w:tcPr>
            <w:tcW w:w="3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Brighton &amp; Hove City Council</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proofErr w:type="spellStart"/>
            <w:r w:rsidRPr="002E518A">
              <w:rPr>
                <w:rFonts w:ascii="Arial" w:hAnsi="Arial" w:cs="Arial"/>
                <w:color w:val="000000"/>
                <w:sz w:val="20"/>
                <w:szCs w:val="20"/>
              </w:rPr>
              <w:t>Patcham</w:t>
            </w:r>
            <w:proofErr w:type="spellEnd"/>
            <w:r w:rsidRPr="002E518A">
              <w:rPr>
                <w:rFonts w:ascii="Arial" w:hAnsi="Arial" w:cs="Arial"/>
                <w:color w:val="000000"/>
                <w:sz w:val="20"/>
                <w:szCs w:val="20"/>
              </w:rPr>
              <w:t xml:space="preserve"> High School</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B64823" w:rsidRPr="0064021C" w:rsidRDefault="00B64823" w:rsidP="00D36C67">
            <w:pPr>
              <w:rPr>
                <w:rFonts w:ascii="Arial" w:hAnsi="Arial" w:cs="Arial"/>
                <w:color w:val="000000"/>
                <w:sz w:val="20"/>
                <w:szCs w:val="20"/>
              </w:rPr>
            </w:pPr>
            <w:r w:rsidRPr="0064021C">
              <w:rPr>
                <w:rFonts w:ascii="Arial" w:hAnsi="Arial" w:cs="Arial"/>
                <w:color w:val="000000"/>
                <w:sz w:val="20"/>
                <w:szCs w:val="20"/>
              </w:rPr>
              <w:t>Application withdrawn</w:t>
            </w:r>
          </w:p>
        </w:tc>
      </w:tr>
      <w:tr w:rsidR="00B64823" w:rsidTr="0044284B">
        <w:trPr>
          <w:trHeight w:val="272"/>
        </w:trPr>
        <w:tc>
          <w:tcPr>
            <w:tcW w:w="1712" w:type="dxa"/>
            <w:gridSpan w:val="2"/>
            <w:tcBorders>
              <w:right w:val="single" w:sz="4" w:space="0" w:color="auto"/>
            </w:tcBorders>
          </w:tcPr>
          <w:p w:rsidR="00B64823" w:rsidRPr="002E518A" w:rsidRDefault="00B64823" w:rsidP="00D36C67">
            <w:pPr>
              <w:rPr>
                <w:rFonts w:ascii="Arial" w:hAnsi="Arial" w:cs="Arial"/>
                <w:color w:val="000000"/>
                <w:sz w:val="20"/>
                <w:szCs w:val="20"/>
              </w:rPr>
            </w:pPr>
          </w:p>
        </w:tc>
        <w:tc>
          <w:tcPr>
            <w:tcW w:w="3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Cheshire East Council</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Vernon Primary School</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Application rejected</w:t>
            </w:r>
          </w:p>
        </w:tc>
      </w:tr>
      <w:tr w:rsidR="00B64823" w:rsidTr="0044284B">
        <w:trPr>
          <w:trHeight w:val="277"/>
        </w:trPr>
        <w:tc>
          <w:tcPr>
            <w:tcW w:w="1712" w:type="dxa"/>
            <w:gridSpan w:val="2"/>
            <w:tcBorders>
              <w:right w:val="single" w:sz="4" w:space="0" w:color="auto"/>
            </w:tcBorders>
          </w:tcPr>
          <w:p w:rsidR="00B64823" w:rsidRPr="002E518A" w:rsidRDefault="00B64823" w:rsidP="00D36C67">
            <w:pPr>
              <w:rPr>
                <w:rFonts w:ascii="Arial" w:hAnsi="Arial" w:cs="Arial"/>
                <w:color w:val="000000"/>
                <w:sz w:val="20"/>
                <w:szCs w:val="20"/>
              </w:rPr>
            </w:pPr>
          </w:p>
        </w:tc>
        <w:tc>
          <w:tcPr>
            <w:tcW w:w="3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Cheshire West &amp; Chester Council</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proofErr w:type="spellStart"/>
            <w:r w:rsidRPr="002E518A">
              <w:rPr>
                <w:rFonts w:ascii="Arial" w:hAnsi="Arial" w:cs="Arial"/>
                <w:color w:val="000000"/>
                <w:sz w:val="20"/>
                <w:szCs w:val="20"/>
              </w:rPr>
              <w:t>Gorsthills</w:t>
            </w:r>
            <w:proofErr w:type="spellEnd"/>
            <w:r w:rsidRPr="002E518A">
              <w:rPr>
                <w:rFonts w:ascii="Arial" w:hAnsi="Arial" w:cs="Arial"/>
                <w:color w:val="000000"/>
                <w:sz w:val="20"/>
                <w:szCs w:val="20"/>
              </w:rPr>
              <w:t xml:space="preserve"> Primary School</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 xml:space="preserve">Application rejected and subsequently re-submitted </w:t>
            </w:r>
          </w:p>
        </w:tc>
      </w:tr>
      <w:tr w:rsidR="00B64823" w:rsidTr="0044284B">
        <w:trPr>
          <w:trHeight w:val="268"/>
        </w:trPr>
        <w:tc>
          <w:tcPr>
            <w:tcW w:w="1712" w:type="dxa"/>
            <w:gridSpan w:val="2"/>
            <w:tcBorders>
              <w:right w:val="single" w:sz="4" w:space="0" w:color="auto"/>
            </w:tcBorders>
          </w:tcPr>
          <w:p w:rsidR="00B64823" w:rsidRPr="002E518A" w:rsidRDefault="00B64823" w:rsidP="00D36C67">
            <w:pPr>
              <w:rPr>
                <w:rFonts w:ascii="Arial" w:hAnsi="Arial" w:cs="Arial"/>
                <w:color w:val="000000"/>
                <w:sz w:val="20"/>
                <w:szCs w:val="20"/>
              </w:rPr>
            </w:pPr>
          </w:p>
        </w:tc>
        <w:tc>
          <w:tcPr>
            <w:tcW w:w="3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Warwickshire County Council</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Michael Drayton Middle School</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Application rejected</w:t>
            </w:r>
          </w:p>
        </w:tc>
      </w:tr>
      <w:tr w:rsidR="00B64823" w:rsidTr="0044284B">
        <w:trPr>
          <w:trHeight w:val="142"/>
        </w:trPr>
        <w:tc>
          <w:tcPr>
            <w:tcW w:w="1712" w:type="dxa"/>
            <w:gridSpan w:val="2"/>
            <w:tcBorders>
              <w:right w:val="single" w:sz="4" w:space="0" w:color="auto"/>
            </w:tcBorders>
          </w:tcPr>
          <w:p w:rsidR="00B64823" w:rsidRPr="002E518A" w:rsidRDefault="00B64823" w:rsidP="00D36C67">
            <w:pPr>
              <w:rPr>
                <w:rFonts w:ascii="Arial" w:hAnsi="Arial" w:cs="Arial"/>
                <w:color w:val="000000"/>
                <w:sz w:val="20"/>
                <w:szCs w:val="20"/>
              </w:rPr>
            </w:pPr>
          </w:p>
        </w:tc>
        <w:tc>
          <w:tcPr>
            <w:tcW w:w="3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Liverpool City Council</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proofErr w:type="spellStart"/>
            <w:r w:rsidRPr="002E518A">
              <w:rPr>
                <w:rFonts w:ascii="Arial" w:hAnsi="Arial" w:cs="Arial"/>
                <w:color w:val="000000"/>
                <w:sz w:val="20"/>
                <w:szCs w:val="20"/>
              </w:rPr>
              <w:t>Croxteth</w:t>
            </w:r>
            <w:proofErr w:type="spellEnd"/>
            <w:r w:rsidRPr="002E518A">
              <w:rPr>
                <w:rFonts w:ascii="Arial" w:hAnsi="Arial" w:cs="Arial"/>
                <w:color w:val="000000"/>
                <w:sz w:val="20"/>
                <w:szCs w:val="20"/>
              </w:rPr>
              <w:t xml:space="preserve"> Comprehensive School</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B64823" w:rsidRPr="002E518A" w:rsidRDefault="00B64823" w:rsidP="00D36C67">
            <w:pPr>
              <w:rPr>
                <w:rFonts w:ascii="Arial" w:hAnsi="Arial" w:cs="Arial"/>
                <w:color w:val="000000"/>
                <w:sz w:val="20"/>
                <w:szCs w:val="20"/>
              </w:rPr>
            </w:pPr>
            <w:r w:rsidRPr="002E518A">
              <w:rPr>
                <w:rFonts w:ascii="Arial" w:hAnsi="Arial" w:cs="Arial"/>
                <w:color w:val="000000"/>
                <w:sz w:val="20"/>
                <w:szCs w:val="20"/>
              </w:rPr>
              <w:t>Application rejected</w:t>
            </w:r>
            <w:r>
              <w:rPr>
                <w:rFonts w:ascii="Arial" w:hAnsi="Arial" w:cs="Arial"/>
                <w:color w:val="000000"/>
                <w:sz w:val="20"/>
                <w:szCs w:val="20"/>
              </w:rPr>
              <w:t xml:space="preserve"> </w:t>
            </w:r>
            <w:r w:rsidRPr="002E518A">
              <w:rPr>
                <w:rFonts w:ascii="Arial" w:hAnsi="Arial" w:cs="Arial"/>
                <w:color w:val="000000"/>
                <w:sz w:val="20"/>
                <w:szCs w:val="20"/>
              </w:rPr>
              <w:t>and subsequently re-submitted</w:t>
            </w:r>
          </w:p>
        </w:tc>
      </w:tr>
    </w:tbl>
    <w:p w:rsidR="00EF2C91" w:rsidRPr="00184593" w:rsidRDefault="00EF2C91" w:rsidP="0044284B">
      <w:pPr>
        <w:pStyle w:val="NormalWeb"/>
        <w:rPr>
          <w:rFonts w:ascii="Arial" w:hAnsi="Arial" w:cs="Arial"/>
          <w:sz w:val="22"/>
          <w:szCs w:val="22"/>
        </w:rPr>
      </w:pPr>
    </w:p>
    <w:sectPr w:rsidR="00EF2C91" w:rsidRPr="00184593" w:rsidSect="009E44B5">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5F" w:rsidRDefault="00D6015F">
      <w:r>
        <w:separator/>
      </w:r>
    </w:p>
  </w:endnote>
  <w:endnote w:type="continuationSeparator" w:id="0">
    <w:p w:rsidR="00D6015F" w:rsidRDefault="00D6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5F" w:rsidRDefault="00D6015F">
      <w:r>
        <w:separator/>
      </w:r>
    </w:p>
  </w:footnote>
  <w:footnote w:type="continuationSeparator" w:id="0">
    <w:p w:rsidR="00D6015F" w:rsidRDefault="00D6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F990127"/>
    <w:multiLevelType w:val="hybridMultilevel"/>
    <w:tmpl w:val="76621438"/>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hint="default"/>
      </w:rPr>
    </w:lvl>
    <w:lvl w:ilvl="2" w:tplc="08090005">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83F35F8"/>
    <w:multiLevelType w:val="hybridMultilevel"/>
    <w:tmpl w:val="575A74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EF33F4"/>
    <w:multiLevelType w:val="hybridMultilevel"/>
    <w:tmpl w:val="B03A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9"/>
  </w:num>
  <w:num w:numId="4">
    <w:abstractNumId w:val="0"/>
  </w:num>
  <w:num w:numId="5">
    <w:abstractNumId w:val="4"/>
  </w:num>
  <w:num w:numId="6">
    <w:abstractNumId w:val="8"/>
  </w:num>
  <w:num w:numId="7">
    <w:abstractNumId w:val="6"/>
  </w:num>
  <w:num w:numId="8">
    <w:abstractNumId w:val="7"/>
  </w:num>
  <w:num w:numId="9">
    <w:abstractNumId w:val="2"/>
  </w:num>
  <w:num w:numId="10">
    <w:abstractNumId w:val="5"/>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91"/>
    <w:rsid w:val="00011F78"/>
    <w:rsid w:val="000205F8"/>
    <w:rsid w:val="00022DB6"/>
    <w:rsid w:val="00026FC7"/>
    <w:rsid w:val="00030797"/>
    <w:rsid w:val="00041864"/>
    <w:rsid w:val="00042B82"/>
    <w:rsid w:val="0004776A"/>
    <w:rsid w:val="00051EB5"/>
    <w:rsid w:val="000833EF"/>
    <w:rsid w:val="0009752F"/>
    <w:rsid w:val="000A0C1B"/>
    <w:rsid w:val="000B1468"/>
    <w:rsid w:val="000F1C16"/>
    <w:rsid w:val="000F4E59"/>
    <w:rsid w:val="000F59D8"/>
    <w:rsid w:val="00116F59"/>
    <w:rsid w:val="001362FD"/>
    <w:rsid w:val="001366BB"/>
    <w:rsid w:val="001372F2"/>
    <w:rsid w:val="00153F85"/>
    <w:rsid w:val="00160193"/>
    <w:rsid w:val="00180A06"/>
    <w:rsid w:val="00182783"/>
    <w:rsid w:val="00184593"/>
    <w:rsid w:val="00195F8E"/>
    <w:rsid w:val="001A54FA"/>
    <w:rsid w:val="001B05C8"/>
    <w:rsid w:val="001B6DF9"/>
    <w:rsid w:val="001D55BC"/>
    <w:rsid w:val="001D7FB3"/>
    <w:rsid w:val="001E2073"/>
    <w:rsid w:val="001E6208"/>
    <w:rsid w:val="002009C2"/>
    <w:rsid w:val="00211C37"/>
    <w:rsid w:val="00212D24"/>
    <w:rsid w:val="00217581"/>
    <w:rsid w:val="002335B0"/>
    <w:rsid w:val="002338A1"/>
    <w:rsid w:val="00266064"/>
    <w:rsid w:val="0027611C"/>
    <w:rsid w:val="002840D0"/>
    <w:rsid w:val="00295EFC"/>
    <w:rsid w:val="002B651E"/>
    <w:rsid w:val="002D2A7A"/>
    <w:rsid w:val="002E28FA"/>
    <w:rsid w:val="002E518A"/>
    <w:rsid w:val="00310708"/>
    <w:rsid w:val="00312BD3"/>
    <w:rsid w:val="00335DC5"/>
    <w:rsid w:val="0034666F"/>
    <w:rsid w:val="00347A3B"/>
    <w:rsid w:val="00367EEB"/>
    <w:rsid w:val="00370895"/>
    <w:rsid w:val="00386E6F"/>
    <w:rsid w:val="00386F95"/>
    <w:rsid w:val="00392AE9"/>
    <w:rsid w:val="003A287E"/>
    <w:rsid w:val="003A6BB1"/>
    <w:rsid w:val="003B04E3"/>
    <w:rsid w:val="003B78F9"/>
    <w:rsid w:val="003C3CE4"/>
    <w:rsid w:val="003D74A2"/>
    <w:rsid w:val="003D7A13"/>
    <w:rsid w:val="003E1B86"/>
    <w:rsid w:val="003E3AB7"/>
    <w:rsid w:val="003E6B9A"/>
    <w:rsid w:val="003F20BD"/>
    <w:rsid w:val="00402829"/>
    <w:rsid w:val="00430DC5"/>
    <w:rsid w:val="0044284B"/>
    <w:rsid w:val="00450D89"/>
    <w:rsid w:val="004533A7"/>
    <w:rsid w:val="00460505"/>
    <w:rsid w:val="00463122"/>
    <w:rsid w:val="00480E77"/>
    <w:rsid w:val="00484C39"/>
    <w:rsid w:val="00494B73"/>
    <w:rsid w:val="004955D9"/>
    <w:rsid w:val="004E62D3"/>
    <w:rsid w:val="004E633C"/>
    <w:rsid w:val="004F4D60"/>
    <w:rsid w:val="00511CA5"/>
    <w:rsid w:val="005150CE"/>
    <w:rsid w:val="00530814"/>
    <w:rsid w:val="00545301"/>
    <w:rsid w:val="0054760D"/>
    <w:rsid w:val="00565333"/>
    <w:rsid w:val="00571367"/>
    <w:rsid w:val="005834FC"/>
    <w:rsid w:val="00591B39"/>
    <w:rsid w:val="005A41CA"/>
    <w:rsid w:val="005B1CC3"/>
    <w:rsid w:val="005B5A07"/>
    <w:rsid w:val="005C1372"/>
    <w:rsid w:val="005E770B"/>
    <w:rsid w:val="00607A4B"/>
    <w:rsid w:val="0062704E"/>
    <w:rsid w:val="00634682"/>
    <w:rsid w:val="0063507E"/>
    <w:rsid w:val="006363E9"/>
    <w:rsid w:val="0064021C"/>
    <w:rsid w:val="00645A24"/>
    <w:rsid w:val="00666CDC"/>
    <w:rsid w:val="006858D6"/>
    <w:rsid w:val="00687908"/>
    <w:rsid w:val="006A0189"/>
    <w:rsid w:val="006A1127"/>
    <w:rsid w:val="006A2F72"/>
    <w:rsid w:val="006A3278"/>
    <w:rsid w:val="006D3EBD"/>
    <w:rsid w:val="006E6F0B"/>
    <w:rsid w:val="006F18B9"/>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16B"/>
    <w:rsid w:val="007D0DBA"/>
    <w:rsid w:val="007D4DB0"/>
    <w:rsid w:val="007E1BA7"/>
    <w:rsid w:val="007F073B"/>
    <w:rsid w:val="007F541C"/>
    <w:rsid w:val="00805C72"/>
    <w:rsid w:val="00831225"/>
    <w:rsid w:val="008428AB"/>
    <w:rsid w:val="00852D0D"/>
    <w:rsid w:val="00863664"/>
    <w:rsid w:val="0088151C"/>
    <w:rsid w:val="008817AB"/>
    <w:rsid w:val="008843A4"/>
    <w:rsid w:val="008B1C49"/>
    <w:rsid w:val="008B67CC"/>
    <w:rsid w:val="008D1228"/>
    <w:rsid w:val="008D69C8"/>
    <w:rsid w:val="008E3BDA"/>
    <w:rsid w:val="008F2996"/>
    <w:rsid w:val="008F452F"/>
    <w:rsid w:val="00905ADC"/>
    <w:rsid w:val="00906C33"/>
    <w:rsid w:val="009173AF"/>
    <w:rsid w:val="00932946"/>
    <w:rsid w:val="009424FA"/>
    <w:rsid w:val="009426CB"/>
    <w:rsid w:val="00963073"/>
    <w:rsid w:val="0097315A"/>
    <w:rsid w:val="009A3F0A"/>
    <w:rsid w:val="009B008E"/>
    <w:rsid w:val="009B3EFE"/>
    <w:rsid w:val="009B493A"/>
    <w:rsid w:val="009C7CD2"/>
    <w:rsid w:val="009D3D73"/>
    <w:rsid w:val="009E16C9"/>
    <w:rsid w:val="009E2685"/>
    <w:rsid w:val="009E44B5"/>
    <w:rsid w:val="009E73AD"/>
    <w:rsid w:val="009E79B6"/>
    <w:rsid w:val="009F5357"/>
    <w:rsid w:val="009F7653"/>
    <w:rsid w:val="00A00569"/>
    <w:rsid w:val="00A21E85"/>
    <w:rsid w:val="00A2712A"/>
    <w:rsid w:val="00A3306B"/>
    <w:rsid w:val="00A36044"/>
    <w:rsid w:val="00A366A9"/>
    <w:rsid w:val="00A46912"/>
    <w:rsid w:val="00A64099"/>
    <w:rsid w:val="00A95A29"/>
    <w:rsid w:val="00A96425"/>
    <w:rsid w:val="00AB6016"/>
    <w:rsid w:val="00AC2A37"/>
    <w:rsid w:val="00AD0E50"/>
    <w:rsid w:val="00AD42E0"/>
    <w:rsid w:val="00AD632D"/>
    <w:rsid w:val="00AF0554"/>
    <w:rsid w:val="00AF1C07"/>
    <w:rsid w:val="00AF737F"/>
    <w:rsid w:val="00B006DF"/>
    <w:rsid w:val="00B05ECD"/>
    <w:rsid w:val="00B06172"/>
    <w:rsid w:val="00B16A24"/>
    <w:rsid w:val="00B16A8C"/>
    <w:rsid w:val="00B275C1"/>
    <w:rsid w:val="00B31EE4"/>
    <w:rsid w:val="00B42596"/>
    <w:rsid w:val="00B64823"/>
    <w:rsid w:val="00B6522B"/>
    <w:rsid w:val="00B65709"/>
    <w:rsid w:val="00B67DF2"/>
    <w:rsid w:val="00B83BA1"/>
    <w:rsid w:val="00B85BF7"/>
    <w:rsid w:val="00B939CC"/>
    <w:rsid w:val="00BA3E3C"/>
    <w:rsid w:val="00BB188D"/>
    <w:rsid w:val="00BC547B"/>
    <w:rsid w:val="00BD4B6C"/>
    <w:rsid w:val="00BE3479"/>
    <w:rsid w:val="00BF4AE6"/>
    <w:rsid w:val="00C04D00"/>
    <w:rsid w:val="00C05641"/>
    <w:rsid w:val="00C37933"/>
    <w:rsid w:val="00C408C7"/>
    <w:rsid w:val="00C45CE3"/>
    <w:rsid w:val="00C47EEA"/>
    <w:rsid w:val="00C519D0"/>
    <w:rsid w:val="00C70ACB"/>
    <w:rsid w:val="00C76B21"/>
    <w:rsid w:val="00C9525C"/>
    <w:rsid w:val="00CA4FEC"/>
    <w:rsid w:val="00CD3654"/>
    <w:rsid w:val="00CD7921"/>
    <w:rsid w:val="00CE084B"/>
    <w:rsid w:val="00D02D57"/>
    <w:rsid w:val="00D0516C"/>
    <w:rsid w:val="00D118D6"/>
    <w:rsid w:val="00D20266"/>
    <w:rsid w:val="00D204BB"/>
    <w:rsid w:val="00D20C29"/>
    <w:rsid w:val="00D33842"/>
    <w:rsid w:val="00D36C67"/>
    <w:rsid w:val="00D43688"/>
    <w:rsid w:val="00D47915"/>
    <w:rsid w:val="00D57D6E"/>
    <w:rsid w:val="00D6015F"/>
    <w:rsid w:val="00D61F5A"/>
    <w:rsid w:val="00D656C2"/>
    <w:rsid w:val="00D9796A"/>
    <w:rsid w:val="00DB4C12"/>
    <w:rsid w:val="00DE4545"/>
    <w:rsid w:val="00E0081E"/>
    <w:rsid w:val="00E02094"/>
    <w:rsid w:val="00E10F4C"/>
    <w:rsid w:val="00E2419F"/>
    <w:rsid w:val="00E314C1"/>
    <w:rsid w:val="00E366D6"/>
    <w:rsid w:val="00E42FED"/>
    <w:rsid w:val="00E63D8B"/>
    <w:rsid w:val="00E65D66"/>
    <w:rsid w:val="00E81F4B"/>
    <w:rsid w:val="00EA11BE"/>
    <w:rsid w:val="00EC644A"/>
    <w:rsid w:val="00EC6A3F"/>
    <w:rsid w:val="00EF2C91"/>
    <w:rsid w:val="00F30554"/>
    <w:rsid w:val="00F348D2"/>
    <w:rsid w:val="00F4485F"/>
    <w:rsid w:val="00F44B6A"/>
    <w:rsid w:val="00F521C7"/>
    <w:rsid w:val="00F60BF8"/>
    <w:rsid w:val="00F64863"/>
    <w:rsid w:val="00F65C92"/>
    <w:rsid w:val="00F75463"/>
    <w:rsid w:val="00F960C1"/>
    <w:rsid w:val="00FA0331"/>
    <w:rsid w:val="00FA4FED"/>
    <w:rsid w:val="00FB1016"/>
    <w:rsid w:val="00FC049C"/>
    <w:rsid w:val="00FC170E"/>
    <w:rsid w:val="00FC1C0E"/>
    <w:rsid w:val="00FC5ED8"/>
    <w:rsid w:val="00FE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C91"/>
    <w:rPr>
      <w:sz w:val="24"/>
      <w:szCs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qFormat/>
    <w:rsid w:val="007463C5"/>
    <w:pPr>
      <w:ind w:left="720"/>
      <w:contextualSpacing/>
    </w:pPr>
  </w:style>
  <w:style w:type="character" w:customStyle="1" w:styleId="BodyTextChar">
    <w:name w:val="Body Text Char"/>
    <w:basedOn w:val="DefaultParagraphFont"/>
    <w:link w:val="BodyText"/>
    <w:uiPriority w:val="99"/>
    <w:locked/>
    <w:rsid w:val="00EF2C91"/>
    <w:rPr>
      <w:rFonts w:ascii="Arial" w:hAnsi="Arial"/>
      <w:sz w:val="24"/>
      <w:lang w:eastAsia="en-US"/>
    </w:rPr>
  </w:style>
  <w:style w:type="character" w:customStyle="1" w:styleId="HeaderChar">
    <w:name w:val="Header Char"/>
    <w:basedOn w:val="DefaultParagraphFont"/>
    <w:link w:val="Header"/>
    <w:rsid w:val="005834FC"/>
    <w:rPr>
      <w:sz w:val="24"/>
      <w:szCs w:val="24"/>
    </w:rPr>
  </w:style>
  <w:style w:type="paragraph" w:styleId="BalloonText">
    <w:name w:val="Balloon Text"/>
    <w:basedOn w:val="Normal"/>
    <w:link w:val="BalloonTextChar"/>
    <w:rsid w:val="002E518A"/>
    <w:rPr>
      <w:rFonts w:ascii="Tahoma" w:hAnsi="Tahoma" w:cs="Tahoma"/>
      <w:sz w:val="16"/>
      <w:szCs w:val="16"/>
    </w:rPr>
  </w:style>
  <w:style w:type="character" w:customStyle="1" w:styleId="BalloonTextChar">
    <w:name w:val="Balloon Text Char"/>
    <w:basedOn w:val="DefaultParagraphFont"/>
    <w:link w:val="BalloonText"/>
    <w:rsid w:val="002E518A"/>
    <w:rPr>
      <w:rFonts w:ascii="Tahoma" w:hAnsi="Tahoma" w:cs="Tahoma"/>
      <w:sz w:val="16"/>
      <w:szCs w:val="16"/>
    </w:rPr>
  </w:style>
  <w:style w:type="paragraph" w:styleId="NormalWeb">
    <w:name w:val="Normal (Web)"/>
    <w:basedOn w:val="Normal"/>
    <w:uiPriority w:val="99"/>
    <w:unhideWhenUsed/>
    <w:rsid w:val="002E518A"/>
    <w:pPr>
      <w:spacing w:before="100" w:beforeAutospacing="1" w:after="100" w:afterAutospacing="1"/>
    </w:pPr>
  </w:style>
  <w:style w:type="character" w:customStyle="1" w:styleId="DeptBulletsChar">
    <w:name w:val="DeptBullets Char"/>
    <w:link w:val="DeptBullets"/>
    <w:rsid w:val="009C7CD2"/>
    <w:rPr>
      <w:sz w:val="24"/>
      <w:szCs w:val="24"/>
    </w:rPr>
  </w:style>
  <w:style w:type="character" w:styleId="CommentReference">
    <w:name w:val="annotation reference"/>
    <w:basedOn w:val="DefaultParagraphFont"/>
    <w:rsid w:val="000F1C16"/>
    <w:rPr>
      <w:sz w:val="16"/>
      <w:szCs w:val="16"/>
    </w:rPr>
  </w:style>
  <w:style w:type="paragraph" w:styleId="CommentText">
    <w:name w:val="annotation text"/>
    <w:basedOn w:val="Normal"/>
    <w:link w:val="CommentTextChar"/>
    <w:rsid w:val="000F1C16"/>
    <w:rPr>
      <w:sz w:val="20"/>
      <w:szCs w:val="20"/>
    </w:rPr>
  </w:style>
  <w:style w:type="character" w:customStyle="1" w:styleId="CommentTextChar">
    <w:name w:val="Comment Text Char"/>
    <w:basedOn w:val="DefaultParagraphFont"/>
    <w:link w:val="CommentText"/>
    <w:rsid w:val="000F1C16"/>
  </w:style>
  <w:style w:type="paragraph" w:styleId="CommentSubject">
    <w:name w:val="annotation subject"/>
    <w:basedOn w:val="CommentText"/>
    <w:next w:val="CommentText"/>
    <w:link w:val="CommentSubjectChar"/>
    <w:rsid w:val="000F1C16"/>
    <w:rPr>
      <w:b/>
      <w:bCs/>
    </w:rPr>
  </w:style>
  <w:style w:type="character" w:customStyle="1" w:styleId="CommentSubjectChar">
    <w:name w:val="Comment Subject Char"/>
    <w:basedOn w:val="CommentTextChar"/>
    <w:link w:val="CommentSubject"/>
    <w:rsid w:val="000F1C16"/>
    <w:rPr>
      <w:b/>
      <w:bCs/>
    </w:rPr>
  </w:style>
  <w:style w:type="character" w:customStyle="1" w:styleId="fieldnamecellleft3">
    <w:name w:val="fieldnamecellleft3"/>
    <w:basedOn w:val="DefaultParagraphFont"/>
    <w:rsid w:val="00B83BA1"/>
    <w:rPr>
      <w:rFonts w:ascii="Verdana" w:hAnsi="Verdana"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C91"/>
    <w:rPr>
      <w:sz w:val="24"/>
      <w:szCs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qFormat/>
    <w:rsid w:val="007463C5"/>
    <w:pPr>
      <w:ind w:left="720"/>
      <w:contextualSpacing/>
    </w:pPr>
  </w:style>
  <w:style w:type="character" w:customStyle="1" w:styleId="BodyTextChar">
    <w:name w:val="Body Text Char"/>
    <w:basedOn w:val="DefaultParagraphFont"/>
    <w:link w:val="BodyText"/>
    <w:uiPriority w:val="99"/>
    <w:locked/>
    <w:rsid w:val="00EF2C91"/>
    <w:rPr>
      <w:rFonts w:ascii="Arial" w:hAnsi="Arial"/>
      <w:sz w:val="24"/>
      <w:lang w:eastAsia="en-US"/>
    </w:rPr>
  </w:style>
  <w:style w:type="character" w:customStyle="1" w:styleId="HeaderChar">
    <w:name w:val="Header Char"/>
    <w:basedOn w:val="DefaultParagraphFont"/>
    <w:link w:val="Header"/>
    <w:rsid w:val="005834FC"/>
    <w:rPr>
      <w:sz w:val="24"/>
      <w:szCs w:val="24"/>
    </w:rPr>
  </w:style>
  <w:style w:type="paragraph" w:styleId="BalloonText">
    <w:name w:val="Balloon Text"/>
    <w:basedOn w:val="Normal"/>
    <w:link w:val="BalloonTextChar"/>
    <w:rsid w:val="002E518A"/>
    <w:rPr>
      <w:rFonts w:ascii="Tahoma" w:hAnsi="Tahoma" w:cs="Tahoma"/>
      <w:sz w:val="16"/>
      <w:szCs w:val="16"/>
    </w:rPr>
  </w:style>
  <w:style w:type="character" w:customStyle="1" w:styleId="BalloonTextChar">
    <w:name w:val="Balloon Text Char"/>
    <w:basedOn w:val="DefaultParagraphFont"/>
    <w:link w:val="BalloonText"/>
    <w:rsid w:val="002E518A"/>
    <w:rPr>
      <w:rFonts w:ascii="Tahoma" w:hAnsi="Tahoma" w:cs="Tahoma"/>
      <w:sz w:val="16"/>
      <w:szCs w:val="16"/>
    </w:rPr>
  </w:style>
  <w:style w:type="paragraph" w:styleId="NormalWeb">
    <w:name w:val="Normal (Web)"/>
    <w:basedOn w:val="Normal"/>
    <w:uiPriority w:val="99"/>
    <w:unhideWhenUsed/>
    <w:rsid w:val="002E518A"/>
    <w:pPr>
      <w:spacing w:before="100" w:beforeAutospacing="1" w:after="100" w:afterAutospacing="1"/>
    </w:pPr>
  </w:style>
  <w:style w:type="character" w:customStyle="1" w:styleId="DeptBulletsChar">
    <w:name w:val="DeptBullets Char"/>
    <w:link w:val="DeptBullets"/>
    <w:rsid w:val="009C7CD2"/>
    <w:rPr>
      <w:sz w:val="24"/>
      <w:szCs w:val="24"/>
    </w:rPr>
  </w:style>
  <w:style w:type="character" w:styleId="CommentReference">
    <w:name w:val="annotation reference"/>
    <w:basedOn w:val="DefaultParagraphFont"/>
    <w:rsid w:val="000F1C16"/>
    <w:rPr>
      <w:sz w:val="16"/>
      <w:szCs w:val="16"/>
    </w:rPr>
  </w:style>
  <w:style w:type="paragraph" w:styleId="CommentText">
    <w:name w:val="annotation text"/>
    <w:basedOn w:val="Normal"/>
    <w:link w:val="CommentTextChar"/>
    <w:rsid w:val="000F1C16"/>
    <w:rPr>
      <w:sz w:val="20"/>
      <w:szCs w:val="20"/>
    </w:rPr>
  </w:style>
  <w:style w:type="character" w:customStyle="1" w:styleId="CommentTextChar">
    <w:name w:val="Comment Text Char"/>
    <w:basedOn w:val="DefaultParagraphFont"/>
    <w:link w:val="CommentText"/>
    <w:rsid w:val="000F1C16"/>
  </w:style>
  <w:style w:type="paragraph" w:styleId="CommentSubject">
    <w:name w:val="annotation subject"/>
    <w:basedOn w:val="CommentText"/>
    <w:next w:val="CommentText"/>
    <w:link w:val="CommentSubjectChar"/>
    <w:rsid w:val="000F1C16"/>
    <w:rPr>
      <w:b/>
      <w:bCs/>
    </w:rPr>
  </w:style>
  <w:style w:type="character" w:customStyle="1" w:styleId="CommentSubjectChar">
    <w:name w:val="Comment Subject Char"/>
    <w:basedOn w:val="CommentTextChar"/>
    <w:link w:val="CommentSubject"/>
    <w:rsid w:val="000F1C16"/>
    <w:rPr>
      <w:b/>
      <w:bCs/>
    </w:rPr>
  </w:style>
  <w:style w:type="character" w:customStyle="1" w:styleId="fieldnamecellleft3">
    <w:name w:val="fieldnamecellleft3"/>
    <w:basedOn w:val="DefaultParagraphFont"/>
    <w:rsid w:val="00B83BA1"/>
    <w:rPr>
      <w:rFonts w:ascii="Verdana" w:hAnsi="Verdana"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666">
      <w:bodyDiv w:val="1"/>
      <w:marLeft w:val="0"/>
      <w:marRight w:val="0"/>
      <w:marTop w:val="0"/>
      <w:marBottom w:val="0"/>
      <w:divBdr>
        <w:top w:val="none" w:sz="0" w:space="0" w:color="auto"/>
        <w:left w:val="none" w:sz="0" w:space="0" w:color="auto"/>
        <w:bottom w:val="none" w:sz="0" w:space="0" w:color="auto"/>
        <w:right w:val="none" w:sz="0" w:space="0" w:color="auto"/>
      </w:divBdr>
      <w:divsChild>
        <w:div w:id="94180053">
          <w:marLeft w:val="0"/>
          <w:marRight w:val="0"/>
          <w:marTop w:val="0"/>
          <w:marBottom w:val="0"/>
          <w:divBdr>
            <w:top w:val="none" w:sz="0" w:space="0" w:color="auto"/>
            <w:left w:val="none" w:sz="0" w:space="0" w:color="auto"/>
            <w:bottom w:val="none" w:sz="0" w:space="0" w:color="auto"/>
            <w:right w:val="none" w:sz="0" w:space="0" w:color="auto"/>
          </w:divBdr>
          <w:divsChild>
            <w:div w:id="534346851">
              <w:marLeft w:val="0"/>
              <w:marRight w:val="0"/>
              <w:marTop w:val="0"/>
              <w:marBottom w:val="0"/>
              <w:divBdr>
                <w:top w:val="none" w:sz="0" w:space="0" w:color="auto"/>
                <w:left w:val="none" w:sz="0" w:space="0" w:color="auto"/>
                <w:bottom w:val="none" w:sz="0" w:space="0" w:color="auto"/>
                <w:right w:val="none" w:sz="0" w:space="0" w:color="auto"/>
              </w:divBdr>
              <w:divsChild>
                <w:div w:id="452792158">
                  <w:marLeft w:val="0"/>
                  <w:marRight w:val="0"/>
                  <w:marTop w:val="0"/>
                  <w:marBottom w:val="0"/>
                  <w:divBdr>
                    <w:top w:val="none" w:sz="0" w:space="0" w:color="auto"/>
                    <w:left w:val="none" w:sz="0" w:space="0" w:color="auto"/>
                    <w:bottom w:val="none" w:sz="0" w:space="0" w:color="auto"/>
                    <w:right w:val="none" w:sz="0" w:space="0" w:color="auto"/>
                  </w:divBdr>
                  <w:divsChild>
                    <w:div w:id="724062201">
                      <w:marLeft w:val="0"/>
                      <w:marRight w:val="0"/>
                      <w:marTop w:val="0"/>
                      <w:marBottom w:val="0"/>
                      <w:divBdr>
                        <w:top w:val="none" w:sz="0" w:space="0" w:color="auto"/>
                        <w:left w:val="none" w:sz="0" w:space="0" w:color="auto"/>
                        <w:bottom w:val="none" w:sz="0" w:space="0" w:color="auto"/>
                        <w:right w:val="none" w:sz="0" w:space="0" w:color="auto"/>
                      </w:divBdr>
                      <w:divsChild>
                        <w:div w:id="2052529952">
                          <w:marLeft w:val="0"/>
                          <w:marRight w:val="0"/>
                          <w:marTop w:val="0"/>
                          <w:marBottom w:val="0"/>
                          <w:divBdr>
                            <w:top w:val="none" w:sz="0" w:space="0" w:color="auto"/>
                            <w:left w:val="none" w:sz="0" w:space="0" w:color="auto"/>
                            <w:bottom w:val="none" w:sz="0" w:space="0" w:color="auto"/>
                            <w:right w:val="none" w:sz="0" w:space="0" w:color="auto"/>
                          </w:divBdr>
                          <w:divsChild>
                            <w:div w:id="1597905505">
                              <w:marLeft w:val="0"/>
                              <w:marRight w:val="0"/>
                              <w:marTop w:val="0"/>
                              <w:marBottom w:val="0"/>
                              <w:divBdr>
                                <w:top w:val="none" w:sz="0" w:space="0" w:color="auto"/>
                                <w:left w:val="none" w:sz="0" w:space="0" w:color="auto"/>
                                <w:bottom w:val="none" w:sz="0" w:space="0" w:color="auto"/>
                                <w:right w:val="none" w:sz="0" w:space="0" w:color="auto"/>
                              </w:divBdr>
                              <w:divsChild>
                                <w:div w:id="1857502935">
                                  <w:marLeft w:val="0"/>
                                  <w:marRight w:val="0"/>
                                  <w:marTop w:val="0"/>
                                  <w:marBottom w:val="0"/>
                                  <w:divBdr>
                                    <w:top w:val="none" w:sz="0" w:space="0" w:color="auto"/>
                                    <w:left w:val="none" w:sz="0" w:space="0" w:color="auto"/>
                                    <w:bottom w:val="none" w:sz="0" w:space="0" w:color="auto"/>
                                    <w:right w:val="none" w:sz="0" w:space="0" w:color="auto"/>
                                  </w:divBdr>
                                  <w:divsChild>
                                    <w:div w:id="5447592">
                                      <w:marLeft w:val="0"/>
                                      <w:marRight w:val="0"/>
                                      <w:marTop w:val="0"/>
                                      <w:marBottom w:val="0"/>
                                      <w:divBdr>
                                        <w:top w:val="none" w:sz="0" w:space="0" w:color="auto"/>
                                        <w:left w:val="none" w:sz="0" w:space="0" w:color="auto"/>
                                        <w:bottom w:val="none" w:sz="0" w:space="0" w:color="auto"/>
                                        <w:right w:val="none" w:sz="0" w:space="0" w:color="auto"/>
                                      </w:divBdr>
                                      <w:divsChild>
                                        <w:div w:id="1665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1285">
      <w:bodyDiv w:val="1"/>
      <w:marLeft w:val="0"/>
      <w:marRight w:val="0"/>
      <w:marTop w:val="0"/>
      <w:marBottom w:val="0"/>
      <w:divBdr>
        <w:top w:val="none" w:sz="0" w:space="0" w:color="auto"/>
        <w:left w:val="none" w:sz="0" w:space="0" w:color="auto"/>
        <w:bottom w:val="none" w:sz="0" w:space="0" w:color="auto"/>
        <w:right w:val="none" w:sz="0" w:space="0" w:color="auto"/>
      </w:divBdr>
    </w:div>
    <w:div w:id="542791751">
      <w:bodyDiv w:val="1"/>
      <w:marLeft w:val="0"/>
      <w:marRight w:val="0"/>
      <w:marTop w:val="0"/>
      <w:marBottom w:val="0"/>
      <w:divBdr>
        <w:top w:val="none" w:sz="0" w:space="0" w:color="auto"/>
        <w:left w:val="none" w:sz="0" w:space="0" w:color="auto"/>
        <w:bottom w:val="none" w:sz="0" w:space="0" w:color="auto"/>
        <w:right w:val="none" w:sz="0" w:space="0" w:color="auto"/>
      </w:divBdr>
    </w:div>
    <w:div w:id="752701890">
      <w:bodyDiv w:val="1"/>
      <w:marLeft w:val="0"/>
      <w:marRight w:val="0"/>
      <w:marTop w:val="0"/>
      <w:marBottom w:val="0"/>
      <w:divBdr>
        <w:top w:val="none" w:sz="0" w:space="0" w:color="auto"/>
        <w:left w:val="none" w:sz="0" w:space="0" w:color="auto"/>
        <w:bottom w:val="none" w:sz="0" w:space="0" w:color="auto"/>
        <w:right w:val="none" w:sz="0" w:space="0" w:color="auto"/>
      </w:divBdr>
    </w:div>
    <w:div w:id="822233057">
      <w:bodyDiv w:val="1"/>
      <w:marLeft w:val="0"/>
      <w:marRight w:val="0"/>
      <w:marTop w:val="0"/>
      <w:marBottom w:val="0"/>
      <w:divBdr>
        <w:top w:val="none" w:sz="0" w:space="0" w:color="auto"/>
        <w:left w:val="none" w:sz="0" w:space="0" w:color="auto"/>
        <w:bottom w:val="none" w:sz="0" w:space="0" w:color="auto"/>
        <w:right w:val="none" w:sz="0" w:space="0" w:color="auto"/>
      </w:divBdr>
    </w:div>
    <w:div w:id="986007321">
      <w:bodyDiv w:val="1"/>
      <w:marLeft w:val="0"/>
      <w:marRight w:val="0"/>
      <w:marTop w:val="0"/>
      <w:marBottom w:val="0"/>
      <w:divBdr>
        <w:top w:val="none" w:sz="0" w:space="0" w:color="auto"/>
        <w:left w:val="none" w:sz="0" w:space="0" w:color="auto"/>
        <w:bottom w:val="none" w:sz="0" w:space="0" w:color="auto"/>
        <w:right w:val="none" w:sz="0" w:space="0" w:color="auto"/>
      </w:divBdr>
    </w:div>
    <w:div w:id="1053231073">
      <w:bodyDiv w:val="1"/>
      <w:marLeft w:val="0"/>
      <w:marRight w:val="0"/>
      <w:marTop w:val="0"/>
      <w:marBottom w:val="0"/>
      <w:divBdr>
        <w:top w:val="none" w:sz="0" w:space="0" w:color="auto"/>
        <w:left w:val="none" w:sz="0" w:space="0" w:color="auto"/>
        <w:bottom w:val="none" w:sz="0" w:space="0" w:color="auto"/>
        <w:right w:val="none" w:sz="0" w:space="0" w:color="auto"/>
      </w:divBdr>
    </w:div>
    <w:div w:id="1257323678">
      <w:bodyDiv w:val="1"/>
      <w:marLeft w:val="0"/>
      <w:marRight w:val="0"/>
      <w:marTop w:val="0"/>
      <w:marBottom w:val="0"/>
      <w:divBdr>
        <w:top w:val="none" w:sz="0" w:space="0" w:color="auto"/>
        <w:left w:val="none" w:sz="0" w:space="0" w:color="auto"/>
        <w:bottom w:val="none" w:sz="0" w:space="0" w:color="auto"/>
        <w:right w:val="none" w:sz="0" w:space="0" w:color="auto"/>
      </w:divBdr>
    </w:div>
    <w:div w:id="1270695073">
      <w:bodyDiv w:val="1"/>
      <w:marLeft w:val="0"/>
      <w:marRight w:val="0"/>
      <w:marTop w:val="0"/>
      <w:marBottom w:val="0"/>
      <w:divBdr>
        <w:top w:val="none" w:sz="0" w:space="0" w:color="auto"/>
        <w:left w:val="none" w:sz="0" w:space="0" w:color="auto"/>
        <w:bottom w:val="none" w:sz="0" w:space="0" w:color="auto"/>
        <w:right w:val="none" w:sz="0" w:space="0" w:color="auto"/>
      </w:divBdr>
    </w:div>
    <w:div w:id="1438326287">
      <w:bodyDiv w:val="1"/>
      <w:marLeft w:val="0"/>
      <w:marRight w:val="0"/>
      <w:marTop w:val="0"/>
      <w:marBottom w:val="0"/>
      <w:divBdr>
        <w:top w:val="none" w:sz="0" w:space="0" w:color="auto"/>
        <w:left w:val="none" w:sz="0" w:space="0" w:color="auto"/>
        <w:bottom w:val="none" w:sz="0" w:space="0" w:color="auto"/>
        <w:right w:val="none" w:sz="0" w:space="0" w:color="auto"/>
      </w:divBdr>
    </w:div>
    <w:div w:id="1921327345">
      <w:bodyDiv w:val="1"/>
      <w:marLeft w:val="0"/>
      <w:marRight w:val="0"/>
      <w:marTop w:val="0"/>
      <w:marBottom w:val="0"/>
      <w:divBdr>
        <w:top w:val="none" w:sz="0" w:space="0" w:color="auto"/>
        <w:left w:val="none" w:sz="0" w:space="0" w:color="auto"/>
        <w:bottom w:val="none" w:sz="0" w:space="0" w:color="auto"/>
        <w:right w:val="none" w:sz="0" w:space="0" w:color="auto"/>
      </w:divBdr>
    </w:div>
    <w:div w:id="21408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CDD4-E5E0-4710-B879-7764C513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ABB2EB65</Template>
  <TotalTime>6</TotalTime>
  <Pages>7</Pages>
  <Words>3712</Words>
  <Characters>19495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Steve</dc:creator>
  <cp:lastModifiedBy>ATKINSON, Steve</cp:lastModifiedBy>
  <cp:revision>3</cp:revision>
  <dcterms:created xsi:type="dcterms:W3CDTF">2013-07-16T12:43:00Z</dcterms:created>
  <dcterms:modified xsi:type="dcterms:W3CDTF">2013-07-16T12:49:00Z</dcterms:modified>
</cp:coreProperties>
</file>