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C37D" w14:textId="09F80AA5" w:rsidR="00C00D0B" w:rsidRPr="00B73806" w:rsidRDefault="00B73806" w:rsidP="00C00D0B">
      <w:pPr>
        <w:rPr>
          <w:rFonts w:hAnsi="Arial" w:cs="Times New Roman"/>
        </w:rPr>
      </w:pPr>
      <w:r w:rsidRPr="00B73806">
        <w:rPr>
          <w:rFonts w:hAnsi="Arial" w:cs="Times New Roman"/>
        </w:rPr>
        <w:t>PQN/19-21/2020/06909/is</w:t>
      </w:r>
      <w:r w:rsidRPr="00B73806">
        <w:rPr>
          <w:rFonts w:hAnsi="Arial" w:cs="Times New Roman"/>
        </w:rPr>
        <w:tab/>
      </w:r>
      <w:r w:rsidR="009B1902" w:rsidRPr="00B73806">
        <w:rPr>
          <w:rFonts w:hAnsi="Arial" w:cs="Times New Roman"/>
        </w:rPr>
        <w:tab/>
      </w:r>
      <w:r w:rsidR="009B1902" w:rsidRPr="00B73806">
        <w:rPr>
          <w:rFonts w:hAnsi="Arial" w:cs="Times New Roman"/>
        </w:rPr>
        <w:tab/>
      </w:r>
      <w:r w:rsidR="00C02A7F" w:rsidRPr="00B73806">
        <w:rPr>
          <w:rFonts w:hAnsi="Arial" w:cs="Times New Roman"/>
        </w:rPr>
        <w:tab/>
      </w:r>
      <w:r w:rsidR="00C02A7F" w:rsidRPr="00B73806">
        <w:rPr>
          <w:rFonts w:hAnsi="Arial" w:cs="Times New Roman"/>
        </w:rPr>
        <w:tab/>
      </w:r>
      <w:r w:rsidR="00C02A7F" w:rsidRPr="00B73806">
        <w:rPr>
          <w:rFonts w:hAnsi="Arial" w:cs="Times New Roman"/>
        </w:rPr>
        <w:tab/>
      </w:r>
      <w:r w:rsidR="0044397F" w:rsidRPr="00B73806">
        <w:rPr>
          <w:rFonts w:hAnsi="Arial" w:cs="Times New Roman"/>
        </w:rPr>
        <w:tab/>
      </w:r>
      <w:r w:rsidR="00C02A7F" w:rsidRPr="00B73806">
        <w:rPr>
          <w:rFonts w:hAnsi="Arial" w:cs="Times New Roman"/>
        </w:rPr>
        <w:tab/>
      </w:r>
      <w:r w:rsidR="00DD621C">
        <w:rPr>
          <w:rFonts w:hAnsi="Arial" w:cs="Times New Roman"/>
        </w:rPr>
        <w:t>2</w:t>
      </w:r>
      <w:bookmarkStart w:id="0" w:name="_GoBack"/>
      <w:bookmarkEnd w:id="0"/>
      <w:r>
        <w:rPr>
          <w:rFonts w:hAnsi="Arial" w:cs="Times New Roman"/>
        </w:rPr>
        <w:t xml:space="preserve"> </w:t>
      </w:r>
      <w:r w:rsidR="009C4F2C" w:rsidRPr="00B73806">
        <w:rPr>
          <w:rFonts w:hAnsi="Arial" w:cs="Times New Roman"/>
        </w:rPr>
        <w:fldChar w:fldCharType="begin"/>
      </w:r>
      <w:r w:rsidR="009C4F2C" w:rsidRPr="00B73806">
        <w:rPr>
          <w:rFonts w:hAnsi="Arial" w:cs="Times New Roman"/>
        </w:rPr>
        <w:instrText xml:space="preserve"> DATE  \@ "MMMM yyyy" </w:instrText>
      </w:r>
      <w:r w:rsidR="009C4F2C" w:rsidRPr="00B73806">
        <w:rPr>
          <w:rFonts w:hAnsi="Arial" w:cs="Times New Roman"/>
        </w:rPr>
        <w:fldChar w:fldCharType="separate"/>
      </w:r>
      <w:r w:rsidR="00DD621C">
        <w:rPr>
          <w:rFonts w:hAnsi="Arial" w:cs="Times New Roman"/>
          <w:noProof/>
        </w:rPr>
        <w:t>July 2020</w:t>
      </w:r>
      <w:r w:rsidR="009C4F2C" w:rsidRPr="00B73806">
        <w:rPr>
          <w:rFonts w:hAnsi="Arial" w:cs="Times New Roman"/>
        </w:rPr>
        <w:fldChar w:fldCharType="end"/>
      </w:r>
    </w:p>
    <w:p w14:paraId="071063DC" w14:textId="77777777" w:rsidR="00C00D0B" w:rsidRPr="00B73806" w:rsidRDefault="00C00D0B" w:rsidP="00C00D0B">
      <w:pPr>
        <w:rPr>
          <w:rFonts w:hAnsi="Arial" w:cs="Times New Roman"/>
        </w:rPr>
      </w:pPr>
    </w:p>
    <w:p w14:paraId="1AD3B369" w14:textId="77777777" w:rsidR="00C00D0B" w:rsidRPr="00B73806" w:rsidRDefault="00C00D0B" w:rsidP="00C00D0B">
      <w:pPr>
        <w:rPr>
          <w:rFonts w:hAnsi="Arial" w:cs="Times New Roman"/>
        </w:rPr>
      </w:pPr>
    </w:p>
    <w:p w14:paraId="49ECE4BA" w14:textId="77777777" w:rsidR="00B73806" w:rsidRPr="00B73806" w:rsidRDefault="00B73806" w:rsidP="00B73806">
      <w:pPr>
        <w:rPr>
          <w:rFonts w:ascii="Century Gothic" w:hAnsi="Century Gothic"/>
          <w:i/>
          <w:iCs/>
        </w:rPr>
      </w:pPr>
    </w:p>
    <w:p w14:paraId="200F8F82" w14:textId="77777777" w:rsidR="00B73806" w:rsidRPr="00B73806" w:rsidRDefault="00B73806" w:rsidP="00B73806">
      <w:pPr>
        <w:rPr>
          <w:rFonts w:ascii="Century Gothic" w:hAnsi="Century Gothic"/>
          <w:i/>
          <w:iCs/>
        </w:rPr>
      </w:pPr>
    </w:p>
    <w:p w14:paraId="10014333" w14:textId="77777777" w:rsidR="00B73806" w:rsidRPr="00B73806" w:rsidRDefault="00B73806" w:rsidP="00B73806">
      <w:pPr>
        <w:rPr>
          <w:rFonts w:ascii="Calibri" w:hAnsi="Calibri"/>
        </w:rPr>
      </w:pPr>
      <w:r w:rsidRPr="00B73806">
        <w:t>Dear Kevan,</w:t>
      </w:r>
    </w:p>
    <w:p w14:paraId="1B7BAE42" w14:textId="77777777" w:rsidR="00B73806" w:rsidRPr="00B73806" w:rsidRDefault="00B73806" w:rsidP="00B73806"/>
    <w:p w14:paraId="72D8CC53" w14:textId="77777777" w:rsidR="00B73806" w:rsidRPr="00B73806" w:rsidRDefault="00B73806" w:rsidP="00B73806">
      <w:r w:rsidRPr="00B73806">
        <w:t>I promised to write to you further to your Parliamentary Question 60699.</w:t>
      </w:r>
    </w:p>
    <w:p w14:paraId="02238EC2" w14:textId="77777777" w:rsidR="00B73806" w:rsidRPr="00B73806" w:rsidRDefault="00B73806" w:rsidP="00B73806"/>
    <w:p w14:paraId="29284CAB" w14:textId="77777777" w:rsidR="00B73806" w:rsidRPr="00B73806" w:rsidRDefault="00B73806" w:rsidP="00B73806">
      <w:r w:rsidRPr="00B73806">
        <w:t xml:space="preserve">For all Government Major Projects, an estimate of the procurement costs </w:t>
      </w:r>
      <w:proofErr w:type="gramStart"/>
      <w:r w:rsidRPr="00B73806">
        <w:t>are</w:t>
      </w:r>
      <w:proofErr w:type="gramEnd"/>
      <w:r w:rsidRPr="00B73806">
        <w:t xml:space="preserve"> made as part of Business Case approvals for the programme.</w:t>
      </w:r>
      <w:r w:rsidRPr="00B73806">
        <w:t>  </w:t>
      </w:r>
      <w:r w:rsidRPr="00B73806">
        <w:t xml:space="preserve"> The Main Gate Business Case (June 2016) estimate for the Maritime Patrol Programme which selected Poseidon MRA Mk1 was for a total programme cost of </w:t>
      </w:r>
      <w:r w:rsidRPr="00B73806">
        <w:t>£</w:t>
      </w:r>
      <w:r w:rsidRPr="00B73806">
        <w:t xml:space="preserve">3,078 million, which included an estimate of infrastructure costs of </w:t>
      </w:r>
      <w:r w:rsidRPr="00B73806">
        <w:t>£</w:t>
      </w:r>
      <w:r w:rsidRPr="00B73806">
        <w:t>227 million.</w:t>
      </w:r>
      <w:r w:rsidRPr="00B73806">
        <w:t> </w:t>
      </w:r>
      <w:r w:rsidRPr="00B73806">
        <w:t xml:space="preserve"> I am withholding the estimates that were made on support and training costs for Poseidon as this would prejudice ongoing commercial negotiations ahead of these functions moving to RAF Lossiemouth later this year.</w:t>
      </w:r>
      <w:r w:rsidRPr="00B73806">
        <w:t>  </w:t>
      </w:r>
      <w:r w:rsidRPr="00B73806">
        <w:t xml:space="preserve"> </w:t>
      </w:r>
    </w:p>
    <w:p w14:paraId="0A120BB3" w14:textId="77777777" w:rsidR="00B73806" w:rsidRPr="00B73806" w:rsidRDefault="00B73806" w:rsidP="00B73806"/>
    <w:p w14:paraId="113B8F16" w14:textId="77777777" w:rsidR="00DD621C" w:rsidRDefault="00B73806" w:rsidP="00B73806">
      <w:pPr>
        <w:ind w:right="26"/>
      </w:pPr>
      <w:r w:rsidRPr="00B73806">
        <w:t xml:space="preserve">Similar estimates were produced in the Outline Business Case for the Airborne Warning and Control System Capability Sustainment Programme which selected the </w:t>
      </w:r>
      <w:r w:rsidR="00DD621C">
        <w:t>W</w:t>
      </w:r>
      <w:r w:rsidRPr="00B73806">
        <w:t>edgetail.</w:t>
      </w:r>
      <w:r w:rsidRPr="00B73806">
        <w:t> </w:t>
      </w:r>
      <w:r w:rsidRPr="00B73806">
        <w:t xml:space="preserve"> However, I am withholding details at this stage as it would prejudice ongoing commercial negotiations. </w:t>
      </w:r>
      <w:r w:rsidR="00B145CD">
        <w:t xml:space="preserve"> </w:t>
      </w:r>
    </w:p>
    <w:p w14:paraId="029A2633" w14:textId="77777777" w:rsidR="00DD621C" w:rsidRDefault="00DD621C" w:rsidP="00B73806">
      <w:pPr>
        <w:ind w:right="26"/>
      </w:pPr>
    </w:p>
    <w:p w14:paraId="715798C2" w14:textId="34ECFC5C" w:rsidR="00B73806" w:rsidRPr="00B73806" w:rsidRDefault="00B73806" w:rsidP="00B73806">
      <w:pPr>
        <w:ind w:right="26"/>
      </w:pPr>
      <w:r w:rsidRPr="00B73806">
        <w:t>At the appropriate time further details will be published by the Infrastructure and Projects Authority (IPA) in MOD Major Projects Portfolio Data</w:t>
      </w:r>
      <w:r w:rsidR="00012D76">
        <w:t>,</w:t>
      </w:r>
      <w:r w:rsidR="00B145CD">
        <w:t xml:space="preserve"> </w:t>
      </w:r>
      <w:r w:rsidRPr="00B73806">
        <w:t>available in the Library of the House.</w:t>
      </w:r>
      <w:r w:rsidRPr="00B73806">
        <w:t> </w:t>
      </w:r>
      <w:r w:rsidRPr="00B73806">
        <w:t xml:space="preserve"> </w:t>
      </w:r>
    </w:p>
    <w:p w14:paraId="488C364C" w14:textId="77777777" w:rsidR="00B73806" w:rsidRPr="00B73806" w:rsidRDefault="00B73806" w:rsidP="00B73806"/>
    <w:p w14:paraId="460BEA22" w14:textId="77777777" w:rsidR="00B73806" w:rsidRPr="00B73806" w:rsidRDefault="00B73806" w:rsidP="00B73806">
      <w:r w:rsidRPr="00B73806">
        <w:t>A copy of this letter will be placed in the Library of the House.</w:t>
      </w:r>
    </w:p>
    <w:p w14:paraId="5222031A" w14:textId="77777777" w:rsidR="00B73806" w:rsidRPr="00B73806" w:rsidRDefault="00B73806" w:rsidP="00B73806">
      <w:pPr>
        <w:rPr>
          <w:rFonts w:ascii="Century Gothic" w:hAnsi="Century Gothic"/>
        </w:rPr>
      </w:pPr>
    </w:p>
    <w:p w14:paraId="66FDE379" w14:textId="77777777" w:rsidR="009B1902" w:rsidRPr="00B73806" w:rsidRDefault="00713BAA" w:rsidP="00713BAA">
      <w:pPr>
        <w:tabs>
          <w:tab w:val="left" w:pos="720"/>
          <w:tab w:val="left" w:pos="2880"/>
        </w:tabs>
        <w:jc w:val="center"/>
        <w:rPr>
          <w:rFonts w:hAnsi="Arial" w:cs="Times New Roman"/>
        </w:rPr>
      </w:pPr>
      <w:r w:rsidRPr="00B73806">
        <w:rPr>
          <w:rFonts w:hAnsi="Arial" w:cs="Times New Roman"/>
        </w:rPr>
        <w:t>Yours sincerely,</w:t>
      </w:r>
    </w:p>
    <w:p w14:paraId="350C88D3" w14:textId="77777777" w:rsidR="009B1902" w:rsidRPr="00B73806" w:rsidRDefault="009B1902" w:rsidP="00940DE7">
      <w:pPr>
        <w:tabs>
          <w:tab w:val="left" w:pos="720"/>
          <w:tab w:val="left" w:pos="2880"/>
        </w:tabs>
        <w:rPr>
          <w:rFonts w:hAnsi="Arial" w:cs="Times New Roman"/>
        </w:rPr>
      </w:pPr>
    </w:p>
    <w:p w14:paraId="3CE9E7C3" w14:textId="77777777" w:rsidR="009B1902" w:rsidRPr="00B73806" w:rsidRDefault="009B1902" w:rsidP="00940DE7">
      <w:pPr>
        <w:tabs>
          <w:tab w:val="left" w:pos="720"/>
          <w:tab w:val="left" w:pos="2880"/>
        </w:tabs>
        <w:rPr>
          <w:rFonts w:hAnsi="Arial" w:cs="Times New Roman"/>
        </w:rPr>
      </w:pPr>
      <w:r w:rsidRPr="00B73806">
        <w:rPr>
          <w:noProof/>
        </w:rPr>
        <w:drawing>
          <wp:anchor distT="0" distB="0" distL="114300" distR="114300" simplePos="0" relativeHeight="251659264" behindDoc="0" locked="0" layoutInCell="1" allowOverlap="1" wp14:anchorId="16A6CCAA" wp14:editId="18066230">
            <wp:simplePos x="0" y="0"/>
            <wp:positionH relativeFrom="margin">
              <wp:posOffset>1038225</wp:posOffset>
            </wp:positionH>
            <wp:positionV relativeFrom="paragraph">
              <wp:posOffset>13335</wp:posOffset>
            </wp:positionV>
            <wp:extent cx="3467100" cy="11049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467100" cy="1104900"/>
                    </a:xfrm>
                    <a:prstGeom prst="rect">
                      <a:avLst/>
                    </a:prstGeom>
                  </pic:spPr>
                </pic:pic>
              </a:graphicData>
            </a:graphic>
            <wp14:sizeRelH relativeFrom="page">
              <wp14:pctWidth>0</wp14:pctWidth>
            </wp14:sizeRelH>
            <wp14:sizeRelV relativeFrom="page">
              <wp14:pctHeight>0</wp14:pctHeight>
            </wp14:sizeRelV>
          </wp:anchor>
        </w:drawing>
      </w:r>
    </w:p>
    <w:p w14:paraId="746CE6E6" w14:textId="77777777" w:rsidR="009B1902" w:rsidRPr="00B73806" w:rsidRDefault="009B1902" w:rsidP="00940DE7">
      <w:pPr>
        <w:tabs>
          <w:tab w:val="left" w:pos="720"/>
          <w:tab w:val="left" w:pos="2880"/>
        </w:tabs>
        <w:rPr>
          <w:rFonts w:hAnsi="Arial" w:cs="Times New Roman"/>
        </w:rPr>
      </w:pPr>
    </w:p>
    <w:p w14:paraId="10E2F533" w14:textId="77777777" w:rsidR="009B1902" w:rsidRPr="00B73806" w:rsidRDefault="009B1902" w:rsidP="00940DE7">
      <w:pPr>
        <w:tabs>
          <w:tab w:val="left" w:pos="720"/>
          <w:tab w:val="left" w:pos="2880"/>
        </w:tabs>
        <w:rPr>
          <w:rFonts w:hAnsi="Arial" w:cs="Times New Roman"/>
        </w:rPr>
      </w:pPr>
    </w:p>
    <w:p w14:paraId="6DE571E0" w14:textId="77777777" w:rsidR="009B1902" w:rsidRPr="00B73806" w:rsidRDefault="009B1902" w:rsidP="00940DE7">
      <w:pPr>
        <w:tabs>
          <w:tab w:val="left" w:pos="720"/>
          <w:tab w:val="left" w:pos="2880"/>
        </w:tabs>
        <w:rPr>
          <w:rFonts w:hAnsi="Arial" w:cs="Times New Roman"/>
        </w:rPr>
      </w:pPr>
    </w:p>
    <w:p w14:paraId="164EA21A" w14:textId="77777777" w:rsidR="009B1902" w:rsidRPr="00B73806" w:rsidRDefault="009B1902" w:rsidP="009B1902">
      <w:pPr>
        <w:tabs>
          <w:tab w:val="left" w:pos="720"/>
          <w:tab w:val="left" w:pos="2880"/>
        </w:tabs>
        <w:jc w:val="center"/>
        <w:rPr>
          <w:rFonts w:hAnsi="Arial" w:cs="Times New Roman"/>
        </w:rPr>
      </w:pPr>
    </w:p>
    <w:p w14:paraId="61AD7F82" w14:textId="77777777" w:rsidR="009B1902" w:rsidRPr="00B73806" w:rsidRDefault="009B1902" w:rsidP="00940DE7">
      <w:pPr>
        <w:tabs>
          <w:tab w:val="left" w:pos="720"/>
          <w:tab w:val="left" w:pos="2880"/>
        </w:tabs>
        <w:rPr>
          <w:rFonts w:hAnsi="Arial" w:cs="Times New Roman"/>
        </w:rPr>
      </w:pPr>
    </w:p>
    <w:p w14:paraId="4D2581CD" w14:textId="77777777" w:rsidR="008D304E" w:rsidRPr="00B73806" w:rsidRDefault="008D304E" w:rsidP="00940DE7">
      <w:pPr>
        <w:tabs>
          <w:tab w:val="left" w:pos="720"/>
          <w:tab w:val="left" w:pos="2880"/>
        </w:tabs>
        <w:rPr>
          <w:rFonts w:hAnsi="Arial" w:cs="Times New Roman"/>
        </w:rPr>
      </w:pPr>
    </w:p>
    <w:p w14:paraId="36D891C6" w14:textId="0AEB4333" w:rsidR="00B43930" w:rsidRPr="00B73806" w:rsidRDefault="00765D93" w:rsidP="00BE7DAC">
      <w:pPr>
        <w:tabs>
          <w:tab w:val="left" w:pos="720"/>
          <w:tab w:val="left" w:pos="2880"/>
        </w:tabs>
        <w:jc w:val="center"/>
        <w:rPr>
          <w:rFonts w:hAnsi="Arial" w:cs="Times New Roman"/>
        </w:rPr>
      </w:pPr>
      <w:r w:rsidRPr="00B73806">
        <w:rPr>
          <w:rFonts w:hAnsi="Arial" w:cs="Times New Roman"/>
        </w:rPr>
        <w:t>JEREMY QUIN MP</w:t>
      </w:r>
    </w:p>
    <w:p w14:paraId="2D5D1B64" w14:textId="77777777" w:rsidR="00C00D0B" w:rsidRPr="00B73806" w:rsidRDefault="00C00D0B" w:rsidP="00D9422B">
      <w:pPr>
        <w:rPr>
          <w:rFonts w:hAnsi="Arial" w:cs="Times New Roman"/>
        </w:rPr>
      </w:pPr>
    </w:p>
    <w:p w14:paraId="67F0A996" w14:textId="77777777" w:rsidR="00B43930" w:rsidRPr="00B73806" w:rsidRDefault="00B43930" w:rsidP="00D9422B">
      <w:pPr>
        <w:rPr>
          <w:rFonts w:hAnsi="Arial" w:cs="Times New Roman"/>
        </w:rPr>
      </w:pPr>
    </w:p>
    <w:sectPr w:rsidR="00B43930" w:rsidRPr="00B73806" w:rsidSect="00727146">
      <w:headerReference w:type="even" r:id="rId8"/>
      <w:headerReference w:type="default" r:id="rId9"/>
      <w:footerReference w:type="even" r:id="rId10"/>
      <w:footerReference w:type="default" r:id="rId11"/>
      <w:headerReference w:type="first" r:id="rId12"/>
      <w:footerReference w:type="first" r:id="rId13"/>
      <w:pgSz w:w="11906" w:h="16838" w:code="9"/>
      <w:pgMar w:top="3600"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1599" w14:textId="77777777" w:rsidR="00055CB2" w:rsidRDefault="00055CB2">
      <w:pPr>
        <w:rPr>
          <w:rFonts w:cs="Times New Roman"/>
        </w:rPr>
      </w:pPr>
      <w:r>
        <w:rPr>
          <w:rFonts w:cs="Times New Roman"/>
        </w:rPr>
        <w:separator/>
      </w:r>
    </w:p>
  </w:endnote>
  <w:endnote w:type="continuationSeparator" w:id="0">
    <w:p w14:paraId="0A02F48D" w14:textId="77777777" w:rsidR="00055CB2" w:rsidRDefault="00055C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0F23" w14:textId="77777777" w:rsidR="00D20DEB" w:rsidRDefault="00D2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A9E7" w14:textId="77777777" w:rsidR="00D20DEB" w:rsidRDefault="00D20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490D" w14:textId="77777777" w:rsidR="00D11873" w:rsidRDefault="00D11873">
    <w:pPr>
      <w:pStyle w:val="Footer"/>
      <w:rPr>
        <w:rFonts w:cs="Times New Roman"/>
      </w:rPr>
    </w:pPr>
  </w:p>
  <w:p w14:paraId="664824AD" w14:textId="452D6F18" w:rsidR="00981ED4" w:rsidRDefault="00B73806" w:rsidP="00EC5339">
    <w:pPr>
      <w:pStyle w:val="Footer"/>
    </w:pPr>
    <w:r>
      <w:t>The Rt Hon Kevan Jones MP</w:t>
    </w:r>
  </w:p>
  <w:p w14:paraId="7B0BC192" w14:textId="6BC472C6" w:rsidR="00B73806" w:rsidRDefault="00B73806" w:rsidP="00EC5339">
    <w:pPr>
      <w:pStyle w:val="Footer"/>
    </w:pPr>
    <w:r>
      <w:t>House of Commons</w:t>
    </w:r>
  </w:p>
  <w:p w14:paraId="6A740559" w14:textId="22794FF7" w:rsidR="00B73806" w:rsidRDefault="00B73806" w:rsidP="00EC5339">
    <w:pPr>
      <w:pStyle w:val="Footer"/>
    </w:pPr>
    <w:r>
      <w:t>London</w:t>
    </w:r>
  </w:p>
  <w:p w14:paraId="22FD8A21" w14:textId="1C180BC9" w:rsidR="00B73806" w:rsidRDefault="00B73806" w:rsidP="00EC5339">
    <w:pPr>
      <w:pStyle w:val="Footer"/>
    </w:pPr>
    <w:r>
      <w:t>SW1A 0AA</w:t>
    </w:r>
  </w:p>
  <w:p w14:paraId="78B40073" w14:textId="77777777" w:rsidR="00446434" w:rsidRDefault="00446434" w:rsidP="00EC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2D63" w14:textId="77777777" w:rsidR="00055CB2" w:rsidRDefault="00055CB2">
      <w:pPr>
        <w:rPr>
          <w:rFonts w:cs="Times New Roman"/>
        </w:rPr>
      </w:pPr>
      <w:r>
        <w:rPr>
          <w:rFonts w:cs="Times New Roman"/>
        </w:rPr>
        <w:separator/>
      </w:r>
    </w:p>
  </w:footnote>
  <w:footnote w:type="continuationSeparator" w:id="0">
    <w:p w14:paraId="68B1938A" w14:textId="77777777" w:rsidR="00055CB2" w:rsidRDefault="00055C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0F7F" w14:textId="77777777" w:rsidR="00D20DEB" w:rsidRDefault="00D2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6196" w14:textId="77777777" w:rsidR="00D20DEB" w:rsidRDefault="00D2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ABE3" w14:textId="77777777" w:rsidR="00B43930" w:rsidRPr="00D81BEB" w:rsidRDefault="00D20DEB" w:rsidP="00B43930">
    <w:pPr>
      <w:pStyle w:val="Header"/>
    </w:pPr>
    <w:r>
      <w:rPr>
        <w:noProof/>
      </w:rPr>
      <w:drawing>
        <wp:anchor distT="0" distB="0" distL="114300" distR="114300" simplePos="0" relativeHeight="251660288" behindDoc="0" locked="0" layoutInCell="1" allowOverlap="1" wp14:anchorId="31DDA6F9" wp14:editId="1F5B7E25">
          <wp:simplePos x="0" y="0"/>
          <wp:positionH relativeFrom="column">
            <wp:posOffset>-76200</wp:posOffset>
          </wp:positionH>
          <wp:positionV relativeFrom="paragraph">
            <wp:posOffset>-105410</wp:posOffset>
          </wp:positionV>
          <wp:extent cx="1360805" cy="1088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14030332" wp14:editId="529E6004">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64E7"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5BE9B78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30328611"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1D4E13B8" w14:textId="77777777" w:rsidR="00B43930" w:rsidRPr="00D81BEB" w:rsidRDefault="00B43930" w:rsidP="00B43930">
                          <w:pPr>
                            <w:rPr>
                              <w:rFonts w:hAnsi="Arial" w:cs="Times New Roman"/>
                              <w:color w:val="000000"/>
                              <w:sz w:val="18"/>
                              <w:szCs w:val="18"/>
                            </w:rPr>
                          </w:pPr>
                        </w:p>
                        <w:p w14:paraId="57572FA4"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6CB9074"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30332"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20D664E7"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5BE9B78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30328611"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1D4E13B8" w14:textId="77777777" w:rsidR="00B43930" w:rsidRPr="00D81BEB" w:rsidRDefault="00B43930" w:rsidP="00B43930">
                    <w:pPr>
                      <w:rPr>
                        <w:rFonts w:hAnsi="Arial" w:cs="Times New Roman"/>
                        <w:color w:val="000000"/>
                        <w:sz w:val="18"/>
                        <w:szCs w:val="18"/>
                      </w:rPr>
                    </w:pPr>
                  </w:p>
                  <w:p w14:paraId="57572FA4"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6CB9074"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4FC9C196" w14:textId="77777777" w:rsidR="00B43930" w:rsidRPr="004E3F29" w:rsidRDefault="00B43930" w:rsidP="00B43930">
    <w:pPr>
      <w:pStyle w:val="Header"/>
      <w:rPr>
        <w:rFonts w:cs="Times New Roman"/>
        <w:b/>
        <w:bCs/>
        <w:sz w:val="16"/>
        <w:szCs w:val="16"/>
      </w:rPr>
    </w:pPr>
  </w:p>
  <w:p w14:paraId="0A147216" w14:textId="77777777" w:rsidR="009A7941" w:rsidRDefault="009A7941" w:rsidP="00F97D10">
    <w:pPr>
      <w:pStyle w:val="Header"/>
      <w:rPr>
        <w:b/>
        <w:bCs/>
        <w:color w:val="000000"/>
        <w:sz w:val="16"/>
        <w:szCs w:val="16"/>
      </w:rPr>
    </w:pPr>
  </w:p>
  <w:p w14:paraId="4D6965B9" w14:textId="77777777" w:rsidR="009A7941" w:rsidRDefault="009A7941" w:rsidP="00F97D10">
    <w:pPr>
      <w:pStyle w:val="Header"/>
      <w:rPr>
        <w:b/>
        <w:bCs/>
        <w:color w:val="000000"/>
        <w:sz w:val="16"/>
        <w:szCs w:val="16"/>
      </w:rPr>
    </w:pPr>
  </w:p>
  <w:p w14:paraId="5F7038BB" w14:textId="77777777" w:rsidR="009A7941" w:rsidRDefault="009A7941" w:rsidP="00F97D10">
    <w:pPr>
      <w:pStyle w:val="Header"/>
      <w:rPr>
        <w:b/>
        <w:bCs/>
        <w:color w:val="000000"/>
        <w:sz w:val="16"/>
        <w:szCs w:val="16"/>
      </w:rPr>
    </w:pPr>
  </w:p>
  <w:p w14:paraId="6F3D458F" w14:textId="77777777" w:rsidR="009A7941" w:rsidRDefault="009A7941" w:rsidP="00F97D10">
    <w:pPr>
      <w:pStyle w:val="Header"/>
      <w:rPr>
        <w:b/>
        <w:bCs/>
        <w:color w:val="000000"/>
        <w:sz w:val="16"/>
        <w:szCs w:val="16"/>
      </w:rPr>
    </w:pPr>
  </w:p>
  <w:p w14:paraId="1CA260CF" w14:textId="77777777" w:rsidR="009A7941" w:rsidRDefault="009A7941" w:rsidP="00F97D10">
    <w:pPr>
      <w:pStyle w:val="Header"/>
      <w:rPr>
        <w:b/>
        <w:bCs/>
        <w:color w:val="000000"/>
        <w:sz w:val="16"/>
        <w:szCs w:val="16"/>
      </w:rPr>
    </w:pPr>
  </w:p>
  <w:p w14:paraId="1C68A15E" w14:textId="77777777" w:rsidR="009A7941" w:rsidRDefault="009A7941" w:rsidP="00F97D10">
    <w:pPr>
      <w:pStyle w:val="Header"/>
      <w:rPr>
        <w:b/>
        <w:bCs/>
        <w:color w:val="000000"/>
        <w:sz w:val="16"/>
        <w:szCs w:val="16"/>
      </w:rPr>
    </w:pPr>
  </w:p>
  <w:p w14:paraId="75036784" w14:textId="77777777" w:rsidR="009A7941" w:rsidRPr="00765D93" w:rsidRDefault="009A7941" w:rsidP="00F97D10">
    <w:pPr>
      <w:pStyle w:val="Header"/>
      <w:rPr>
        <w:b/>
        <w:bCs/>
        <w:color w:val="000000"/>
        <w:sz w:val="16"/>
        <w:szCs w:val="16"/>
      </w:rPr>
    </w:pPr>
  </w:p>
  <w:p w14:paraId="1EA72106" w14:textId="77777777" w:rsidR="00765D93" w:rsidRPr="00765D93" w:rsidRDefault="00765D93" w:rsidP="00F97D10">
    <w:pPr>
      <w:pStyle w:val="Header"/>
      <w:rPr>
        <w:b/>
        <w:color w:val="000000"/>
        <w:sz w:val="16"/>
        <w:szCs w:val="16"/>
      </w:rPr>
    </w:pPr>
    <w:r w:rsidRPr="00765D93">
      <w:rPr>
        <w:b/>
        <w:color w:val="000000"/>
        <w:sz w:val="16"/>
        <w:szCs w:val="16"/>
      </w:rPr>
      <w:t>JEREMY QUIN MP</w:t>
    </w:r>
  </w:p>
  <w:p w14:paraId="0CAAB694" w14:textId="77777777" w:rsidR="0081294E" w:rsidRPr="0081294E" w:rsidRDefault="00765D93" w:rsidP="00F97D10">
    <w:pPr>
      <w:pStyle w:val="Header"/>
      <w:rPr>
        <w:color w:val="000000"/>
        <w:sz w:val="16"/>
        <w:szCs w:val="16"/>
      </w:rPr>
    </w:pPr>
    <w:r>
      <w:rPr>
        <w:color w:val="000000"/>
        <w:sz w:val="16"/>
        <w:szCs w:val="16"/>
      </w:rPr>
      <w:t xml:space="preserve">MINISTER </w:t>
    </w:r>
    <w:r w:rsidR="00BD32C4">
      <w:rPr>
        <w:color w:val="000000"/>
        <w:sz w:val="16"/>
        <w:szCs w:val="16"/>
      </w:rPr>
      <w:t xml:space="preserve">OF STATE </w:t>
    </w:r>
    <w:r>
      <w:rPr>
        <w:color w:val="000000"/>
        <w:sz w:val="16"/>
        <w:szCs w:val="16"/>
      </w:rPr>
      <w:t>FOR DEFENCE PROCUREMENT</w:t>
    </w:r>
  </w:p>
  <w:p w14:paraId="0C2B059D" w14:textId="77777777" w:rsidR="00B43930" w:rsidRPr="00D81BEB" w:rsidRDefault="00B43930" w:rsidP="00B43930">
    <w:pPr>
      <w:pStyle w:val="Header"/>
      <w:rPr>
        <w:rFonts w:cs="Times New Roman"/>
        <w:color w:val="000000"/>
      </w:rPr>
    </w:pPr>
  </w:p>
  <w:p w14:paraId="69831433" w14:textId="77777777" w:rsidR="00D11873" w:rsidRPr="00B43930" w:rsidRDefault="00D11873" w:rsidP="00B439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1789"/>
    <w:rsid w:val="00012D76"/>
    <w:rsid w:val="00014272"/>
    <w:rsid w:val="00017D65"/>
    <w:rsid w:val="000319FB"/>
    <w:rsid w:val="00047737"/>
    <w:rsid w:val="000529B8"/>
    <w:rsid w:val="00055CB2"/>
    <w:rsid w:val="00081263"/>
    <w:rsid w:val="000923B1"/>
    <w:rsid w:val="000A45D7"/>
    <w:rsid w:val="000C73C5"/>
    <w:rsid w:val="000F6A4A"/>
    <w:rsid w:val="00111E0D"/>
    <w:rsid w:val="00116874"/>
    <w:rsid w:val="001218B1"/>
    <w:rsid w:val="00140D36"/>
    <w:rsid w:val="0016181E"/>
    <w:rsid w:val="001C2815"/>
    <w:rsid w:val="001D4F2C"/>
    <w:rsid w:val="00217A81"/>
    <w:rsid w:val="0026092F"/>
    <w:rsid w:val="00263A28"/>
    <w:rsid w:val="002735A9"/>
    <w:rsid w:val="00291E06"/>
    <w:rsid w:val="002B1CBA"/>
    <w:rsid w:val="002C3AD4"/>
    <w:rsid w:val="002C5CD3"/>
    <w:rsid w:val="002F1F2F"/>
    <w:rsid w:val="002F73E6"/>
    <w:rsid w:val="003054A0"/>
    <w:rsid w:val="00320E8F"/>
    <w:rsid w:val="003469A1"/>
    <w:rsid w:val="00360EA9"/>
    <w:rsid w:val="0037392E"/>
    <w:rsid w:val="003B6771"/>
    <w:rsid w:val="003D1A45"/>
    <w:rsid w:val="003E404B"/>
    <w:rsid w:val="003E4C16"/>
    <w:rsid w:val="003E75AF"/>
    <w:rsid w:val="0044397F"/>
    <w:rsid w:val="00446434"/>
    <w:rsid w:val="004B295B"/>
    <w:rsid w:val="004D28E4"/>
    <w:rsid w:val="004E31F0"/>
    <w:rsid w:val="004E3F29"/>
    <w:rsid w:val="00500509"/>
    <w:rsid w:val="00520C4D"/>
    <w:rsid w:val="005420D6"/>
    <w:rsid w:val="00546E80"/>
    <w:rsid w:val="005779C9"/>
    <w:rsid w:val="00593E2F"/>
    <w:rsid w:val="005B20A0"/>
    <w:rsid w:val="005B4170"/>
    <w:rsid w:val="005D1265"/>
    <w:rsid w:val="005F49EB"/>
    <w:rsid w:val="005F7C45"/>
    <w:rsid w:val="00623940"/>
    <w:rsid w:val="006301EE"/>
    <w:rsid w:val="00655439"/>
    <w:rsid w:val="0067723B"/>
    <w:rsid w:val="006B29B1"/>
    <w:rsid w:val="006B6B2B"/>
    <w:rsid w:val="006E0D90"/>
    <w:rsid w:val="006E182D"/>
    <w:rsid w:val="00713BAA"/>
    <w:rsid w:val="0072332E"/>
    <w:rsid w:val="00727146"/>
    <w:rsid w:val="00765D93"/>
    <w:rsid w:val="007667E3"/>
    <w:rsid w:val="00775F73"/>
    <w:rsid w:val="00785079"/>
    <w:rsid w:val="007B5EC0"/>
    <w:rsid w:val="007C3FE7"/>
    <w:rsid w:val="007E4C6A"/>
    <w:rsid w:val="007F24EE"/>
    <w:rsid w:val="0080149D"/>
    <w:rsid w:val="00801BCF"/>
    <w:rsid w:val="008125B0"/>
    <w:rsid w:val="0081294E"/>
    <w:rsid w:val="00813547"/>
    <w:rsid w:val="00841CAE"/>
    <w:rsid w:val="008717B1"/>
    <w:rsid w:val="0089502D"/>
    <w:rsid w:val="008D304E"/>
    <w:rsid w:val="0090129C"/>
    <w:rsid w:val="009032F9"/>
    <w:rsid w:val="00912F15"/>
    <w:rsid w:val="00936FC5"/>
    <w:rsid w:val="00940DE7"/>
    <w:rsid w:val="00977609"/>
    <w:rsid w:val="00980D82"/>
    <w:rsid w:val="00981ED4"/>
    <w:rsid w:val="009A19CD"/>
    <w:rsid w:val="009A7941"/>
    <w:rsid w:val="009B1902"/>
    <w:rsid w:val="009C4F2C"/>
    <w:rsid w:val="009D34CF"/>
    <w:rsid w:val="009E65EC"/>
    <w:rsid w:val="009E7F11"/>
    <w:rsid w:val="00A007F6"/>
    <w:rsid w:val="00A46977"/>
    <w:rsid w:val="00A84EDF"/>
    <w:rsid w:val="00A90E77"/>
    <w:rsid w:val="00AB4F86"/>
    <w:rsid w:val="00AC2E21"/>
    <w:rsid w:val="00AC6E60"/>
    <w:rsid w:val="00B145CD"/>
    <w:rsid w:val="00B3247F"/>
    <w:rsid w:val="00B326A6"/>
    <w:rsid w:val="00B43930"/>
    <w:rsid w:val="00B46182"/>
    <w:rsid w:val="00B52E3F"/>
    <w:rsid w:val="00B54B31"/>
    <w:rsid w:val="00B61CD3"/>
    <w:rsid w:val="00B62BFD"/>
    <w:rsid w:val="00B73806"/>
    <w:rsid w:val="00BC6E13"/>
    <w:rsid w:val="00BD32C4"/>
    <w:rsid w:val="00BE7DAC"/>
    <w:rsid w:val="00C00D0B"/>
    <w:rsid w:val="00C02A7F"/>
    <w:rsid w:val="00C16AE2"/>
    <w:rsid w:val="00C2203A"/>
    <w:rsid w:val="00C26459"/>
    <w:rsid w:val="00C348BC"/>
    <w:rsid w:val="00C37A1A"/>
    <w:rsid w:val="00C62584"/>
    <w:rsid w:val="00C779FA"/>
    <w:rsid w:val="00C96FCF"/>
    <w:rsid w:val="00CA3CC3"/>
    <w:rsid w:val="00CC1DAB"/>
    <w:rsid w:val="00CC5EB1"/>
    <w:rsid w:val="00CD4F23"/>
    <w:rsid w:val="00D03FC6"/>
    <w:rsid w:val="00D06C27"/>
    <w:rsid w:val="00D11873"/>
    <w:rsid w:val="00D20DEB"/>
    <w:rsid w:val="00D223A1"/>
    <w:rsid w:val="00D77024"/>
    <w:rsid w:val="00D81BEB"/>
    <w:rsid w:val="00D9422B"/>
    <w:rsid w:val="00D9510F"/>
    <w:rsid w:val="00DD621C"/>
    <w:rsid w:val="00DE35D4"/>
    <w:rsid w:val="00DE6A9A"/>
    <w:rsid w:val="00DF4FF9"/>
    <w:rsid w:val="00E04F1D"/>
    <w:rsid w:val="00E1038A"/>
    <w:rsid w:val="00E55BD8"/>
    <w:rsid w:val="00E63A49"/>
    <w:rsid w:val="00E9516E"/>
    <w:rsid w:val="00EB0D3A"/>
    <w:rsid w:val="00EC1815"/>
    <w:rsid w:val="00EC5225"/>
    <w:rsid w:val="00EC5339"/>
    <w:rsid w:val="00EC7E9A"/>
    <w:rsid w:val="00EE43FD"/>
    <w:rsid w:val="00F269EB"/>
    <w:rsid w:val="00F42B6C"/>
    <w:rsid w:val="00F435CC"/>
    <w:rsid w:val="00F71A49"/>
    <w:rsid w:val="00F97D10"/>
    <w:rsid w:val="00FB19B6"/>
    <w:rsid w:val="00FD11BB"/>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73C05"/>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Kinsey, Simon C2 (Parli Branch-AsstParliClerk1)</cp:lastModifiedBy>
  <cp:revision>6</cp:revision>
  <cp:lastPrinted>2007-03-12T11:52:00Z</cp:lastPrinted>
  <dcterms:created xsi:type="dcterms:W3CDTF">2020-06-24T12:30:00Z</dcterms:created>
  <dcterms:modified xsi:type="dcterms:W3CDTF">2020-07-02T13:47:00Z</dcterms:modified>
</cp:coreProperties>
</file>