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DD" w:rsidRPr="008B3EDD" w:rsidRDefault="0030005A" w:rsidP="008B3EDD">
      <w:pPr>
        <w:framePr w:w="3915" w:h="3316" w:hSpace="187" w:wrap="auto" w:vAnchor="text" w:hAnchor="page" w:x="7734" w:y="260"/>
        <w:overflowPunct/>
        <w:autoSpaceDE/>
        <w:autoSpaceDN/>
        <w:adjustRightInd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From the </w:t>
      </w:r>
      <w:r w:rsidR="00CB71CC">
        <w:rPr>
          <w:rFonts w:ascii="Calibri" w:eastAsia="Calibri" w:hAnsi="Calibri"/>
          <w:sz w:val="18"/>
          <w:szCs w:val="18"/>
        </w:rPr>
        <w:t>Minister</w:t>
      </w:r>
      <w:r w:rsidR="008B3EDD" w:rsidRPr="008B3EDD">
        <w:rPr>
          <w:rFonts w:ascii="Calibri" w:eastAsia="Calibri" w:hAnsi="Calibri"/>
          <w:sz w:val="18"/>
          <w:szCs w:val="18"/>
        </w:rPr>
        <w:t xml:space="preserve"> of State</w:t>
      </w:r>
    </w:p>
    <w:p w:rsidR="008B3EDD" w:rsidRPr="008B3EDD" w:rsidRDefault="00CB71CC" w:rsidP="008B3EDD">
      <w:pPr>
        <w:framePr w:w="3915" w:h="3316" w:hSpace="187" w:wrap="auto" w:vAnchor="text" w:hAnchor="page" w:x="7734" w:y="260"/>
        <w:overflowPunct/>
        <w:autoSpaceDE/>
        <w:autoSpaceDN/>
        <w:adjustRightInd/>
        <w:rPr>
          <w:rFonts w:ascii="Calibri" w:eastAsia="Calibri" w:hAnsi="Calibri"/>
          <w:b/>
          <w:bCs/>
          <w:sz w:val="18"/>
          <w:szCs w:val="18"/>
        </w:rPr>
      </w:pPr>
      <w:r>
        <w:rPr>
          <w:rFonts w:ascii="Calibri" w:eastAsia="Calibri" w:hAnsi="Calibri"/>
          <w:b/>
          <w:bCs/>
          <w:sz w:val="18"/>
          <w:szCs w:val="18"/>
        </w:rPr>
        <w:t>Andrew Stephenson</w:t>
      </w:r>
    </w:p>
    <w:p w:rsidR="008B3EDD" w:rsidRPr="008B3EDD" w:rsidRDefault="008B3EDD" w:rsidP="008B3EDD">
      <w:pPr>
        <w:framePr w:w="3915" w:h="3316" w:hSpace="187" w:wrap="auto" w:vAnchor="text" w:hAnchor="page" w:x="7734" w:y="260"/>
        <w:overflowPunct/>
        <w:autoSpaceDE/>
        <w:autoSpaceDN/>
        <w:adjustRightInd/>
        <w:rPr>
          <w:rFonts w:ascii="Calibri" w:eastAsia="Calibri" w:hAnsi="Calibri"/>
          <w:b/>
          <w:bCs/>
          <w:sz w:val="18"/>
          <w:szCs w:val="18"/>
        </w:rPr>
      </w:pPr>
    </w:p>
    <w:p w:rsidR="008B3EDD" w:rsidRPr="008B3EDD" w:rsidRDefault="008B3EDD" w:rsidP="008B3EDD">
      <w:pPr>
        <w:framePr w:w="3915" w:h="3316" w:hSpace="187" w:wrap="auto" w:vAnchor="text" w:hAnchor="page" w:x="7734" w:y="260"/>
        <w:overflowPunct/>
        <w:autoSpaceDE/>
        <w:autoSpaceDN/>
        <w:adjustRightInd/>
        <w:rPr>
          <w:rFonts w:ascii="Calibri" w:eastAsia="Calibri" w:hAnsi="Calibri"/>
          <w:sz w:val="18"/>
          <w:szCs w:val="18"/>
        </w:rPr>
      </w:pPr>
      <w:r w:rsidRPr="008B3EDD">
        <w:rPr>
          <w:rFonts w:ascii="Calibri" w:eastAsia="Calibri" w:hAnsi="Calibri"/>
          <w:sz w:val="18"/>
          <w:szCs w:val="18"/>
        </w:rPr>
        <w:t>Great Minster House</w:t>
      </w:r>
    </w:p>
    <w:p w:rsidR="008B3EDD" w:rsidRPr="008B3EDD" w:rsidRDefault="008B3EDD" w:rsidP="008B3EDD">
      <w:pPr>
        <w:framePr w:w="3915" w:h="3316" w:hSpace="187" w:wrap="auto" w:vAnchor="text" w:hAnchor="page" w:x="7734" w:y="260"/>
        <w:overflowPunct/>
        <w:autoSpaceDE/>
        <w:autoSpaceDN/>
        <w:adjustRightInd/>
        <w:rPr>
          <w:rFonts w:ascii="Calibri" w:eastAsia="Calibri" w:hAnsi="Calibri"/>
          <w:sz w:val="18"/>
          <w:szCs w:val="18"/>
        </w:rPr>
      </w:pPr>
      <w:r w:rsidRPr="008B3EDD">
        <w:rPr>
          <w:rFonts w:ascii="Calibri" w:eastAsia="Calibri" w:hAnsi="Calibri"/>
          <w:sz w:val="18"/>
          <w:szCs w:val="18"/>
        </w:rPr>
        <w:t>33 Horseferry Road</w:t>
      </w:r>
    </w:p>
    <w:p w:rsidR="008B3EDD" w:rsidRPr="008B3EDD" w:rsidRDefault="008B3EDD" w:rsidP="008B3EDD">
      <w:pPr>
        <w:framePr w:w="3915" w:h="3316" w:hSpace="187" w:wrap="auto" w:vAnchor="text" w:hAnchor="page" w:x="7734" w:y="260"/>
        <w:overflowPunct/>
        <w:autoSpaceDE/>
        <w:autoSpaceDN/>
        <w:adjustRightInd/>
        <w:rPr>
          <w:rFonts w:ascii="Calibri" w:eastAsia="Calibri" w:hAnsi="Calibri"/>
          <w:sz w:val="18"/>
          <w:szCs w:val="18"/>
        </w:rPr>
      </w:pPr>
      <w:r w:rsidRPr="008B3EDD">
        <w:rPr>
          <w:rFonts w:ascii="Calibri" w:eastAsia="Calibri" w:hAnsi="Calibri"/>
          <w:sz w:val="18"/>
          <w:szCs w:val="18"/>
        </w:rPr>
        <w:t>London</w:t>
      </w:r>
    </w:p>
    <w:p w:rsidR="008B3EDD" w:rsidRPr="008B3EDD" w:rsidRDefault="008B3EDD" w:rsidP="008B3EDD">
      <w:pPr>
        <w:framePr w:w="3915" w:h="3316" w:hSpace="187" w:wrap="auto" w:vAnchor="text" w:hAnchor="page" w:x="7734" w:y="260"/>
        <w:overflowPunct/>
        <w:autoSpaceDE/>
        <w:autoSpaceDN/>
        <w:adjustRightInd/>
        <w:rPr>
          <w:rFonts w:ascii="Calibri" w:eastAsia="Calibri" w:hAnsi="Calibri"/>
          <w:sz w:val="18"/>
          <w:szCs w:val="18"/>
        </w:rPr>
      </w:pPr>
      <w:r w:rsidRPr="008B3EDD">
        <w:rPr>
          <w:rFonts w:ascii="Calibri" w:eastAsia="Calibri" w:hAnsi="Calibri"/>
          <w:sz w:val="18"/>
          <w:szCs w:val="18"/>
        </w:rPr>
        <w:t>SW1P 4DR</w:t>
      </w:r>
    </w:p>
    <w:p w:rsidR="008B3EDD" w:rsidRPr="008B3EDD" w:rsidRDefault="008B3EDD" w:rsidP="008B3EDD">
      <w:pPr>
        <w:framePr w:w="3915" w:h="3316" w:hSpace="187" w:wrap="auto" w:vAnchor="text" w:hAnchor="page" w:x="7734" w:y="260"/>
        <w:overflowPunct/>
        <w:autoSpaceDE/>
        <w:autoSpaceDN/>
        <w:adjustRightInd/>
        <w:rPr>
          <w:rFonts w:ascii="Calibri" w:eastAsia="Calibri" w:hAnsi="Calibri"/>
          <w:smallCaps/>
          <w:sz w:val="18"/>
          <w:szCs w:val="18"/>
        </w:rPr>
      </w:pPr>
    </w:p>
    <w:p w:rsidR="008B3EDD" w:rsidRPr="008B3EDD" w:rsidRDefault="008B3EDD" w:rsidP="008B3EDD">
      <w:pPr>
        <w:framePr w:w="3915" w:h="3316" w:hSpace="187" w:wrap="auto" w:vAnchor="text" w:hAnchor="page" w:x="7734" w:y="260"/>
        <w:overflowPunct/>
        <w:autoSpaceDE/>
        <w:autoSpaceDN/>
        <w:adjustRightInd/>
        <w:rPr>
          <w:rFonts w:ascii="Calibri" w:eastAsia="Calibri" w:hAnsi="Calibri"/>
          <w:smallCaps/>
          <w:sz w:val="18"/>
          <w:szCs w:val="18"/>
          <w:lang w:val="fr-FR"/>
        </w:rPr>
      </w:pPr>
    </w:p>
    <w:p w:rsidR="008B3EDD" w:rsidRPr="008B3EDD" w:rsidRDefault="008B3EDD" w:rsidP="008B3EDD">
      <w:pPr>
        <w:framePr w:w="3915" w:h="3316" w:hSpace="187" w:wrap="auto" w:vAnchor="text" w:hAnchor="page" w:x="7734" w:y="260"/>
        <w:overflowPunct/>
        <w:autoSpaceDE/>
        <w:autoSpaceDN/>
        <w:adjustRightInd/>
        <w:rPr>
          <w:rFonts w:ascii="Calibri" w:eastAsia="Calibri" w:hAnsi="Calibri"/>
          <w:sz w:val="18"/>
          <w:szCs w:val="18"/>
          <w:lang w:val="fr-FR"/>
        </w:rPr>
      </w:pPr>
      <w:r w:rsidRPr="008B3EDD">
        <w:rPr>
          <w:rFonts w:ascii="Calibri" w:eastAsia="Calibri" w:hAnsi="Calibri"/>
          <w:sz w:val="18"/>
          <w:szCs w:val="18"/>
          <w:lang w:val="fr-FR"/>
        </w:rPr>
        <w:t xml:space="preserve">Web site: </w:t>
      </w:r>
      <w:hyperlink r:id="rId7" w:history="1">
        <w:r w:rsidRPr="008B3EDD">
          <w:rPr>
            <w:rFonts w:ascii="Calibri" w:eastAsia="Calibri" w:hAnsi="Calibri"/>
            <w:color w:val="0563C1"/>
            <w:sz w:val="18"/>
            <w:szCs w:val="18"/>
            <w:u w:val="single"/>
            <w:lang w:val="fr-FR"/>
          </w:rPr>
          <w:t>www.gov.uk/dft</w:t>
        </w:r>
      </w:hyperlink>
    </w:p>
    <w:p w:rsidR="007A2A92" w:rsidRDefault="008D16A0" w:rsidP="007A2A92">
      <w:pPr>
        <w:jc w:val="both"/>
      </w:pPr>
      <w:r>
        <w:rPr>
          <w:noProof/>
        </w:rPr>
        <w:drawing>
          <wp:inline distT="0" distB="0" distL="0" distR="0">
            <wp:extent cx="1524000" cy="914400"/>
            <wp:effectExtent l="0" t="0" r="0" b="0"/>
            <wp:docPr id="3" name="Picture 1" descr="DfT_BLK_SML_A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T_BLK_SML_AW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92" w:rsidRDefault="007A2A92" w:rsidP="007A2A92">
      <w:pPr>
        <w:jc w:val="both"/>
        <w:rPr>
          <w:sz w:val="28"/>
          <w:szCs w:val="28"/>
        </w:rPr>
      </w:pPr>
    </w:p>
    <w:p w:rsidR="007A2A92" w:rsidRDefault="007A2A92" w:rsidP="007A2A92">
      <w:pPr>
        <w:pStyle w:val="Heading"/>
        <w:rPr>
          <w:b w:val="0"/>
          <w:sz w:val="28"/>
          <w:szCs w:val="28"/>
        </w:rPr>
      </w:pPr>
    </w:p>
    <w:p w:rsidR="005E57C1" w:rsidRPr="005E57C1" w:rsidRDefault="00532C46" w:rsidP="005E57C1">
      <w:pPr>
        <w:jc w:val="both"/>
        <w:rPr>
          <w:sz w:val="28"/>
          <w:szCs w:val="28"/>
        </w:rPr>
      </w:pPr>
      <w:r>
        <w:rPr>
          <w:sz w:val="28"/>
          <w:szCs w:val="28"/>
        </w:rPr>
        <w:t>The Deposited Papers Clerk</w:t>
      </w:r>
    </w:p>
    <w:p w:rsidR="005E57C1" w:rsidRPr="005E57C1" w:rsidRDefault="00532C46" w:rsidP="005E57C1">
      <w:pPr>
        <w:jc w:val="both"/>
        <w:rPr>
          <w:sz w:val="28"/>
          <w:szCs w:val="28"/>
        </w:rPr>
      </w:pPr>
      <w:r>
        <w:rPr>
          <w:sz w:val="28"/>
          <w:szCs w:val="28"/>
        </w:rPr>
        <w:t>House of Parliament</w:t>
      </w:r>
    </w:p>
    <w:p w:rsidR="005E57C1" w:rsidRPr="005E57C1" w:rsidRDefault="005E57C1" w:rsidP="005E57C1">
      <w:pPr>
        <w:jc w:val="both"/>
        <w:rPr>
          <w:sz w:val="28"/>
          <w:szCs w:val="28"/>
        </w:rPr>
      </w:pPr>
      <w:r w:rsidRPr="005E57C1">
        <w:rPr>
          <w:sz w:val="28"/>
          <w:szCs w:val="28"/>
        </w:rPr>
        <w:t>London SW1A 0AA</w:t>
      </w:r>
    </w:p>
    <w:p w:rsidR="007A2A92" w:rsidRDefault="007A2A92" w:rsidP="007A2A92">
      <w:pPr>
        <w:jc w:val="both"/>
        <w:rPr>
          <w:sz w:val="28"/>
          <w:szCs w:val="28"/>
        </w:rPr>
      </w:pPr>
    </w:p>
    <w:p w:rsidR="007A2A92" w:rsidRDefault="008D16A0" w:rsidP="007A2A9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6290310</wp:posOffset>
                </wp:positionH>
                <wp:positionV relativeFrom="page">
                  <wp:posOffset>3780790</wp:posOffset>
                </wp:positionV>
                <wp:extent cx="180340" cy="635"/>
                <wp:effectExtent l="9525" t="8890" r="10160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091B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5.3pt,297.7pt" to="509.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mUJwIAAGEEAAAOAAAAZHJzL2Uyb0RvYy54bWysVMGO2jAQvVfqP1i+QxLIUjYirKoEeqFd&#10;pN1+gLEdYtWxLdsQUNV/79gEWtpDq6o5OHb85vnNzHMWT6dOoiO3TmhV4mycYsQV1UyofYk/v65H&#10;c4ycJ4oRqRUv8Zk7/LR8+2bRm4JPdKsl4xYBiXJFb0rcem+KJHG05R1xY224gs1G2454WNp9wizp&#10;gb2TySRNZ0mvLTNWU+4cfK0vm3gZ+ZuGU//cNI57JEsM2nwcbRx3YUyWC1LsLTGtoIMM8g8qOiIU&#10;HHqjqokn6GDFb1SdoFY73fgx1V2im0ZQHnOAbLL0l2xeWmJ4zAWK48ytTO7/0dJPx61FgpU4x0iR&#10;Dlq0EYqjSahMb1wBgEptbciNntSL2Wj6xSGlq5aoPY8KX88GwrIQkdyFhIUzwL/rP2oGGHLwOpbp&#10;1NguUEIB0Cl243zrBj95ROFjNk+nOfSMwtZs+hDpSXGNNNb5D1x3KExKLEF0ZCbHjfNBCSmukHCQ&#10;0mshZey2VKgv8TR79xADnJaChc0Ac3a/q6RFRxL8Ep/h3DuY1QfFIlnLCVsphnysgQKP48DuOowk&#10;hxsBk4jzRMg/40C0VEEH1ADSGGYXI319TB9X89U8H+WT2WqUp3U9er+u8tFsDanU07qq6uxbSCnL&#10;i1YwxlXI6mrqLP870wzX62LHm61v5Uvu2WOdQez1HUVHE4S+Xxy00+y8taElwQ/g4wge7ly4KD+v&#10;I+rHn2H5HQAA//8DAFBLAwQUAAYACAAAACEAEYjyFuAAAAAMAQAADwAAAGRycy9kb3ducmV2Lnht&#10;bEyPy07DMBBF90j8gzVIbBC1W5EKhzhVBUJCYtXHguUkHpIIPyLbbQNfj8umLGfm6M651Wqyhh0p&#10;xME7BfOZAEau9XpwnYL97vX+EVhM6DQa70jBN0VY1ddXFZban9yGjtvUsRziYokK+pTGkvPY9mQx&#10;zvxILt8+fbCY8hg6rgOecrg1fCHEklscXP7Q40jPPbVf24NVsBj1gD+ya17M5m69+3gLeh/elbq9&#10;mdZPwBJN6QLDWT+rQ52dGn9wOjKjQEqxzKiCQhYPwM6EmMtcr/lbFcDriv8vUf8CAAD//wMAUEsB&#10;Ai0AFAAGAAgAAAAhALaDOJL+AAAA4QEAABMAAAAAAAAAAAAAAAAAAAAAAFtDb250ZW50X1R5cGVz&#10;XS54bWxQSwECLQAUAAYACAAAACEAOP0h/9YAAACUAQAACwAAAAAAAAAAAAAAAAAvAQAAX3JlbHMv&#10;LnJlbHNQSwECLQAUAAYACAAAACEAY+3ZlCcCAABhBAAADgAAAAAAAAAAAAAAAAAuAgAAZHJzL2Uy&#10;b0RvYy54bWxQSwECLQAUAAYACAAAACEAEYjyFuAAAAAMAQAADwAAAAAAAAAAAAAAAACBBAAAZHJz&#10;L2Rvd25yZXYueG1sUEsFBgAAAAAEAAQA8wAAAI4FAAAAAA==&#10;" strokeweight=".25pt">
                <v:stroke startarrowwidth="narrow" startarrowlength="short" endarrowwidth="narrow" endarrowlength="short"/>
                <w10:wrap anchorx="margin" anchory="page"/>
                <w10:anchorlock/>
              </v:line>
            </w:pict>
          </mc:Fallback>
        </mc:AlternateContent>
      </w:r>
    </w:p>
    <w:p w:rsidR="007A2A92" w:rsidRDefault="00CB71CC" w:rsidP="00DD2F6B">
      <w:pPr>
        <w:jc w:val="right"/>
        <w:rPr>
          <w:sz w:val="28"/>
          <w:szCs w:val="28"/>
        </w:rPr>
      </w:pPr>
      <w:r>
        <w:rPr>
          <w:sz w:val="28"/>
          <w:szCs w:val="28"/>
        </w:rPr>
        <w:t>15 April</w:t>
      </w:r>
      <w:r w:rsidR="00484A2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</w:p>
    <w:p w:rsidR="007A2A92" w:rsidRDefault="007A2A92" w:rsidP="007A2A92">
      <w:pPr>
        <w:jc w:val="both"/>
        <w:rPr>
          <w:sz w:val="28"/>
          <w:szCs w:val="28"/>
        </w:rPr>
      </w:pPr>
    </w:p>
    <w:p w:rsidR="007A2A92" w:rsidRDefault="007A2A92" w:rsidP="007A2A92">
      <w:pPr>
        <w:jc w:val="both"/>
        <w:rPr>
          <w:sz w:val="28"/>
          <w:szCs w:val="28"/>
        </w:rPr>
      </w:pPr>
    </w:p>
    <w:p w:rsidR="007A2A92" w:rsidRDefault="007A2A92" w:rsidP="007A2A92">
      <w:pPr>
        <w:jc w:val="both"/>
        <w:rPr>
          <w:sz w:val="28"/>
          <w:szCs w:val="28"/>
        </w:rPr>
      </w:pPr>
    </w:p>
    <w:p w:rsidR="007A2A92" w:rsidRDefault="00A70E90" w:rsidP="007A2A92">
      <w:pPr>
        <w:jc w:val="both"/>
        <w:rPr>
          <w:sz w:val="28"/>
          <w:szCs w:val="28"/>
        </w:rPr>
      </w:pPr>
      <w:r>
        <w:rPr>
          <w:sz w:val="28"/>
          <w:szCs w:val="28"/>
        </w:rPr>
        <w:t>Dear Deposited Papers Clerk</w:t>
      </w:r>
    </w:p>
    <w:p w:rsidR="007A2A92" w:rsidRDefault="007A2A92" w:rsidP="007A2A92">
      <w:pPr>
        <w:jc w:val="both"/>
        <w:rPr>
          <w:sz w:val="28"/>
          <w:szCs w:val="28"/>
        </w:rPr>
      </w:pPr>
    </w:p>
    <w:p w:rsidR="00532C46" w:rsidRDefault="00532C46" w:rsidP="007A2A92">
      <w:pPr>
        <w:rPr>
          <w:sz w:val="28"/>
          <w:szCs w:val="28"/>
        </w:rPr>
      </w:pPr>
    </w:p>
    <w:p w:rsidR="00CB71CC" w:rsidRPr="00CB71CC" w:rsidRDefault="005D067C" w:rsidP="00CB71CC">
      <w:pPr>
        <w:rPr>
          <w:sz w:val="28"/>
          <w:szCs w:val="28"/>
        </w:rPr>
      </w:pPr>
      <w:r w:rsidRPr="005D067C">
        <w:rPr>
          <w:sz w:val="28"/>
          <w:szCs w:val="28"/>
        </w:rPr>
        <w:t>I would like to place cop</w:t>
      </w:r>
      <w:r>
        <w:rPr>
          <w:sz w:val="28"/>
          <w:szCs w:val="28"/>
        </w:rPr>
        <w:t>y</w:t>
      </w:r>
      <w:r w:rsidRPr="005D067C">
        <w:rPr>
          <w:sz w:val="28"/>
          <w:szCs w:val="28"/>
        </w:rPr>
        <w:t xml:space="preserve"> of the </w:t>
      </w:r>
      <w:r w:rsidR="00CB71CC">
        <w:rPr>
          <w:sz w:val="28"/>
          <w:szCs w:val="28"/>
        </w:rPr>
        <w:t xml:space="preserve">High Speed Two </w:t>
      </w:r>
      <w:r w:rsidR="00CB71CC" w:rsidRPr="00CB71CC">
        <w:rPr>
          <w:sz w:val="28"/>
          <w:szCs w:val="28"/>
        </w:rPr>
        <w:t>Phase 2b: Crewe to</w:t>
      </w:r>
      <w:r w:rsidR="00CB71CC">
        <w:rPr>
          <w:sz w:val="28"/>
          <w:szCs w:val="28"/>
        </w:rPr>
        <w:t xml:space="preserve"> </w:t>
      </w:r>
      <w:r w:rsidR="00CB71CC" w:rsidRPr="00CB71CC">
        <w:rPr>
          <w:sz w:val="28"/>
          <w:szCs w:val="28"/>
        </w:rPr>
        <w:t>Manchester</w:t>
      </w:r>
      <w:r w:rsidR="00CB71CC">
        <w:rPr>
          <w:sz w:val="28"/>
          <w:szCs w:val="28"/>
        </w:rPr>
        <w:t xml:space="preserve"> </w:t>
      </w:r>
      <w:r w:rsidR="00CB71CC" w:rsidRPr="00CB71CC">
        <w:rPr>
          <w:sz w:val="28"/>
          <w:szCs w:val="28"/>
        </w:rPr>
        <w:t>Safeguarding Directions</w:t>
      </w:r>
      <w:r w:rsidR="00CB71CC">
        <w:rPr>
          <w:sz w:val="28"/>
          <w:szCs w:val="28"/>
        </w:rPr>
        <w:t xml:space="preserve"> </w:t>
      </w:r>
      <w:r w:rsidR="00CB71CC" w:rsidRPr="00CB71CC">
        <w:rPr>
          <w:sz w:val="28"/>
          <w:szCs w:val="28"/>
        </w:rPr>
        <w:t>With guidance notes for local planning</w:t>
      </w:r>
    </w:p>
    <w:p w:rsidR="00532C46" w:rsidRDefault="00CB71CC" w:rsidP="00CB71CC">
      <w:pPr>
        <w:rPr>
          <w:sz w:val="28"/>
          <w:szCs w:val="28"/>
        </w:rPr>
      </w:pPr>
      <w:r w:rsidRPr="00CB71CC">
        <w:rPr>
          <w:sz w:val="28"/>
          <w:szCs w:val="28"/>
        </w:rPr>
        <w:t>Authorities</w:t>
      </w:r>
      <w:r>
        <w:rPr>
          <w:sz w:val="28"/>
          <w:szCs w:val="28"/>
        </w:rPr>
        <w:t xml:space="preserve"> </w:t>
      </w:r>
      <w:r w:rsidRPr="00CB71CC">
        <w:rPr>
          <w:sz w:val="28"/>
          <w:szCs w:val="28"/>
        </w:rPr>
        <w:t>April</w:t>
      </w:r>
      <w:r>
        <w:rPr>
          <w:sz w:val="28"/>
          <w:szCs w:val="28"/>
        </w:rPr>
        <w:t xml:space="preserve"> and Full Business Case for High Speed 2 Phase One </w:t>
      </w:r>
      <w:r w:rsidR="005D067C">
        <w:rPr>
          <w:sz w:val="28"/>
          <w:szCs w:val="28"/>
        </w:rPr>
        <w:t xml:space="preserve">in </w:t>
      </w:r>
      <w:r w:rsidR="005D067C" w:rsidRPr="005D067C">
        <w:rPr>
          <w:sz w:val="28"/>
          <w:szCs w:val="28"/>
        </w:rPr>
        <w:t>the libraries of both the House of Commons and the House of Lords</w:t>
      </w:r>
      <w:r>
        <w:rPr>
          <w:sz w:val="28"/>
          <w:szCs w:val="28"/>
        </w:rPr>
        <w:t>.</w:t>
      </w:r>
    </w:p>
    <w:p w:rsidR="005D067C" w:rsidRPr="005D067C" w:rsidRDefault="005D067C" w:rsidP="005D067C">
      <w:pPr>
        <w:overflowPunct/>
        <w:rPr>
          <w:rFonts w:cs="Arial"/>
          <w:color w:val="000000"/>
          <w:szCs w:val="24"/>
          <w:lang w:eastAsia="en-GB"/>
        </w:rPr>
      </w:pPr>
    </w:p>
    <w:p w:rsidR="007A2A92" w:rsidRDefault="007A2A92" w:rsidP="007A2A92">
      <w:pPr>
        <w:rPr>
          <w:rFonts w:cs="Arial"/>
          <w:sz w:val="28"/>
          <w:szCs w:val="28"/>
        </w:rPr>
      </w:pPr>
    </w:p>
    <w:p w:rsidR="007A2A92" w:rsidRDefault="008D16A0" w:rsidP="007A2A9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Yours sincerely, </w:t>
      </w:r>
    </w:p>
    <w:p w:rsidR="008D16A0" w:rsidRDefault="008D16A0" w:rsidP="007A2A92">
      <w:pPr>
        <w:rPr>
          <w:rFonts w:cs="Arial"/>
          <w:sz w:val="28"/>
          <w:szCs w:val="28"/>
        </w:rPr>
      </w:pPr>
      <w:bookmarkStart w:id="0" w:name="_GoBack"/>
      <w:bookmarkEnd w:id="0"/>
    </w:p>
    <w:p w:rsidR="007A2A92" w:rsidRDefault="008D16A0" w:rsidP="008D16A0">
      <w:pPr>
        <w:jc w:val="center"/>
        <w:rPr>
          <w:rFonts w:cs="Arial"/>
          <w:sz w:val="28"/>
          <w:szCs w:val="28"/>
        </w:rPr>
      </w:pPr>
      <w:r w:rsidRPr="008D16A0">
        <w:rPr>
          <w:noProof/>
        </w:rPr>
        <w:drawing>
          <wp:inline distT="0" distB="0" distL="0" distR="0">
            <wp:extent cx="3584575" cy="169481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A6" w:rsidRDefault="00E47DA6" w:rsidP="007A2A92">
      <w:pPr>
        <w:rPr>
          <w:rFonts w:cs="Arial"/>
          <w:sz w:val="28"/>
          <w:szCs w:val="28"/>
        </w:rPr>
      </w:pPr>
    </w:p>
    <w:p w:rsidR="00E47DA6" w:rsidRDefault="00E47DA6" w:rsidP="007A2A92">
      <w:pPr>
        <w:rPr>
          <w:rFonts w:cs="Arial"/>
          <w:sz w:val="28"/>
          <w:szCs w:val="28"/>
        </w:rPr>
      </w:pPr>
    </w:p>
    <w:p w:rsidR="00E47DA6" w:rsidRDefault="00E47DA6" w:rsidP="007A2A92">
      <w:pPr>
        <w:rPr>
          <w:rFonts w:cs="Arial"/>
          <w:sz w:val="28"/>
          <w:szCs w:val="28"/>
        </w:rPr>
      </w:pPr>
    </w:p>
    <w:p w:rsidR="007A2A92" w:rsidRDefault="007A2A92" w:rsidP="007A2A92">
      <w:pPr>
        <w:rPr>
          <w:rFonts w:cs="Arial"/>
          <w:sz w:val="28"/>
          <w:szCs w:val="28"/>
        </w:rPr>
      </w:pPr>
    </w:p>
    <w:p w:rsidR="007A2A92" w:rsidRDefault="00CB71CC" w:rsidP="007A2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Andrew Stephenson</w:t>
      </w:r>
      <w:r w:rsidR="006F75C4">
        <w:rPr>
          <w:b/>
          <w:sz w:val="28"/>
          <w:szCs w:val="28"/>
        </w:rPr>
        <w:t xml:space="preserve"> MP </w:t>
      </w:r>
    </w:p>
    <w:p w:rsidR="006F75C4" w:rsidRDefault="006F75C4" w:rsidP="007A2A92">
      <w:pPr>
        <w:jc w:val="center"/>
        <w:rPr>
          <w:b/>
          <w:sz w:val="28"/>
          <w:szCs w:val="28"/>
        </w:rPr>
      </w:pPr>
    </w:p>
    <w:p w:rsidR="006F75C4" w:rsidRDefault="006F75C4" w:rsidP="007A2A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MINISTER OF STATE FOR TRANSPORT</w:t>
      </w:r>
    </w:p>
    <w:p w:rsidR="007A2A92" w:rsidRDefault="007A2A92"/>
    <w:sectPr w:rsidR="007A2A92">
      <w:headerReference w:type="default" r:id="rId10"/>
      <w:footerReference w:type="default" r:id="rId11"/>
      <w:pgSz w:w="11907" w:h="16840"/>
      <w:pgMar w:top="851" w:right="1134" w:bottom="851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55" w:rsidRDefault="00B44F55">
      <w:r>
        <w:separator/>
      </w:r>
    </w:p>
  </w:endnote>
  <w:endnote w:type="continuationSeparator" w:id="0">
    <w:p w:rsidR="00B44F55" w:rsidRDefault="00B4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83" w:rsidRDefault="00122A83">
    <w:pPr>
      <w:pStyle w:val="Footer"/>
    </w:pPr>
  </w:p>
  <w:p w:rsidR="00122A83" w:rsidRDefault="00122A83">
    <w:pPr>
      <w:jc w:val="both"/>
      <w:rPr>
        <w:rFonts w:ascii="Optima" w:hAnsi="Optima"/>
        <w:color w:val="808080"/>
        <w:sz w:val="16"/>
      </w:rPr>
    </w:pPr>
  </w:p>
  <w:p w:rsidR="00122A83" w:rsidRDefault="00122A83">
    <w:pPr>
      <w:pStyle w:val="Foo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55" w:rsidRDefault="00B44F55">
      <w:r>
        <w:separator/>
      </w:r>
    </w:p>
  </w:footnote>
  <w:footnote w:type="continuationSeparator" w:id="0">
    <w:p w:rsidR="00B44F55" w:rsidRDefault="00B4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83" w:rsidRDefault="00122A83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92"/>
    <w:rsid w:val="0001509C"/>
    <w:rsid w:val="00074CEF"/>
    <w:rsid w:val="000C4EF9"/>
    <w:rsid w:val="00122A83"/>
    <w:rsid w:val="001718A1"/>
    <w:rsid w:val="00203DA3"/>
    <w:rsid w:val="002B6C3D"/>
    <w:rsid w:val="002D50D4"/>
    <w:rsid w:val="0030005A"/>
    <w:rsid w:val="00454384"/>
    <w:rsid w:val="00484A25"/>
    <w:rsid w:val="004D47D0"/>
    <w:rsid w:val="004E7650"/>
    <w:rsid w:val="004F13CD"/>
    <w:rsid w:val="00532C46"/>
    <w:rsid w:val="005D067C"/>
    <w:rsid w:val="005E57C1"/>
    <w:rsid w:val="006F75C4"/>
    <w:rsid w:val="007A2A92"/>
    <w:rsid w:val="007C106D"/>
    <w:rsid w:val="008322A2"/>
    <w:rsid w:val="008571AD"/>
    <w:rsid w:val="008B3EDD"/>
    <w:rsid w:val="008B589C"/>
    <w:rsid w:val="008D16A0"/>
    <w:rsid w:val="009C48B8"/>
    <w:rsid w:val="009D1D4C"/>
    <w:rsid w:val="00A70E90"/>
    <w:rsid w:val="00B44F55"/>
    <w:rsid w:val="00B8007F"/>
    <w:rsid w:val="00CB71CC"/>
    <w:rsid w:val="00DA1297"/>
    <w:rsid w:val="00DD2F6B"/>
    <w:rsid w:val="00E47DA6"/>
    <w:rsid w:val="00E618B5"/>
    <w:rsid w:val="00E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FDCCC"/>
  <w15:chartTrackingRefBased/>
  <w15:docId w15:val="{89A2A83C-9A3C-441B-BF06-995E28BF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2A92"/>
    <w:pPr>
      <w:overflowPunct w:val="0"/>
      <w:autoSpaceDE w:val="0"/>
      <w:autoSpaceDN w:val="0"/>
      <w:adjustRightInd w:val="0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A2A92"/>
    <w:pPr>
      <w:tabs>
        <w:tab w:val="center" w:pos="4153"/>
        <w:tab w:val="right" w:pos="8306"/>
      </w:tabs>
    </w:pPr>
    <w:rPr>
      <w:rFonts w:ascii="Optima" w:hAnsi="Optima"/>
      <w:sz w:val="20"/>
    </w:rPr>
  </w:style>
  <w:style w:type="paragraph" w:styleId="Footer">
    <w:name w:val="footer"/>
    <w:basedOn w:val="Normal"/>
    <w:rsid w:val="007A2A92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7A2A92"/>
    <w:rPr>
      <w:b/>
    </w:rPr>
  </w:style>
  <w:style w:type="paragraph" w:customStyle="1" w:styleId="Default">
    <w:name w:val="Default"/>
    <w:rsid w:val="00532C46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character" w:customStyle="1" w:styleId="A0">
    <w:name w:val="A0"/>
    <w:uiPriority w:val="99"/>
    <w:rsid w:val="00532C46"/>
    <w:rPr>
      <w:rFonts w:cs="Univers 45 Light"/>
      <w:color w:val="000000"/>
      <w:sz w:val="52"/>
      <w:szCs w:val="52"/>
    </w:rPr>
  </w:style>
  <w:style w:type="character" w:styleId="Hyperlink">
    <w:name w:val="Hyperlink"/>
    <w:rsid w:val="0030005A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B6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6C3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484A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uk/df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Secretary of State</vt:lpstr>
    </vt:vector>
  </TitlesOfParts>
  <Company>Department for Transport</Company>
  <LinksUpToDate>false</LinksUpToDate>
  <CharactersWithSpaces>645</CharactersWithSpaces>
  <SharedDoc>false</SharedDoc>
  <HLinks>
    <vt:vector size="6" baseType="variant">
      <vt:variant>
        <vt:i4>393246</vt:i4>
      </vt:variant>
      <vt:variant>
        <vt:i4>0</vt:i4>
      </vt:variant>
      <vt:variant>
        <vt:i4>0</vt:i4>
      </vt:variant>
      <vt:variant>
        <vt:i4>5</vt:i4>
      </vt:variant>
      <vt:variant>
        <vt:lpwstr>http://www.gov.uk/dft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Secretary of State</dc:title>
  <dc:subject/>
  <dc:creator>Kavitha Kishen</dc:creator>
  <cp:keywords/>
  <dc:description/>
  <cp:lastModifiedBy>Rory Pringle</cp:lastModifiedBy>
  <cp:revision>2</cp:revision>
  <cp:lastPrinted>2018-09-12T09:03:00Z</cp:lastPrinted>
  <dcterms:created xsi:type="dcterms:W3CDTF">2020-04-15T14:40:00Z</dcterms:created>
  <dcterms:modified xsi:type="dcterms:W3CDTF">2020-04-15T14:40:00Z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