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93" w:rsidRPr="008B79D1" w:rsidRDefault="00A840C0" w:rsidP="00326293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F76B835" wp14:editId="588583B2">
            <wp:simplePos x="0" y="0"/>
            <wp:positionH relativeFrom="column">
              <wp:posOffset>5143500</wp:posOffset>
            </wp:positionH>
            <wp:positionV relativeFrom="paragraph">
              <wp:posOffset>-645795</wp:posOffset>
            </wp:positionV>
            <wp:extent cx="746760" cy="823595"/>
            <wp:effectExtent l="0" t="0" r="0" b="0"/>
            <wp:wrapTight wrapText="bothSides">
              <wp:wrapPolygon edited="0">
                <wp:start x="0" y="0"/>
                <wp:lineTo x="0" y="20984"/>
                <wp:lineTo x="20939" y="20984"/>
                <wp:lineTo x="209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-lottery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63A" w:rsidRPr="0060463A">
        <w:rPr>
          <w:b/>
          <w:sz w:val="28"/>
          <w:szCs w:val="28"/>
        </w:rPr>
        <w:t>Large Society Lotteries</w:t>
      </w:r>
      <w:r w:rsidR="0060463A" w:rsidRPr="008B79D1">
        <w:rPr>
          <w:b/>
        </w:rPr>
        <w:t xml:space="preserve"> </w:t>
      </w:r>
      <w:r w:rsidR="0060463A">
        <w:rPr>
          <w:b/>
        </w:rPr>
        <w:br/>
      </w:r>
      <w:r w:rsidR="0060463A">
        <w:rPr>
          <w:b/>
        </w:rPr>
        <w:br/>
      </w:r>
      <w:proofErr w:type="gramStart"/>
      <w:r w:rsidR="00326293" w:rsidRPr="008B79D1">
        <w:rPr>
          <w:b/>
        </w:rPr>
        <w:t>The</w:t>
      </w:r>
      <w:proofErr w:type="gramEnd"/>
      <w:r w:rsidR="00326293" w:rsidRPr="008B79D1">
        <w:rPr>
          <w:b/>
        </w:rPr>
        <w:t xml:space="preserve"> Health Lottery’s position on the UK Government’s consultation on Society Lottery Reform</w:t>
      </w:r>
    </w:p>
    <w:p w:rsidR="00AA71DF" w:rsidRDefault="00326293" w:rsidP="00326293">
      <w:r>
        <w:t xml:space="preserve">The Health Lottery (ELM) welcomes the Government’s consultation and </w:t>
      </w:r>
      <w:r w:rsidR="00114A4E">
        <w:t xml:space="preserve">is pleased to see that Ministers acknowledge society lotteries as fundamental to charitable giving.  Whilst we </w:t>
      </w:r>
      <w:r>
        <w:t xml:space="preserve">support </w:t>
      </w:r>
      <w:r w:rsidR="00F5616B">
        <w:t>some</w:t>
      </w:r>
      <w:r>
        <w:t xml:space="preserve"> of the Government’s proposals for reforming the law on society lotteries, </w:t>
      </w:r>
      <w:r w:rsidR="00114A4E">
        <w:t xml:space="preserve">we strongly feel that some </w:t>
      </w:r>
      <w:r w:rsidR="008B35E3">
        <w:t xml:space="preserve">of the </w:t>
      </w:r>
      <w:r w:rsidR="00F5616B">
        <w:t xml:space="preserve">key </w:t>
      </w:r>
      <w:r w:rsidR="008B35E3">
        <w:t xml:space="preserve">proposals </w:t>
      </w:r>
      <w:r w:rsidR="00114A4E">
        <w:t>do not go far enough, and continue to restrict operators and charities fr</w:t>
      </w:r>
      <w:r w:rsidR="008B35E3">
        <w:t>om</w:t>
      </w:r>
      <w:r w:rsidR="00114A4E">
        <w:t xml:space="preserve"> raising even more funds for good causes.  We believe that as long as there </w:t>
      </w:r>
      <w:r w:rsidR="008B35E3">
        <w:t xml:space="preserve">are stringent measures in place to protect at </w:t>
      </w:r>
      <w:r w:rsidR="00FC092C">
        <w:t>risk and</w:t>
      </w:r>
      <w:r w:rsidR="008B35E3">
        <w:t xml:space="preserve"> problem gamblers, and to prevent fraud and money laundering, society lotteries should be treated like any other form of incentivised givin</w:t>
      </w:r>
      <w:r w:rsidR="00602C27">
        <w:t>g and given the opportunity to offer products that the public demand and</w:t>
      </w:r>
      <w:r w:rsidR="00F5616B">
        <w:t>, in turn,</w:t>
      </w:r>
      <w:r w:rsidR="00602C27">
        <w:t xml:space="preserve"> help generate even more money for good causes.</w:t>
      </w:r>
    </w:p>
    <w:p w:rsidR="00326293" w:rsidRPr="008B712F" w:rsidRDefault="00326293" w:rsidP="00326293">
      <w:r w:rsidRPr="00602C27">
        <w:rPr>
          <w:b/>
        </w:rPr>
        <w:t>Individual per Draw Limit</w:t>
      </w:r>
      <w:r w:rsidR="008B79D1">
        <w:br/>
      </w:r>
      <w:r>
        <w:t xml:space="preserve">The </w:t>
      </w:r>
      <w:r w:rsidR="008B79D1">
        <w:t xml:space="preserve">Health </w:t>
      </w:r>
      <w:r>
        <w:t>Lotter</w:t>
      </w:r>
      <w:r w:rsidR="008B79D1">
        <w:t>y</w:t>
      </w:r>
      <w:r>
        <w:t xml:space="preserve"> </w:t>
      </w:r>
      <w:r w:rsidR="00EF5201">
        <w:t xml:space="preserve">believes that the proposal to </w:t>
      </w:r>
      <w:r>
        <w:t xml:space="preserve">increase the </w:t>
      </w:r>
      <w:r w:rsidR="00602C27">
        <w:t xml:space="preserve">sales </w:t>
      </w:r>
      <w:r>
        <w:t xml:space="preserve">limit </w:t>
      </w:r>
      <w:r w:rsidR="00386B06">
        <w:t xml:space="preserve">per draw </w:t>
      </w:r>
      <w:r>
        <w:t>to £5million</w:t>
      </w:r>
      <w:r w:rsidR="00386B06">
        <w:t xml:space="preserve"> </w:t>
      </w:r>
      <w:r w:rsidR="00602C27">
        <w:t xml:space="preserve">should instead be raised to </w:t>
      </w:r>
      <w:r>
        <w:t>£10million</w:t>
      </w:r>
      <w:r w:rsidR="00602C27">
        <w:t>.  Any new legislation is likely to remain in place for many years and we feel that the proposed £5million limit will become an issue for operators within a relatively short period of time.</w:t>
      </w:r>
      <w:r w:rsidR="00602C27">
        <w:br/>
      </w:r>
      <w:r w:rsidR="00AA71DF">
        <w:rPr>
          <w:b/>
        </w:rPr>
        <w:br/>
      </w:r>
      <w:r w:rsidR="00AA71DF" w:rsidRPr="008B79D1">
        <w:rPr>
          <w:b/>
        </w:rPr>
        <w:t>Annual Sales Limit</w:t>
      </w:r>
      <w:r w:rsidR="00AA71DF">
        <w:rPr>
          <w:b/>
        </w:rPr>
        <w:br/>
      </w:r>
      <w:r w:rsidR="00AA71DF">
        <w:t xml:space="preserve">The Health Lottery fully supports the Government’s proposal to increase the annual limit on lottery sales to £100million. This will mean that licence holders will no longer need to take out additional licences </w:t>
      </w:r>
      <w:r w:rsidR="007F1100">
        <w:t xml:space="preserve">in order to continue raising money </w:t>
      </w:r>
      <w:r w:rsidR="00AA71DF">
        <w:t>and also allow more funds to be raised for good causes. Even with this significant increase, there is still no threat to The National Lottery.</w:t>
      </w:r>
      <w:r w:rsidR="00AA71DF">
        <w:br/>
      </w:r>
      <w:r w:rsidR="00EF5201">
        <w:br/>
      </w:r>
      <w:r w:rsidRPr="008B79D1">
        <w:rPr>
          <w:b/>
        </w:rPr>
        <w:t>Maximum Prize</w:t>
      </w:r>
      <w:r w:rsidR="008B79D1">
        <w:rPr>
          <w:b/>
        </w:rPr>
        <w:br/>
      </w:r>
      <w:r w:rsidR="008B79D1" w:rsidRPr="008B79D1">
        <w:t xml:space="preserve">The Health Lottery </w:t>
      </w:r>
      <w:r w:rsidR="00DD79BC">
        <w:t>strongly believes that the proposed increase</w:t>
      </w:r>
      <w:r>
        <w:t xml:space="preserve"> </w:t>
      </w:r>
      <w:r w:rsidR="00DD79BC">
        <w:t>to a maximum</w:t>
      </w:r>
      <w:r w:rsidR="0067398C">
        <w:t xml:space="preserve"> jackpot </w:t>
      </w:r>
      <w:r w:rsidR="009B4C52">
        <w:t>of</w:t>
      </w:r>
      <w:r w:rsidR="00DD79BC">
        <w:t xml:space="preserve"> £500,000 per draw </w:t>
      </w:r>
      <w:r w:rsidR="007F1100">
        <w:t>is</w:t>
      </w:r>
      <w:r w:rsidR="00DD79BC">
        <w:t xml:space="preserve"> insufficient.  We believe that </w:t>
      </w:r>
      <w:r>
        <w:t xml:space="preserve">a </w:t>
      </w:r>
      <w:r w:rsidR="000B626B">
        <w:t xml:space="preserve">jackpot </w:t>
      </w:r>
      <w:r>
        <w:t xml:space="preserve">limit of £1,000,000 </w:t>
      </w:r>
      <w:r w:rsidR="000B626B">
        <w:t xml:space="preserve">per draw, regardless of sales, </w:t>
      </w:r>
      <w:r>
        <w:t xml:space="preserve">would provide </w:t>
      </w:r>
      <w:r w:rsidR="00DD79BC">
        <w:t>operators and charities the</w:t>
      </w:r>
      <w:r>
        <w:t xml:space="preserve"> flexibility to offer </w:t>
      </w:r>
      <w:r w:rsidR="000B626B">
        <w:t>significantly more attractive jackpots</w:t>
      </w:r>
      <w:r>
        <w:t xml:space="preserve">, which </w:t>
      </w:r>
      <w:r w:rsidR="00DD79BC">
        <w:t>will undoubtedly increase s</w:t>
      </w:r>
      <w:r>
        <w:t xml:space="preserve">ales and </w:t>
      </w:r>
      <w:r w:rsidR="00DD79BC">
        <w:t>return</w:t>
      </w:r>
      <w:r w:rsidR="009B4C52">
        <w:t>s</w:t>
      </w:r>
      <w:r w:rsidR="00DD79BC">
        <w:t xml:space="preserve"> to </w:t>
      </w:r>
      <w:r>
        <w:t xml:space="preserve">good causes. </w:t>
      </w:r>
      <w:r w:rsidR="00DD79BC">
        <w:t xml:space="preserve">We acknowledge that society lotteries exist to help fund good causes and that many supporters play primarily for altruistic reasons.  However </w:t>
      </w:r>
      <w:r w:rsidR="00F842E5">
        <w:t xml:space="preserve">if we are to maintain and expand the support that our communities so desperately need, we </w:t>
      </w:r>
      <w:r w:rsidR="009B4C52">
        <w:t>must</w:t>
      </w:r>
      <w:r w:rsidR="00F842E5">
        <w:t xml:space="preserve"> increase our player base.  Offering a </w:t>
      </w:r>
      <w:r w:rsidR="000E0DD6">
        <w:t xml:space="preserve">jackpot of up to £1million </w:t>
      </w:r>
      <w:r w:rsidR="00F842E5">
        <w:t>will help secure new interest in</w:t>
      </w:r>
      <w:r w:rsidR="009B4C52">
        <w:t>,</w:t>
      </w:r>
      <w:r w:rsidR="00F842E5">
        <w:t xml:space="preserve"> and support of society lotteries.  Again, a maximum £1million </w:t>
      </w:r>
      <w:r w:rsidR="000E0DD6">
        <w:t>prize</w:t>
      </w:r>
      <w:r w:rsidR="00F842E5">
        <w:t xml:space="preserve"> </w:t>
      </w:r>
      <w:r w:rsidR="000B626B">
        <w:t xml:space="preserve">per draw, regardless of sales, </w:t>
      </w:r>
      <w:r w:rsidR="00F842E5">
        <w:t>creates no threat to The National Lottery.</w:t>
      </w:r>
      <w:r w:rsidR="00DD79BC">
        <w:br/>
      </w:r>
      <w:r w:rsidR="00DD79BC">
        <w:br/>
      </w:r>
      <w:r w:rsidR="00FB40D1">
        <w:t>The jackpot limit is cu</w:t>
      </w:r>
      <w:r>
        <w:t xml:space="preserve">rrently £25,000 or 10% of the </w:t>
      </w:r>
      <w:r w:rsidR="00FB40D1">
        <w:t xml:space="preserve">ticket sales for </w:t>
      </w:r>
      <w:r w:rsidR="00D17D89">
        <w:t>each</w:t>
      </w:r>
      <w:r w:rsidR="00FB40D1">
        <w:t xml:space="preserve"> </w:t>
      </w:r>
      <w:r>
        <w:t xml:space="preserve">draw. </w:t>
      </w:r>
      <w:r w:rsidR="00FB40D1">
        <w:t>We strongly urge the Governmen</w:t>
      </w:r>
      <w:r w:rsidR="001C02C9">
        <w:t>t</w:t>
      </w:r>
      <w:r w:rsidR="008B712F">
        <w:t xml:space="preserve"> to </w:t>
      </w:r>
      <w:r w:rsidR="00FB40D1">
        <w:t xml:space="preserve">increase the </w:t>
      </w:r>
      <w:r w:rsidR="00D17D89">
        <w:t>jackpot limit</w:t>
      </w:r>
      <w:r w:rsidR="00FB40D1">
        <w:t xml:space="preserve"> to £1million per draw </w:t>
      </w:r>
      <w:r w:rsidR="00D17D89">
        <w:t>regardless of sales, thus removing the ‘10% of ticket sales’ restriction</w:t>
      </w:r>
      <w:r w:rsidR="008B712F">
        <w:t>.</w:t>
      </w:r>
    </w:p>
    <w:p w:rsidR="005357F4" w:rsidRDefault="00326293" w:rsidP="00326293">
      <w:r w:rsidRPr="008B79D1">
        <w:rPr>
          <w:b/>
        </w:rPr>
        <w:t>Prize Cap of £500,000 and raising the Draw Limit to £10million</w:t>
      </w:r>
      <w:r w:rsidR="008B79D1">
        <w:rPr>
          <w:b/>
        </w:rPr>
        <w:br/>
      </w:r>
      <w:r w:rsidR="008B79D1" w:rsidRPr="005357F4">
        <w:t xml:space="preserve">The Health Lottery </w:t>
      </w:r>
      <w:r w:rsidR="005357F4" w:rsidRPr="005357F4">
        <w:t xml:space="preserve">believes that operators should be allowed to offer a top prize of £1million </w:t>
      </w:r>
      <w:r w:rsidR="008B712F">
        <w:t xml:space="preserve">per draw </w:t>
      </w:r>
      <w:r w:rsidR="005357F4" w:rsidRPr="005357F4">
        <w:t>regardless of sales</w:t>
      </w:r>
      <w:r w:rsidR="00D17D89">
        <w:t>, and that the sales limit per draw should be capped at £10million</w:t>
      </w:r>
      <w:r w:rsidR="005357F4" w:rsidRPr="005357F4">
        <w:t xml:space="preserve">.  </w:t>
      </w:r>
      <w:r w:rsidR="00D17D89">
        <w:t>We do not support any alternative to this.</w:t>
      </w:r>
      <w:r w:rsidRPr="005357F4">
        <w:t xml:space="preserve"> </w:t>
      </w:r>
    </w:p>
    <w:p w:rsidR="00326293" w:rsidRDefault="0060463A" w:rsidP="00326293">
      <w:r>
        <w:rPr>
          <w:b/>
        </w:rPr>
        <w:br w:type="page"/>
      </w:r>
      <w:r w:rsidRPr="00B866A5">
        <w:rPr>
          <w:b/>
          <w:sz w:val="28"/>
          <w:szCs w:val="28"/>
        </w:rPr>
        <w:lastRenderedPageBreak/>
        <w:t>Small Society Lotteries</w:t>
      </w:r>
      <w:r w:rsidRPr="00B866A5">
        <w:rPr>
          <w:b/>
        </w:rPr>
        <w:br/>
      </w:r>
      <w:r w:rsidRPr="00B866A5">
        <w:rPr>
          <w:b/>
        </w:rPr>
        <w:br/>
      </w:r>
      <w:r w:rsidR="00326293" w:rsidRPr="00B866A5">
        <w:rPr>
          <w:b/>
        </w:rPr>
        <w:t>Reducing the regulatory burden on small society lotteries</w:t>
      </w:r>
      <w:r w:rsidR="008B79D1">
        <w:rPr>
          <w:b/>
        </w:rPr>
        <w:br/>
      </w:r>
      <w:r w:rsidR="008B79D1">
        <w:t xml:space="preserve">The </w:t>
      </w:r>
      <w:r w:rsidR="00B866A5">
        <w:t xml:space="preserve">Health Lottery supports </w:t>
      </w:r>
      <w:r w:rsidR="00326293">
        <w:t xml:space="preserve">the Government’s consideration of raising the sales thresholds </w:t>
      </w:r>
      <w:r w:rsidR="00B866A5">
        <w:t xml:space="preserve">for small society lotteries </w:t>
      </w:r>
      <w:r w:rsidR="00326293">
        <w:t xml:space="preserve">to £40,000 per draw </w:t>
      </w:r>
      <w:r w:rsidR="00FB0752">
        <w:t xml:space="preserve">(currently £20,000) </w:t>
      </w:r>
      <w:r w:rsidR="00326293">
        <w:t>and £500,000 per year</w:t>
      </w:r>
      <w:r w:rsidR="00FB0752">
        <w:t xml:space="preserve"> (currently 250,000)</w:t>
      </w:r>
      <w:r w:rsidR="00326293">
        <w:t xml:space="preserve">. </w:t>
      </w:r>
    </w:p>
    <w:p w:rsidR="00326293" w:rsidRPr="00097407" w:rsidRDefault="00326293" w:rsidP="00326293">
      <w:pPr>
        <w:rPr>
          <w:b/>
        </w:rPr>
      </w:pPr>
      <w:r w:rsidRPr="00B866A5">
        <w:rPr>
          <w:b/>
        </w:rPr>
        <w:t>Aggregation of 20% statutory minimum contribution to charity over three years for new society lotteries</w:t>
      </w:r>
    </w:p>
    <w:p w:rsidR="008570A3" w:rsidRDefault="00326293">
      <w:r>
        <w:t xml:space="preserve">The </w:t>
      </w:r>
      <w:r w:rsidR="00B866A5">
        <w:t xml:space="preserve">Health Lottery believes that the Government should consider the plight of new </w:t>
      </w:r>
      <w:r w:rsidR="001026C2">
        <w:t xml:space="preserve">small </w:t>
      </w:r>
      <w:r w:rsidR="00B866A5">
        <w:t xml:space="preserve">society lotteries with large start-up </w:t>
      </w:r>
      <w:r w:rsidR="005E7B04">
        <w:t>costs</w:t>
      </w:r>
      <w:r w:rsidR="00B866A5">
        <w:t xml:space="preserve">, making it difficult to contribute the statutory minimum of 20% to good causes in the early years.  We agree with The Lotteries Council proposal </w:t>
      </w:r>
      <w:r>
        <w:t xml:space="preserve">that the contribution </w:t>
      </w:r>
      <w:r w:rsidR="00B866A5">
        <w:t>is</w:t>
      </w:r>
      <w:r>
        <w:t xml:space="preserve"> met over the </w:t>
      </w:r>
      <w:r w:rsidR="00B866A5">
        <w:t xml:space="preserve">first </w:t>
      </w:r>
      <w:r>
        <w:t>three year</w:t>
      </w:r>
      <w:r w:rsidR="00B866A5">
        <w:t>s.</w:t>
      </w:r>
      <w:r w:rsidR="00B866A5">
        <w:br/>
      </w:r>
      <w:r w:rsidR="00B866A5">
        <w:br/>
      </w:r>
      <w:r w:rsidRPr="0057236B">
        <w:rPr>
          <w:b/>
        </w:rPr>
        <w:t>Timescale of implementation</w:t>
      </w:r>
      <w:r w:rsidR="00097407">
        <w:rPr>
          <w:b/>
        </w:rPr>
        <w:br/>
      </w:r>
      <w:r w:rsidR="0057236B">
        <w:t xml:space="preserve">The Health Lottery, Lotteries Council and People’s Health Trust have been lobbying </w:t>
      </w:r>
      <w:r>
        <w:t>for changes to society lottery legislation for many years</w:t>
      </w:r>
      <w:r w:rsidR="0057236B">
        <w:t xml:space="preserve">.  We hope that decisions </w:t>
      </w:r>
      <w:r w:rsidR="001026C2">
        <w:t xml:space="preserve">based on the needs of the sector </w:t>
      </w:r>
      <w:r w:rsidR="0057236B">
        <w:t xml:space="preserve">will be made and implemented </w:t>
      </w:r>
      <w:r w:rsidR="001026C2">
        <w:t xml:space="preserve">in Q1 of </w:t>
      </w:r>
      <w:r w:rsidR="00877D69">
        <w:t>2019</w:t>
      </w:r>
      <w:r w:rsidR="0057236B">
        <w:t>.</w:t>
      </w:r>
    </w:p>
    <w:sectPr w:rsidR="00857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93"/>
    <w:rsid w:val="00097407"/>
    <w:rsid w:val="000B626B"/>
    <w:rsid w:val="000E0DD6"/>
    <w:rsid w:val="001026C2"/>
    <w:rsid w:val="00114A4E"/>
    <w:rsid w:val="001C02C9"/>
    <w:rsid w:val="00295253"/>
    <w:rsid w:val="00326293"/>
    <w:rsid w:val="00373C93"/>
    <w:rsid w:val="00386B06"/>
    <w:rsid w:val="005357F4"/>
    <w:rsid w:val="0057236B"/>
    <w:rsid w:val="005E7B04"/>
    <w:rsid w:val="00602C27"/>
    <w:rsid w:val="0060463A"/>
    <w:rsid w:val="0064294C"/>
    <w:rsid w:val="0067398C"/>
    <w:rsid w:val="006A5F02"/>
    <w:rsid w:val="007357B4"/>
    <w:rsid w:val="00752EBD"/>
    <w:rsid w:val="007F1100"/>
    <w:rsid w:val="008570A3"/>
    <w:rsid w:val="00877D69"/>
    <w:rsid w:val="008B35E3"/>
    <w:rsid w:val="008B712F"/>
    <w:rsid w:val="008B79D1"/>
    <w:rsid w:val="00912FE5"/>
    <w:rsid w:val="00995C1A"/>
    <w:rsid w:val="009971FF"/>
    <w:rsid w:val="009B4C52"/>
    <w:rsid w:val="00A840C0"/>
    <w:rsid w:val="00AA48D7"/>
    <w:rsid w:val="00AA71DF"/>
    <w:rsid w:val="00B866A5"/>
    <w:rsid w:val="00D17D89"/>
    <w:rsid w:val="00DD79BC"/>
    <w:rsid w:val="00EA2DF3"/>
    <w:rsid w:val="00EF5201"/>
    <w:rsid w:val="00F5616B"/>
    <w:rsid w:val="00F842E5"/>
    <w:rsid w:val="00FB0752"/>
    <w:rsid w:val="00FB40D1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7C39B-DBF3-464A-A72B-1BFFC451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Pannaman</dc:creator>
  <cp:lastModifiedBy>Thomas Frost</cp:lastModifiedBy>
  <cp:revision>2</cp:revision>
  <cp:lastPrinted>2018-09-06T10:39:00Z</cp:lastPrinted>
  <dcterms:created xsi:type="dcterms:W3CDTF">2019-09-23T11:42:00Z</dcterms:created>
  <dcterms:modified xsi:type="dcterms:W3CDTF">2019-09-23T11:42:00Z</dcterms:modified>
</cp:coreProperties>
</file>