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E0BE4" w14:textId="529246B4" w:rsidR="00251DC7" w:rsidRDefault="00251DC7" w:rsidP="00D06142">
      <w:pPr>
        <w:jc w:val="center"/>
        <w:rPr>
          <w:rFonts w:ascii="Arial" w:hAnsi="Arial" w:cs="Arial"/>
          <w:b/>
          <w:sz w:val="24"/>
          <w:szCs w:val="24"/>
          <w:u w:val="single"/>
        </w:rPr>
      </w:pPr>
      <w:r w:rsidRPr="00251DC7">
        <w:rPr>
          <w:rFonts w:ascii="Arial" w:hAnsi="Arial" w:cs="Arial"/>
          <w:b/>
          <w:noProof/>
          <w:sz w:val="24"/>
          <w:szCs w:val="24"/>
          <w:u w:val="single"/>
          <w:lang w:eastAsia="en-GB"/>
        </w:rPr>
        <w:drawing>
          <wp:anchor distT="0" distB="0" distL="114300" distR="114300" simplePos="0" relativeHeight="251657216" behindDoc="0" locked="0" layoutInCell="1" allowOverlap="1" wp14:anchorId="14642B20" wp14:editId="3D39A4AB">
            <wp:simplePos x="0" y="0"/>
            <wp:positionH relativeFrom="column">
              <wp:posOffset>-321377</wp:posOffset>
            </wp:positionH>
            <wp:positionV relativeFrom="paragraph">
              <wp:posOffset>-398278</wp:posOffset>
            </wp:positionV>
            <wp:extent cx="1194484" cy="962025"/>
            <wp:effectExtent l="0" t="0" r="5715" b="0"/>
            <wp:wrapNone/>
            <wp:docPr id="1" name="Picture 1" descr="C:\Users\sayers-beaumontd100\AppData\Local\Microsoft\Windows\Temporary Internet Files\Content.Outlook\7403EF3Y\MOD_5115_AW (1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yers-beaumontd100\AppData\Local\Microsoft\Windows\Temporary Internet Files\Content.Outlook\7403EF3Y\MOD_5115_AW (10)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4484"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32452" w14:textId="5F36E7C0" w:rsidR="00251DC7" w:rsidRDefault="00251DC7" w:rsidP="00D06142">
      <w:pPr>
        <w:jc w:val="center"/>
        <w:rPr>
          <w:rFonts w:ascii="Arial" w:hAnsi="Arial" w:cs="Arial"/>
          <w:b/>
          <w:sz w:val="24"/>
          <w:szCs w:val="24"/>
          <w:u w:val="single"/>
        </w:rPr>
      </w:pPr>
      <w:r>
        <w:rPr>
          <w:rFonts w:ascii="Arial" w:hAnsi="Arial" w:cs="Arial"/>
          <w:b/>
          <w:sz w:val="24"/>
          <w:szCs w:val="24"/>
          <w:u w:val="single"/>
        </w:rPr>
        <w:softHyphen/>
      </w:r>
    </w:p>
    <w:p w14:paraId="3B20EAD5" w14:textId="77777777" w:rsidR="00251DC7" w:rsidRDefault="00251DC7" w:rsidP="00D06142">
      <w:pPr>
        <w:jc w:val="center"/>
        <w:rPr>
          <w:rFonts w:ascii="Arial" w:hAnsi="Arial" w:cs="Arial"/>
          <w:b/>
          <w:sz w:val="24"/>
          <w:szCs w:val="24"/>
          <w:u w:val="single"/>
        </w:rPr>
      </w:pPr>
    </w:p>
    <w:p w14:paraId="6DE03025" w14:textId="77777777" w:rsidR="00251DC7" w:rsidRDefault="00251DC7" w:rsidP="00D06142">
      <w:pPr>
        <w:jc w:val="center"/>
        <w:rPr>
          <w:rFonts w:ascii="Arial" w:hAnsi="Arial" w:cs="Arial"/>
          <w:b/>
          <w:sz w:val="24"/>
          <w:szCs w:val="24"/>
          <w:u w:val="single"/>
        </w:rPr>
      </w:pPr>
    </w:p>
    <w:p w14:paraId="3C207336" w14:textId="77777777" w:rsidR="00251DC7" w:rsidRDefault="00251DC7" w:rsidP="00D06142">
      <w:pPr>
        <w:jc w:val="center"/>
        <w:rPr>
          <w:rFonts w:ascii="Arial" w:hAnsi="Arial" w:cs="Arial"/>
          <w:b/>
          <w:sz w:val="24"/>
          <w:szCs w:val="24"/>
          <w:u w:val="single"/>
        </w:rPr>
      </w:pPr>
    </w:p>
    <w:p w14:paraId="4508B74B" w14:textId="69A05200" w:rsidR="00525771" w:rsidRPr="00B41FC5" w:rsidRDefault="001F2764" w:rsidP="00D06142">
      <w:pPr>
        <w:jc w:val="center"/>
        <w:rPr>
          <w:rFonts w:ascii="Arial" w:hAnsi="Arial" w:cs="Arial"/>
          <w:sz w:val="24"/>
          <w:szCs w:val="24"/>
        </w:rPr>
      </w:pPr>
      <w:r w:rsidRPr="00B41FC5">
        <w:rPr>
          <w:rFonts w:ascii="Arial" w:hAnsi="Arial" w:cs="Arial"/>
          <w:b/>
          <w:sz w:val="24"/>
          <w:szCs w:val="24"/>
          <w:u w:val="single"/>
        </w:rPr>
        <w:t xml:space="preserve">MINISTRY OF DEFENCE </w:t>
      </w:r>
      <w:r w:rsidR="003A5038" w:rsidRPr="00B41FC5">
        <w:rPr>
          <w:rFonts w:ascii="Arial" w:hAnsi="Arial" w:cs="Arial"/>
          <w:b/>
          <w:sz w:val="24"/>
          <w:szCs w:val="24"/>
          <w:u w:val="single"/>
        </w:rPr>
        <w:t>ACCOUNT</w:t>
      </w:r>
      <w:r w:rsidR="00AA3056" w:rsidRPr="00B41FC5">
        <w:rPr>
          <w:rFonts w:ascii="Arial" w:hAnsi="Arial" w:cs="Arial"/>
          <w:b/>
          <w:sz w:val="24"/>
          <w:szCs w:val="24"/>
          <w:u w:val="single"/>
        </w:rPr>
        <w:t>ING OFFICER</w:t>
      </w:r>
      <w:r w:rsidR="003A05C5">
        <w:rPr>
          <w:rFonts w:ascii="Arial" w:hAnsi="Arial" w:cs="Arial"/>
          <w:b/>
          <w:sz w:val="24"/>
          <w:szCs w:val="24"/>
          <w:u w:val="single"/>
        </w:rPr>
        <w:t xml:space="preserve"> SYSTEM STATEMENT</w:t>
      </w:r>
      <w:r w:rsidR="004C73B3">
        <w:rPr>
          <w:rFonts w:ascii="Arial" w:hAnsi="Arial" w:cs="Arial"/>
          <w:b/>
          <w:sz w:val="24"/>
          <w:szCs w:val="24"/>
          <w:u w:val="single"/>
        </w:rPr>
        <w:t xml:space="preserve"> 2018</w:t>
      </w:r>
      <w:bookmarkStart w:id="0" w:name="_GoBack"/>
      <w:bookmarkEnd w:id="0"/>
    </w:p>
    <w:p w14:paraId="7A6C9DB2" w14:textId="77777777" w:rsidR="003A5038" w:rsidRPr="00B41FC5" w:rsidRDefault="003A5038" w:rsidP="00C553B0">
      <w:pPr>
        <w:rPr>
          <w:rFonts w:ascii="Arial" w:hAnsi="Arial" w:cs="Arial"/>
          <w:sz w:val="24"/>
          <w:szCs w:val="24"/>
        </w:rPr>
      </w:pPr>
    </w:p>
    <w:p w14:paraId="33EAB39F" w14:textId="77777777" w:rsidR="003A5038" w:rsidRPr="00B41FC5" w:rsidRDefault="008835F2" w:rsidP="00C553B0">
      <w:pPr>
        <w:rPr>
          <w:rFonts w:ascii="Arial" w:hAnsi="Arial" w:cs="Arial"/>
          <w:sz w:val="24"/>
          <w:szCs w:val="24"/>
        </w:rPr>
      </w:pPr>
      <w:r w:rsidRPr="00B41FC5">
        <w:rPr>
          <w:rFonts w:ascii="Arial" w:hAnsi="Arial" w:cs="Arial"/>
          <w:sz w:val="24"/>
          <w:szCs w:val="24"/>
        </w:rPr>
        <w:t>1.</w:t>
      </w:r>
      <w:r w:rsidRPr="00B41FC5">
        <w:rPr>
          <w:rFonts w:ascii="Arial" w:hAnsi="Arial" w:cs="Arial"/>
          <w:sz w:val="24"/>
          <w:szCs w:val="24"/>
        </w:rPr>
        <w:tab/>
      </w:r>
      <w:r w:rsidR="003A5038" w:rsidRPr="00B41FC5">
        <w:rPr>
          <w:rFonts w:ascii="Arial" w:hAnsi="Arial" w:cs="Arial"/>
          <w:b/>
          <w:sz w:val="24"/>
          <w:szCs w:val="24"/>
        </w:rPr>
        <w:t>Introduction</w:t>
      </w:r>
    </w:p>
    <w:p w14:paraId="4DF99B46" w14:textId="77777777" w:rsidR="003A5038" w:rsidRPr="00B41FC5" w:rsidRDefault="003A5038" w:rsidP="00C553B0">
      <w:pPr>
        <w:rPr>
          <w:rFonts w:ascii="Arial" w:hAnsi="Arial" w:cs="Arial"/>
          <w:sz w:val="24"/>
          <w:szCs w:val="24"/>
        </w:rPr>
      </w:pPr>
    </w:p>
    <w:p w14:paraId="7BC6B553" w14:textId="3A69D373" w:rsidR="00561376" w:rsidRPr="00B41FC5" w:rsidRDefault="00561376" w:rsidP="00561376">
      <w:pPr>
        <w:rPr>
          <w:rFonts w:ascii="Arial" w:hAnsi="Arial" w:cs="Arial"/>
          <w:sz w:val="24"/>
          <w:szCs w:val="24"/>
        </w:rPr>
      </w:pPr>
      <w:r w:rsidRPr="00B41FC5">
        <w:rPr>
          <w:rFonts w:ascii="Arial" w:hAnsi="Arial" w:cs="Arial"/>
          <w:sz w:val="24"/>
          <w:szCs w:val="24"/>
        </w:rPr>
        <w:t>1.</w:t>
      </w:r>
      <w:r w:rsidR="008835F2" w:rsidRPr="00B41FC5">
        <w:rPr>
          <w:rFonts w:ascii="Arial" w:hAnsi="Arial" w:cs="Arial"/>
          <w:sz w:val="24"/>
          <w:szCs w:val="24"/>
        </w:rPr>
        <w:t>1</w:t>
      </w:r>
      <w:r w:rsidRPr="00B41FC5">
        <w:rPr>
          <w:rFonts w:ascii="Arial" w:hAnsi="Arial" w:cs="Arial"/>
          <w:sz w:val="24"/>
          <w:szCs w:val="24"/>
        </w:rPr>
        <w:tab/>
        <w:t xml:space="preserve">‘Defence’ covers all those matters that are the responsibility of the Secretary of State for Defence.  In practice this means the business of the Secretary of State and his fellow </w:t>
      </w:r>
      <w:r w:rsidR="00B17AD4">
        <w:rPr>
          <w:rFonts w:ascii="Arial" w:hAnsi="Arial" w:cs="Arial"/>
          <w:sz w:val="24"/>
          <w:szCs w:val="24"/>
        </w:rPr>
        <w:t>M</w:t>
      </w:r>
      <w:r w:rsidRPr="00B41FC5">
        <w:rPr>
          <w:rFonts w:ascii="Arial" w:hAnsi="Arial" w:cs="Arial"/>
          <w:sz w:val="24"/>
          <w:szCs w:val="24"/>
        </w:rPr>
        <w:t>inisters, of the Ministry of Defence (</w:t>
      </w:r>
      <w:r w:rsidR="006A0052" w:rsidRPr="00B41FC5">
        <w:rPr>
          <w:rFonts w:ascii="Arial" w:hAnsi="Arial" w:cs="Arial"/>
          <w:sz w:val="24"/>
          <w:szCs w:val="24"/>
        </w:rPr>
        <w:t>MOD) as the D</w:t>
      </w:r>
      <w:r w:rsidRPr="00B41FC5">
        <w:rPr>
          <w:rFonts w:ascii="Arial" w:hAnsi="Arial" w:cs="Arial"/>
          <w:sz w:val="24"/>
          <w:szCs w:val="24"/>
        </w:rPr>
        <w:t xml:space="preserve">epartment of </w:t>
      </w:r>
      <w:r w:rsidR="006A0052" w:rsidRPr="00B41FC5">
        <w:rPr>
          <w:rFonts w:ascii="Arial" w:hAnsi="Arial" w:cs="Arial"/>
          <w:sz w:val="24"/>
          <w:szCs w:val="24"/>
        </w:rPr>
        <w:t>S</w:t>
      </w:r>
      <w:r w:rsidRPr="00B41FC5">
        <w:rPr>
          <w:rFonts w:ascii="Arial" w:hAnsi="Arial" w:cs="Arial"/>
          <w:sz w:val="24"/>
          <w:szCs w:val="24"/>
        </w:rPr>
        <w:t>tate that supports them, and of the Armed Forces as constituted by the Defence (Transfer of Functions) Act 1964.</w:t>
      </w:r>
    </w:p>
    <w:p w14:paraId="5659E0EA" w14:textId="77777777" w:rsidR="00BA3991" w:rsidRPr="00B41FC5" w:rsidRDefault="00BA3991" w:rsidP="00BA3991">
      <w:pPr>
        <w:rPr>
          <w:rFonts w:ascii="Arial" w:hAnsi="Arial" w:cs="Arial"/>
          <w:sz w:val="24"/>
          <w:szCs w:val="24"/>
        </w:rPr>
      </w:pPr>
    </w:p>
    <w:p w14:paraId="49D84681" w14:textId="5A7A1C74" w:rsidR="00BA3991" w:rsidRDefault="00BA3991" w:rsidP="00BA3991">
      <w:pPr>
        <w:rPr>
          <w:rFonts w:ascii="Arial" w:hAnsi="Arial" w:cs="Arial"/>
          <w:sz w:val="24"/>
          <w:szCs w:val="24"/>
        </w:rPr>
      </w:pPr>
      <w:r w:rsidRPr="00B41FC5">
        <w:rPr>
          <w:rFonts w:ascii="Arial" w:hAnsi="Arial" w:cs="Arial"/>
          <w:sz w:val="24"/>
          <w:szCs w:val="24"/>
        </w:rPr>
        <w:t>1.</w:t>
      </w:r>
      <w:r w:rsidR="00081D24" w:rsidRPr="00B41FC5">
        <w:rPr>
          <w:rFonts w:ascii="Arial" w:hAnsi="Arial" w:cs="Arial"/>
          <w:sz w:val="24"/>
          <w:szCs w:val="24"/>
        </w:rPr>
        <w:t>2</w:t>
      </w:r>
      <w:r w:rsidRPr="00B41FC5">
        <w:rPr>
          <w:rFonts w:ascii="Arial" w:hAnsi="Arial" w:cs="Arial"/>
          <w:sz w:val="24"/>
          <w:szCs w:val="24"/>
        </w:rPr>
        <w:tab/>
        <w:t xml:space="preserve">The MOD’s </w:t>
      </w:r>
      <w:r w:rsidR="00CA099D">
        <w:rPr>
          <w:rFonts w:ascii="Arial" w:hAnsi="Arial" w:cs="Arial"/>
          <w:sz w:val="24"/>
          <w:szCs w:val="24"/>
        </w:rPr>
        <w:t>objectives</w:t>
      </w:r>
      <w:r w:rsidRPr="00B41FC5">
        <w:rPr>
          <w:rFonts w:ascii="Arial" w:hAnsi="Arial" w:cs="Arial"/>
          <w:sz w:val="24"/>
          <w:szCs w:val="24"/>
        </w:rPr>
        <w:t xml:space="preserve"> </w:t>
      </w:r>
      <w:r w:rsidR="0014097E" w:rsidRPr="00404B03">
        <w:rPr>
          <w:rFonts w:ascii="Arial" w:hAnsi="Arial" w:cs="Arial"/>
          <w:sz w:val="24"/>
          <w:szCs w:val="24"/>
        </w:rPr>
        <w:t xml:space="preserve">and a summary of our spending </w:t>
      </w:r>
      <w:r w:rsidRPr="00404B03">
        <w:rPr>
          <w:rFonts w:ascii="Arial" w:hAnsi="Arial" w:cs="Arial"/>
          <w:sz w:val="24"/>
          <w:szCs w:val="24"/>
        </w:rPr>
        <w:t>are</w:t>
      </w:r>
      <w:r w:rsidRPr="00B41FC5">
        <w:rPr>
          <w:rFonts w:ascii="Arial" w:hAnsi="Arial" w:cs="Arial"/>
          <w:sz w:val="24"/>
          <w:szCs w:val="24"/>
        </w:rPr>
        <w:t xml:space="preserve"> articulated in the ‘Single Departmental Plan’ which can be accessed at </w:t>
      </w:r>
      <w:hyperlink r:id="rId12" w:history="1">
        <w:r w:rsidRPr="00B41FC5">
          <w:rPr>
            <w:rStyle w:val="Hyperlink"/>
            <w:rFonts w:ascii="Arial" w:hAnsi="Arial" w:cs="Arial"/>
            <w:sz w:val="24"/>
            <w:szCs w:val="24"/>
          </w:rPr>
          <w:t>https://www.gov.uk/government/publications/mod-single-departmental-plan-2015-to-2020</w:t>
        </w:r>
      </w:hyperlink>
      <w:r w:rsidRPr="00B41FC5">
        <w:rPr>
          <w:rFonts w:ascii="Arial" w:hAnsi="Arial" w:cs="Arial"/>
          <w:sz w:val="24"/>
          <w:szCs w:val="24"/>
        </w:rPr>
        <w:t>.</w:t>
      </w:r>
    </w:p>
    <w:p w14:paraId="3D8A28AF" w14:textId="77777777" w:rsidR="00C2664D" w:rsidRDefault="00C2664D" w:rsidP="00BA3991">
      <w:pPr>
        <w:rPr>
          <w:rFonts w:ascii="Arial" w:hAnsi="Arial" w:cs="Arial"/>
          <w:sz w:val="24"/>
          <w:szCs w:val="24"/>
        </w:rPr>
      </w:pPr>
    </w:p>
    <w:p w14:paraId="78478827" w14:textId="6B261096" w:rsidR="00C2664D" w:rsidRPr="00B41FC5" w:rsidRDefault="00C2664D" w:rsidP="00C2664D">
      <w:pPr>
        <w:rPr>
          <w:rFonts w:ascii="Arial" w:hAnsi="Arial" w:cs="Arial"/>
          <w:sz w:val="24"/>
          <w:szCs w:val="24"/>
        </w:rPr>
      </w:pPr>
      <w:r>
        <w:rPr>
          <w:rFonts w:ascii="Arial" w:hAnsi="Arial" w:cs="Arial"/>
          <w:sz w:val="24"/>
          <w:szCs w:val="24"/>
        </w:rPr>
        <w:t>1.3</w:t>
      </w:r>
      <w:r>
        <w:rPr>
          <w:rFonts w:ascii="Arial" w:hAnsi="Arial" w:cs="Arial"/>
          <w:sz w:val="24"/>
          <w:szCs w:val="24"/>
        </w:rPr>
        <w:tab/>
        <w:t xml:space="preserve">The Defence Operating Model is described in ‘How Defence Works’ which can be accessed at </w:t>
      </w:r>
      <w:hyperlink r:id="rId13" w:history="1">
        <w:r w:rsidRPr="00FE38C9">
          <w:rPr>
            <w:rStyle w:val="Hyperlink"/>
            <w:rFonts w:ascii="Arial" w:hAnsi="Arial" w:cs="Arial"/>
            <w:sz w:val="24"/>
            <w:szCs w:val="24"/>
          </w:rPr>
          <w:t>https://www.gov.uk/government/publications/how-defence-works-the-defence-operating-model</w:t>
        </w:r>
      </w:hyperlink>
      <w:r>
        <w:rPr>
          <w:rFonts w:ascii="Arial" w:hAnsi="Arial" w:cs="Arial"/>
          <w:sz w:val="24"/>
          <w:szCs w:val="24"/>
        </w:rPr>
        <w:t xml:space="preserve"> .  This document </w:t>
      </w:r>
      <w:r w:rsidR="008C0C13">
        <w:rPr>
          <w:rFonts w:ascii="Arial" w:hAnsi="Arial" w:cs="Arial"/>
          <w:sz w:val="24"/>
          <w:szCs w:val="24"/>
        </w:rPr>
        <w:t xml:space="preserve">also </w:t>
      </w:r>
      <w:r w:rsidR="003A717B">
        <w:rPr>
          <w:rFonts w:ascii="Arial" w:hAnsi="Arial" w:cs="Arial"/>
          <w:sz w:val="24"/>
          <w:szCs w:val="24"/>
        </w:rPr>
        <w:t>outlines the</w:t>
      </w:r>
      <w:r w:rsidRPr="00C2664D">
        <w:rPr>
          <w:rFonts w:ascii="Arial" w:hAnsi="Arial" w:cs="Arial"/>
          <w:sz w:val="24"/>
          <w:szCs w:val="24"/>
        </w:rPr>
        <w:t xml:space="preserve"> way in which</w:t>
      </w:r>
      <w:r w:rsidR="008C0C13">
        <w:rPr>
          <w:rFonts w:ascii="Arial" w:hAnsi="Arial" w:cs="Arial"/>
          <w:sz w:val="24"/>
          <w:szCs w:val="24"/>
        </w:rPr>
        <w:t xml:space="preserve"> the department</w:t>
      </w:r>
      <w:r w:rsidRPr="00C2664D">
        <w:rPr>
          <w:rFonts w:ascii="Arial" w:hAnsi="Arial" w:cs="Arial"/>
          <w:sz w:val="24"/>
          <w:szCs w:val="24"/>
        </w:rPr>
        <w:t xml:space="preserve"> makes sure </w:t>
      </w:r>
      <w:r>
        <w:rPr>
          <w:rFonts w:ascii="Arial" w:hAnsi="Arial" w:cs="Arial"/>
          <w:sz w:val="24"/>
          <w:szCs w:val="24"/>
        </w:rPr>
        <w:t xml:space="preserve">that it is meeting its business </w:t>
      </w:r>
      <w:r w:rsidRPr="00C2664D">
        <w:rPr>
          <w:rFonts w:ascii="Arial" w:hAnsi="Arial" w:cs="Arial"/>
          <w:sz w:val="24"/>
          <w:szCs w:val="24"/>
        </w:rPr>
        <w:t>aims</w:t>
      </w:r>
      <w:r>
        <w:rPr>
          <w:rFonts w:ascii="Arial" w:hAnsi="Arial" w:cs="Arial"/>
          <w:sz w:val="24"/>
          <w:szCs w:val="24"/>
        </w:rPr>
        <w:t>.</w:t>
      </w:r>
    </w:p>
    <w:p w14:paraId="31160B66" w14:textId="77777777" w:rsidR="00561376" w:rsidRPr="00B41FC5" w:rsidRDefault="00561376" w:rsidP="00CD6076">
      <w:pPr>
        <w:rPr>
          <w:rFonts w:ascii="Arial" w:hAnsi="Arial" w:cs="Arial"/>
          <w:sz w:val="24"/>
          <w:szCs w:val="24"/>
        </w:rPr>
      </w:pPr>
    </w:p>
    <w:p w14:paraId="3F6E981F" w14:textId="77777777" w:rsidR="00BA3991" w:rsidRPr="00B41FC5" w:rsidRDefault="00BA3991" w:rsidP="00BA3991">
      <w:pPr>
        <w:rPr>
          <w:rFonts w:ascii="Arial" w:hAnsi="Arial" w:cs="Arial"/>
          <w:b/>
          <w:sz w:val="24"/>
          <w:szCs w:val="24"/>
        </w:rPr>
      </w:pPr>
      <w:r w:rsidRPr="00B41FC5">
        <w:rPr>
          <w:rFonts w:ascii="Arial" w:hAnsi="Arial" w:cs="Arial"/>
          <w:sz w:val="24"/>
          <w:szCs w:val="24"/>
        </w:rPr>
        <w:t>2.</w:t>
      </w:r>
      <w:r w:rsidRPr="00B41FC5">
        <w:rPr>
          <w:rFonts w:ascii="Arial" w:hAnsi="Arial" w:cs="Arial"/>
          <w:sz w:val="24"/>
          <w:szCs w:val="24"/>
        </w:rPr>
        <w:tab/>
      </w:r>
      <w:r w:rsidRPr="00B41FC5">
        <w:rPr>
          <w:rFonts w:ascii="Arial" w:hAnsi="Arial" w:cs="Arial"/>
          <w:b/>
          <w:sz w:val="24"/>
          <w:szCs w:val="24"/>
        </w:rPr>
        <w:t>Principal Accounting Officer’s Statement</w:t>
      </w:r>
    </w:p>
    <w:p w14:paraId="29A34027" w14:textId="77777777" w:rsidR="00BA3991" w:rsidRPr="00B41FC5" w:rsidRDefault="00BA3991" w:rsidP="00037597">
      <w:pPr>
        <w:rPr>
          <w:rFonts w:ascii="Arial" w:hAnsi="Arial" w:cs="Arial"/>
          <w:sz w:val="24"/>
          <w:szCs w:val="24"/>
        </w:rPr>
      </w:pPr>
    </w:p>
    <w:p w14:paraId="02829E6F" w14:textId="559DDB9F" w:rsidR="00D23C50" w:rsidRPr="00B41FC5" w:rsidRDefault="00DD1AF2" w:rsidP="001F2764">
      <w:pPr>
        <w:rPr>
          <w:rFonts w:ascii="Arial" w:hAnsi="Arial" w:cs="Arial"/>
          <w:sz w:val="24"/>
          <w:szCs w:val="24"/>
        </w:rPr>
      </w:pPr>
      <w:r w:rsidRPr="00B41FC5">
        <w:rPr>
          <w:rFonts w:ascii="Arial" w:hAnsi="Arial" w:cs="Arial"/>
          <w:sz w:val="24"/>
          <w:szCs w:val="24"/>
        </w:rPr>
        <w:t>2.1</w:t>
      </w:r>
      <w:r w:rsidR="001468D4" w:rsidRPr="00B41FC5">
        <w:rPr>
          <w:rFonts w:ascii="Arial" w:hAnsi="Arial" w:cs="Arial"/>
          <w:sz w:val="24"/>
          <w:szCs w:val="24"/>
        </w:rPr>
        <w:tab/>
      </w:r>
      <w:r w:rsidR="00BA3991" w:rsidRPr="00B41FC5">
        <w:rPr>
          <w:rFonts w:ascii="Arial" w:hAnsi="Arial" w:cs="Arial"/>
          <w:sz w:val="24"/>
          <w:szCs w:val="24"/>
        </w:rPr>
        <w:t>As the MOD</w:t>
      </w:r>
      <w:r w:rsidR="00037597" w:rsidRPr="00B41FC5">
        <w:rPr>
          <w:rFonts w:ascii="Arial" w:hAnsi="Arial" w:cs="Arial"/>
          <w:sz w:val="24"/>
          <w:szCs w:val="24"/>
        </w:rPr>
        <w:t xml:space="preserve"> Permanent Secretary</w:t>
      </w:r>
      <w:r w:rsidR="00BA3991" w:rsidRPr="00B41FC5">
        <w:rPr>
          <w:rFonts w:ascii="Arial" w:hAnsi="Arial" w:cs="Arial"/>
          <w:sz w:val="24"/>
          <w:szCs w:val="24"/>
        </w:rPr>
        <w:t xml:space="preserve"> I am</w:t>
      </w:r>
      <w:r w:rsidR="00037597" w:rsidRPr="00B41FC5">
        <w:rPr>
          <w:rFonts w:ascii="Arial" w:hAnsi="Arial" w:cs="Arial"/>
          <w:sz w:val="24"/>
          <w:szCs w:val="24"/>
        </w:rPr>
        <w:t xml:space="preserve"> the government’s</w:t>
      </w:r>
      <w:r w:rsidR="00CA1978" w:rsidRPr="00B41FC5">
        <w:rPr>
          <w:rFonts w:ascii="Arial" w:hAnsi="Arial" w:cs="Arial"/>
          <w:sz w:val="24"/>
          <w:szCs w:val="24"/>
        </w:rPr>
        <w:t xml:space="preserve"> principal civilian adviser on </w:t>
      </w:r>
      <w:r w:rsidR="00B17AD4">
        <w:rPr>
          <w:rFonts w:ascii="Arial" w:hAnsi="Arial" w:cs="Arial"/>
          <w:sz w:val="24"/>
          <w:szCs w:val="24"/>
        </w:rPr>
        <w:t>D</w:t>
      </w:r>
      <w:r w:rsidR="001F2764" w:rsidRPr="00B41FC5">
        <w:rPr>
          <w:rFonts w:ascii="Arial" w:hAnsi="Arial" w:cs="Arial"/>
          <w:sz w:val="24"/>
          <w:szCs w:val="24"/>
        </w:rPr>
        <w:t xml:space="preserve">efence. </w:t>
      </w:r>
      <w:r w:rsidR="00037597" w:rsidRPr="00B41FC5">
        <w:rPr>
          <w:rFonts w:ascii="Arial" w:hAnsi="Arial" w:cs="Arial"/>
          <w:sz w:val="24"/>
          <w:szCs w:val="24"/>
        </w:rPr>
        <w:t xml:space="preserve"> </w:t>
      </w:r>
      <w:r w:rsidR="00BA3991" w:rsidRPr="00B41FC5">
        <w:rPr>
          <w:rFonts w:ascii="Arial" w:hAnsi="Arial" w:cs="Arial"/>
          <w:sz w:val="24"/>
          <w:szCs w:val="24"/>
        </w:rPr>
        <w:t>I have</w:t>
      </w:r>
      <w:r w:rsidR="00037597" w:rsidRPr="00B41FC5">
        <w:rPr>
          <w:rFonts w:ascii="Arial" w:hAnsi="Arial" w:cs="Arial"/>
          <w:sz w:val="24"/>
          <w:szCs w:val="24"/>
        </w:rPr>
        <w:t xml:space="preserve"> primary responsibility for policy, finance and business planning, and</w:t>
      </w:r>
      <w:r w:rsidR="00BA3991" w:rsidRPr="00B41FC5">
        <w:rPr>
          <w:rFonts w:ascii="Arial" w:hAnsi="Arial" w:cs="Arial"/>
          <w:sz w:val="24"/>
          <w:szCs w:val="24"/>
        </w:rPr>
        <w:t xml:space="preserve"> </w:t>
      </w:r>
      <w:r w:rsidRPr="00B41FC5">
        <w:rPr>
          <w:rFonts w:ascii="Arial" w:hAnsi="Arial" w:cs="Arial"/>
          <w:sz w:val="24"/>
          <w:szCs w:val="24"/>
        </w:rPr>
        <w:t xml:space="preserve">I </w:t>
      </w:r>
      <w:r w:rsidR="00BA3991" w:rsidRPr="00B41FC5">
        <w:rPr>
          <w:rFonts w:ascii="Arial" w:hAnsi="Arial" w:cs="Arial"/>
          <w:sz w:val="24"/>
          <w:szCs w:val="24"/>
        </w:rPr>
        <w:t>am</w:t>
      </w:r>
      <w:r w:rsidR="001612B7" w:rsidRPr="00B41FC5">
        <w:rPr>
          <w:rFonts w:ascii="Arial" w:hAnsi="Arial" w:cs="Arial"/>
          <w:sz w:val="24"/>
          <w:szCs w:val="24"/>
        </w:rPr>
        <w:t xml:space="preserve"> the </w:t>
      </w:r>
      <w:r w:rsidR="00D81E04">
        <w:rPr>
          <w:rFonts w:ascii="Arial" w:hAnsi="Arial" w:cs="Arial"/>
          <w:sz w:val="24"/>
          <w:szCs w:val="24"/>
        </w:rPr>
        <w:t>MOD</w:t>
      </w:r>
      <w:r w:rsidR="00037597" w:rsidRPr="00B41FC5">
        <w:rPr>
          <w:rFonts w:ascii="Arial" w:hAnsi="Arial" w:cs="Arial"/>
          <w:sz w:val="24"/>
          <w:szCs w:val="24"/>
        </w:rPr>
        <w:t xml:space="preserve"> </w:t>
      </w:r>
      <w:r w:rsidR="0060604D" w:rsidRPr="00B41FC5">
        <w:rPr>
          <w:rFonts w:ascii="Arial" w:hAnsi="Arial" w:cs="Arial"/>
          <w:sz w:val="24"/>
          <w:szCs w:val="24"/>
        </w:rPr>
        <w:t xml:space="preserve">Principal </w:t>
      </w:r>
      <w:r w:rsidR="00BA3991" w:rsidRPr="00B41FC5">
        <w:rPr>
          <w:rFonts w:ascii="Arial" w:hAnsi="Arial" w:cs="Arial"/>
          <w:sz w:val="24"/>
          <w:szCs w:val="24"/>
        </w:rPr>
        <w:t>Accounting Officer.</w:t>
      </w:r>
    </w:p>
    <w:p w14:paraId="175DC7E5" w14:textId="77777777" w:rsidR="00D23C50" w:rsidRPr="00B41FC5" w:rsidRDefault="00D23C50" w:rsidP="001F2764">
      <w:pPr>
        <w:rPr>
          <w:rFonts w:ascii="Arial" w:hAnsi="Arial" w:cs="Arial"/>
          <w:sz w:val="24"/>
          <w:szCs w:val="24"/>
        </w:rPr>
      </w:pPr>
    </w:p>
    <w:p w14:paraId="1A3069BB" w14:textId="4062DD15" w:rsidR="00D23C50" w:rsidRPr="00B41FC5" w:rsidRDefault="00D10B09" w:rsidP="001F2764">
      <w:pPr>
        <w:rPr>
          <w:rFonts w:ascii="Arial" w:hAnsi="Arial" w:cs="Arial"/>
          <w:sz w:val="24"/>
          <w:szCs w:val="24"/>
        </w:rPr>
      </w:pPr>
      <w:r w:rsidRPr="00B41FC5">
        <w:rPr>
          <w:rFonts w:ascii="Arial" w:hAnsi="Arial" w:cs="Arial"/>
          <w:sz w:val="24"/>
          <w:szCs w:val="24"/>
        </w:rPr>
        <w:t>2.2</w:t>
      </w:r>
      <w:r w:rsidRPr="00B41FC5">
        <w:rPr>
          <w:rFonts w:ascii="Arial" w:hAnsi="Arial" w:cs="Arial"/>
          <w:sz w:val="24"/>
          <w:szCs w:val="24"/>
        </w:rPr>
        <w:tab/>
      </w:r>
      <w:r w:rsidR="00D23C50" w:rsidRPr="00B41FC5">
        <w:rPr>
          <w:rFonts w:ascii="Arial" w:hAnsi="Arial" w:cs="Arial"/>
          <w:sz w:val="24"/>
          <w:szCs w:val="24"/>
        </w:rPr>
        <w:t>My responsibilities as P</w:t>
      </w:r>
      <w:r w:rsidR="007C23CE" w:rsidRPr="00B41FC5">
        <w:rPr>
          <w:rFonts w:ascii="Arial" w:hAnsi="Arial" w:cs="Arial"/>
          <w:sz w:val="24"/>
          <w:szCs w:val="24"/>
        </w:rPr>
        <w:t xml:space="preserve">rincipal </w:t>
      </w:r>
      <w:r w:rsidR="00037597" w:rsidRPr="00B41FC5">
        <w:rPr>
          <w:rFonts w:ascii="Arial" w:hAnsi="Arial" w:cs="Arial"/>
          <w:sz w:val="24"/>
          <w:szCs w:val="24"/>
        </w:rPr>
        <w:t xml:space="preserve">Accounting Officer </w:t>
      </w:r>
      <w:r w:rsidR="00D23C50" w:rsidRPr="00B41FC5">
        <w:rPr>
          <w:rFonts w:ascii="Arial" w:hAnsi="Arial" w:cs="Arial"/>
          <w:sz w:val="24"/>
          <w:szCs w:val="24"/>
        </w:rPr>
        <w:t>include:</w:t>
      </w:r>
    </w:p>
    <w:p w14:paraId="2B54F7C1" w14:textId="77777777" w:rsidR="00D23C50" w:rsidRPr="00B41FC5" w:rsidRDefault="00D23C50" w:rsidP="001F2764">
      <w:pPr>
        <w:rPr>
          <w:rFonts w:ascii="Arial" w:hAnsi="Arial" w:cs="Arial"/>
          <w:sz w:val="24"/>
          <w:szCs w:val="24"/>
        </w:rPr>
      </w:pPr>
    </w:p>
    <w:p w14:paraId="03F3DDF6" w14:textId="57B9199D" w:rsidR="00D23C50" w:rsidRPr="00B41FC5" w:rsidRDefault="00D23C50" w:rsidP="00D23C50">
      <w:pPr>
        <w:pStyle w:val="ListParagraph"/>
        <w:numPr>
          <w:ilvl w:val="0"/>
          <w:numId w:val="14"/>
        </w:numPr>
        <w:rPr>
          <w:rFonts w:ascii="Arial" w:hAnsi="Arial" w:cs="Arial"/>
          <w:sz w:val="24"/>
          <w:szCs w:val="24"/>
        </w:rPr>
      </w:pPr>
      <w:r w:rsidRPr="00B41FC5">
        <w:rPr>
          <w:rFonts w:ascii="Arial" w:hAnsi="Arial" w:cs="Arial"/>
          <w:sz w:val="24"/>
          <w:szCs w:val="24"/>
        </w:rPr>
        <w:t>Ensuring that resources authorised by Parliament are used for the purposes intended by Parliament;</w:t>
      </w:r>
    </w:p>
    <w:p w14:paraId="28F97B90" w14:textId="08BC21F3" w:rsidR="00D23C50" w:rsidRDefault="00D23C50" w:rsidP="00D23C50">
      <w:pPr>
        <w:pStyle w:val="ListParagraph"/>
        <w:numPr>
          <w:ilvl w:val="0"/>
          <w:numId w:val="14"/>
        </w:numPr>
        <w:rPr>
          <w:rFonts w:ascii="Arial" w:hAnsi="Arial" w:cs="Arial"/>
          <w:sz w:val="24"/>
          <w:szCs w:val="24"/>
        </w:rPr>
      </w:pPr>
      <w:r w:rsidRPr="00B41FC5">
        <w:rPr>
          <w:rFonts w:ascii="Arial" w:hAnsi="Arial" w:cs="Arial"/>
          <w:sz w:val="24"/>
          <w:szCs w:val="24"/>
        </w:rPr>
        <w:t xml:space="preserve">Providing assurance to Parliament and the public through the Committee of Public Accounts that </w:t>
      </w:r>
      <w:r w:rsidR="00CB59CE">
        <w:rPr>
          <w:rFonts w:ascii="Arial" w:hAnsi="Arial" w:cs="Arial"/>
          <w:sz w:val="24"/>
          <w:szCs w:val="24"/>
        </w:rPr>
        <w:t>the</w:t>
      </w:r>
      <w:r w:rsidRPr="00B41FC5">
        <w:rPr>
          <w:rFonts w:ascii="Arial" w:hAnsi="Arial" w:cs="Arial"/>
          <w:sz w:val="24"/>
          <w:szCs w:val="24"/>
        </w:rPr>
        <w:t xml:space="preserve"> department exercises the highest standards of probity in the management of public funds;</w:t>
      </w:r>
    </w:p>
    <w:p w14:paraId="55E4B1B9" w14:textId="160340BC" w:rsidR="00CA099D" w:rsidRPr="00B41FC5" w:rsidRDefault="00CA099D" w:rsidP="00D23C50">
      <w:pPr>
        <w:pStyle w:val="ListParagraph"/>
        <w:numPr>
          <w:ilvl w:val="0"/>
          <w:numId w:val="14"/>
        </w:numPr>
        <w:rPr>
          <w:rFonts w:ascii="Arial" w:hAnsi="Arial" w:cs="Arial"/>
          <w:sz w:val="24"/>
          <w:szCs w:val="24"/>
        </w:rPr>
      </w:pPr>
      <w:r>
        <w:rPr>
          <w:rFonts w:ascii="Arial" w:hAnsi="Arial" w:cs="Arial"/>
          <w:sz w:val="24"/>
          <w:szCs w:val="24"/>
        </w:rPr>
        <w:t>Having</w:t>
      </w:r>
      <w:r w:rsidRPr="00CA099D">
        <w:rPr>
          <w:rFonts w:ascii="Arial" w:hAnsi="Arial" w:cs="Arial"/>
          <w:sz w:val="24"/>
          <w:szCs w:val="24"/>
        </w:rPr>
        <w:t xml:space="preserve"> personal accountability to Parliament for the economic, efficient and effective use of </w:t>
      </w:r>
      <w:r w:rsidR="00B17AD4">
        <w:rPr>
          <w:rFonts w:ascii="Arial" w:hAnsi="Arial" w:cs="Arial"/>
          <w:sz w:val="24"/>
          <w:szCs w:val="24"/>
        </w:rPr>
        <w:t>D</w:t>
      </w:r>
      <w:r w:rsidRPr="00CA099D">
        <w:rPr>
          <w:rFonts w:ascii="Arial" w:hAnsi="Arial" w:cs="Arial"/>
          <w:sz w:val="24"/>
          <w:szCs w:val="24"/>
        </w:rPr>
        <w:t>efence resources</w:t>
      </w:r>
      <w:r>
        <w:rPr>
          <w:rFonts w:ascii="Arial" w:hAnsi="Arial" w:cs="Arial"/>
          <w:sz w:val="24"/>
          <w:szCs w:val="24"/>
        </w:rPr>
        <w:t>;</w:t>
      </w:r>
    </w:p>
    <w:p w14:paraId="704C6199" w14:textId="346F25C5" w:rsidR="00D23C50" w:rsidRPr="00B41FC5" w:rsidRDefault="00D23C50" w:rsidP="00D23C50">
      <w:pPr>
        <w:pStyle w:val="ListParagraph"/>
        <w:numPr>
          <w:ilvl w:val="0"/>
          <w:numId w:val="14"/>
        </w:numPr>
        <w:rPr>
          <w:rFonts w:ascii="Arial" w:hAnsi="Arial" w:cs="Arial"/>
          <w:sz w:val="24"/>
          <w:szCs w:val="24"/>
        </w:rPr>
      </w:pPr>
      <w:r w:rsidRPr="00B41FC5">
        <w:rPr>
          <w:rFonts w:ascii="Arial" w:hAnsi="Arial" w:cs="Arial"/>
          <w:sz w:val="24"/>
          <w:szCs w:val="24"/>
        </w:rPr>
        <w:t xml:space="preserve">Accounting accurately and transparently for </w:t>
      </w:r>
      <w:r w:rsidR="00DD25A5">
        <w:rPr>
          <w:rFonts w:ascii="Arial" w:hAnsi="Arial" w:cs="Arial"/>
          <w:sz w:val="24"/>
          <w:szCs w:val="24"/>
        </w:rPr>
        <w:t>the</w:t>
      </w:r>
      <w:r w:rsidRPr="00B41FC5">
        <w:rPr>
          <w:rFonts w:ascii="Arial" w:hAnsi="Arial" w:cs="Arial"/>
          <w:sz w:val="24"/>
          <w:szCs w:val="24"/>
        </w:rPr>
        <w:t xml:space="preserve"> department’s financial position and transactions;</w:t>
      </w:r>
    </w:p>
    <w:p w14:paraId="720119B1" w14:textId="66644867" w:rsidR="00561376" w:rsidRPr="00B41FC5" w:rsidRDefault="00D23C50" w:rsidP="00D23C50">
      <w:pPr>
        <w:pStyle w:val="ListParagraph"/>
        <w:numPr>
          <w:ilvl w:val="0"/>
          <w:numId w:val="14"/>
        </w:numPr>
        <w:rPr>
          <w:rFonts w:ascii="Arial" w:hAnsi="Arial" w:cs="Arial"/>
          <w:sz w:val="24"/>
          <w:szCs w:val="24"/>
        </w:rPr>
      </w:pPr>
      <w:r w:rsidRPr="00B41FC5">
        <w:rPr>
          <w:rFonts w:ascii="Arial" w:hAnsi="Arial" w:cs="Arial"/>
          <w:sz w:val="24"/>
          <w:szCs w:val="24"/>
        </w:rPr>
        <w:t xml:space="preserve">Delegating </w:t>
      </w:r>
      <w:r w:rsidR="00037597" w:rsidRPr="00B41FC5">
        <w:rPr>
          <w:rFonts w:ascii="Arial" w:hAnsi="Arial" w:cs="Arial"/>
          <w:sz w:val="24"/>
          <w:szCs w:val="24"/>
        </w:rPr>
        <w:t>financial and other authority and accountability to senior colleagues.</w:t>
      </w:r>
    </w:p>
    <w:p w14:paraId="34BCD3D7" w14:textId="77777777" w:rsidR="00BA3991" w:rsidRPr="00B41FC5" w:rsidRDefault="00BA3991" w:rsidP="003E64DE">
      <w:pPr>
        <w:rPr>
          <w:rFonts w:ascii="Arial" w:hAnsi="Arial" w:cs="Arial"/>
          <w:sz w:val="24"/>
          <w:szCs w:val="24"/>
        </w:rPr>
      </w:pPr>
    </w:p>
    <w:p w14:paraId="5287E56F" w14:textId="15D59035" w:rsidR="003E64DE" w:rsidRPr="00B41FC5" w:rsidRDefault="00381E24" w:rsidP="003E64DE">
      <w:pPr>
        <w:rPr>
          <w:rFonts w:ascii="Arial" w:hAnsi="Arial" w:cs="Arial"/>
          <w:sz w:val="24"/>
          <w:szCs w:val="24"/>
        </w:rPr>
      </w:pPr>
      <w:r w:rsidRPr="00B41FC5">
        <w:rPr>
          <w:rFonts w:ascii="Arial" w:hAnsi="Arial" w:cs="Arial"/>
          <w:sz w:val="24"/>
          <w:szCs w:val="24"/>
        </w:rPr>
        <w:t>2.</w:t>
      </w:r>
      <w:r w:rsidR="00D10B09" w:rsidRPr="00B41FC5">
        <w:rPr>
          <w:rFonts w:ascii="Arial" w:hAnsi="Arial" w:cs="Arial"/>
          <w:sz w:val="24"/>
          <w:szCs w:val="24"/>
        </w:rPr>
        <w:t>3</w:t>
      </w:r>
      <w:r w:rsidRPr="00B41FC5">
        <w:rPr>
          <w:rFonts w:ascii="Arial" w:hAnsi="Arial" w:cs="Arial"/>
          <w:sz w:val="24"/>
          <w:szCs w:val="24"/>
        </w:rPr>
        <w:tab/>
        <w:t xml:space="preserve">This </w:t>
      </w:r>
      <w:r w:rsidR="003E64DE" w:rsidRPr="00B41FC5">
        <w:rPr>
          <w:rFonts w:ascii="Arial" w:hAnsi="Arial" w:cs="Arial"/>
          <w:sz w:val="24"/>
          <w:szCs w:val="24"/>
        </w:rPr>
        <w:t xml:space="preserve">System Statement sets out </w:t>
      </w:r>
      <w:proofErr w:type="gramStart"/>
      <w:r w:rsidR="003E64DE" w:rsidRPr="00B41FC5">
        <w:rPr>
          <w:rFonts w:ascii="Arial" w:hAnsi="Arial" w:cs="Arial"/>
          <w:sz w:val="24"/>
          <w:szCs w:val="24"/>
        </w:rPr>
        <w:t>all of</w:t>
      </w:r>
      <w:proofErr w:type="gramEnd"/>
      <w:r w:rsidR="003E64DE" w:rsidRPr="00B41FC5">
        <w:rPr>
          <w:rFonts w:ascii="Arial" w:hAnsi="Arial" w:cs="Arial"/>
          <w:sz w:val="24"/>
          <w:szCs w:val="24"/>
        </w:rPr>
        <w:t xml:space="preserve"> the accountability relati</w:t>
      </w:r>
      <w:r w:rsidRPr="00B41FC5">
        <w:rPr>
          <w:rFonts w:ascii="Arial" w:hAnsi="Arial" w:cs="Arial"/>
          <w:sz w:val="24"/>
          <w:szCs w:val="24"/>
        </w:rPr>
        <w:t xml:space="preserve">onships and processes within </w:t>
      </w:r>
      <w:r w:rsidR="00DD25A5">
        <w:rPr>
          <w:rFonts w:ascii="Arial" w:hAnsi="Arial" w:cs="Arial"/>
          <w:sz w:val="24"/>
          <w:szCs w:val="24"/>
        </w:rPr>
        <w:t>the MOD</w:t>
      </w:r>
      <w:r w:rsidR="003E64DE" w:rsidRPr="00B41FC5">
        <w:rPr>
          <w:rFonts w:ascii="Arial" w:hAnsi="Arial" w:cs="Arial"/>
          <w:sz w:val="24"/>
          <w:szCs w:val="24"/>
        </w:rPr>
        <w:t>.</w:t>
      </w:r>
    </w:p>
    <w:p w14:paraId="4279A825" w14:textId="77777777" w:rsidR="003E64DE" w:rsidRPr="00B41FC5" w:rsidRDefault="003E64DE" w:rsidP="003E64DE">
      <w:pPr>
        <w:rPr>
          <w:rFonts w:ascii="Arial" w:hAnsi="Arial" w:cs="Arial"/>
          <w:sz w:val="24"/>
          <w:szCs w:val="24"/>
        </w:rPr>
      </w:pPr>
    </w:p>
    <w:p w14:paraId="067B6FD7" w14:textId="56174A56" w:rsidR="003E64DE" w:rsidRPr="00B41FC5" w:rsidRDefault="00381E24" w:rsidP="003E64DE">
      <w:pPr>
        <w:rPr>
          <w:rFonts w:ascii="Arial" w:hAnsi="Arial" w:cs="Arial"/>
          <w:sz w:val="24"/>
          <w:szCs w:val="24"/>
        </w:rPr>
      </w:pPr>
      <w:r w:rsidRPr="00B41FC5">
        <w:rPr>
          <w:rFonts w:ascii="Arial" w:hAnsi="Arial" w:cs="Arial"/>
          <w:sz w:val="24"/>
          <w:szCs w:val="24"/>
        </w:rPr>
        <w:t>2.</w:t>
      </w:r>
      <w:r w:rsidR="00D10B09" w:rsidRPr="00B41FC5">
        <w:rPr>
          <w:rFonts w:ascii="Arial" w:hAnsi="Arial" w:cs="Arial"/>
          <w:sz w:val="24"/>
          <w:szCs w:val="24"/>
        </w:rPr>
        <w:t>4</w:t>
      </w:r>
      <w:r w:rsidRPr="00B41FC5">
        <w:rPr>
          <w:rFonts w:ascii="Arial" w:hAnsi="Arial" w:cs="Arial"/>
          <w:sz w:val="24"/>
          <w:szCs w:val="24"/>
        </w:rPr>
        <w:tab/>
      </w:r>
      <w:r w:rsidR="003E64DE" w:rsidRPr="00B41FC5">
        <w:rPr>
          <w:rFonts w:ascii="Arial" w:hAnsi="Arial" w:cs="Arial"/>
          <w:sz w:val="24"/>
          <w:szCs w:val="24"/>
        </w:rPr>
        <w:t xml:space="preserve">The Secretary of State for Defence and </w:t>
      </w:r>
      <w:r w:rsidR="00B17AD4">
        <w:rPr>
          <w:rFonts w:ascii="Arial" w:hAnsi="Arial" w:cs="Arial"/>
          <w:sz w:val="24"/>
          <w:szCs w:val="24"/>
        </w:rPr>
        <w:t>his fellow</w:t>
      </w:r>
      <w:r w:rsidR="003E64DE" w:rsidRPr="00B41FC5">
        <w:rPr>
          <w:rFonts w:ascii="Arial" w:hAnsi="Arial" w:cs="Arial"/>
          <w:sz w:val="24"/>
          <w:szCs w:val="24"/>
        </w:rPr>
        <w:t xml:space="preserve"> </w:t>
      </w:r>
      <w:r w:rsidR="00B17AD4">
        <w:rPr>
          <w:rFonts w:ascii="Arial" w:hAnsi="Arial" w:cs="Arial"/>
          <w:sz w:val="24"/>
          <w:szCs w:val="24"/>
        </w:rPr>
        <w:t>M</w:t>
      </w:r>
      <w:r w:rsidR="003E64DE" w:rsidRPr="00B41FC5">
        <w:rPr>
          <w:rFonts w:ascii="Arial" w:hAnsi="Arial" w:cs="Arial"/>
          <w:sz w:val="24"/>
          <w:szCs w:val="24"/>
        </w:rPr>
        <w:t>inisters have a duty to</w:t>
      </w:r>
      <w:r w:rsidR="005609C5">
        <w:rPr>
          <w:rFonts w:ascii="Arial" w:hAnsi="Arial" w:cs="Arial"/>
          <w:sz w:val="24"/>
          <w:szCs w:val="24"/>
        </w:rPr>
        <w:t xml:space="preserve"> </w:t>
      </w:r>
      <w:r w:rsidR="003E64DE" w:rsidRPr="00B41FC5">
        <w:rPr>
          <w:rFonts w:ascii="Arial" w:hAnsi="Arial" w:cs="Arial"/>
          <w:sz w:val="24"/>
          <w:szCs w:val="24"/>
        </w:rPr>
        <w:t xml:space="preserve">Parliament to account, and be held to account, for the policies, decisions and actions </w:t>
      </w:r>
      <w:r w:rsidR="003E64DE" w:rsidRPr="00B41FC5">
        <w:rPr>
          <w:rFonts w:ascii="Arial" w:hAnsi="Arial" w:cs="Arial"/>
          <w:sz w:val="24"/>
          <w:szCs w:val="24"/>
        </w:rPr>
        <w:lastRenderedPageBreak/>
        <w:t>of this</w:t>
      </w:r>
      <w:r w:rsidR="005609C5">
        <w:rPr>
          <w:rFonts w:ascii="Arial" w:hAnsi="Arial" w:cs="Arial"/>
          <w:sz w:val="24"/>
          <w:szCs w:val="24"/>
        </w:rPr>
        <w:t xml:space="preserve"> </w:t>
      </w:r>
      <w:r w:rsidR="009D5707">
        <w:rPr>
          <w:rFonts w:ascii="Arial" w:hAnsi="Arial" w:cs="Arial"/>
          <w:sz w:val="24"/>
          <w:szCs w:val="24"/>
        </w:rPr>
        <w:t>d</w:t>
      </w:r>
      <w:r w:rsidR="003E64DE" w:rsidRPr="00B41FC5">
        <w:rPr>
          <w:rFonts w:ascii="Arial" w:hAnsi="Arial" w:cs="Arial"/>
          <w:sz w:val="24"/>
          <w:szCs w:val="24"/>
        </w:rPr>
        <w:t>epartment and its agencies.</w:t>
      </w:r>
      <w:r w:rsidRPr="00B41FC5">
        <w:rPr>
          <w:rFonts w:ascii="Arial" w:hAnsi="Arial" w:cs="Arial"/>
          <w:sz w:val="24"/>
          <w:szCs w:val="24"/>
        </w:rPr>
        <w:t xml:space="preserve"> </w:t>
      </w:r>
      <w:r w:rsidR="003E64DE" w:rsidRPr="00B41FC5">
        <w:rPr>
          <w:rFonts w:ascii="Arial" w:hAnsi="Arial" w:cs="Arial"/>
          <w:sz w:val="24"/>
          <w:szCs w:val="24"/>
        </w:rPr>
        <w:t xml:space="preserve"> They look to me as the </w:t>
      </w:r>
      <w:r w:rsidR="009D5707">
        <w:rPr>
          <w:rFonts w:ascii="Arial" w:hAnsi="Arial" w:cs="Arial"/>
          <w:sz w:val="24"/>
          <w:szCs w:val="24"/>
        </w:rPr>
        <w:t>d</w:t>
      </w:r>
      <w:r w:rsidR="003E64DE" w:rsidRPr="00B41FC5">
        <w:rPr>
          <w:rFonts w:ascii="Arial" w:hAnsi="Arial" w:cs="Arial"/>
          <w:sz w:val="24"/>
          <w:szCs w:val="24"/>
        </w:rPr>
        <w:t xml:space="preserve">epartment’s </w:t>
      </w:r>
      <w:r w:rsidR="00677487" w:rsidRPr="00B41FC5">
        <w:rPr>
          <w:rFonts w:ascii="Arial" w:hAnsi="Arial" w:cs="Arial"/>
          <w:sz w:val="24"/>
          <w:szCs w:val="24"/>
        </w:rPr>
        <w:t>Principal A</w:t>
      </w:r>
      <w:r w:rsidR="003E64DE" w:rsidRPr="00B41FC5">
        <w:rPr>
          <w:rFonts w:ascii="Arial" w:hAnsi="Arial" w:cs="Arial"/>
          <w:sz w:val="24"/>
          <w:szCs w:val="24"/>
        </w:rPr>
        <w:t xml:space="preserve">ccounting </w:t>
      </w:r>
      <w:r w:rsidR="00677487" w:rsidRPr="00B41FC5">
        <w:rPr>
          <w:rFonts w:ascii="Arial" w:hAnsi="Arial" w:cs="Arial"/>
          <w:sz w:val="24"/>
          <w:szCs w:val="24"/>
        </w:rPr>
        <w:t>O</w:t>
      </w:r>
      <w:r w:rsidR="003E64DE" w:rsidRPr="00B41FC5">
        <w:rPr>
          <w:rFonts w:ascii="Arial" w:hAnsi="Arial" w:cs="Arial"/>
          <w:sz w:val="24"/>
          <w:szCs w:val="24"/>
        </w:rPr>
        <w:t>fficer to</w:t>
      </w:r>
      <w:r w:rsidR="00677487" w:rsidRPr="00B41FC5">
        <w:rPr>
          <w:rFonts w:ascii="Arial" w:hAnsi="Arial" w:cs="Arial"/>
          <w:sz w:val="24"/>
          <w:szCs w:val="24"/>
        </w:rPr>
        <w:t xml:space="preserve"> </w:t>
      </w:r>
      <w:r w:rsidR="003E64DE" w:rsidRPr="00B41FC5">
        <w:rPr>
          <w:rFonts w:ascii="Arial" w:hAnsi="Arial" w:cs="Arial"/>
          <w:sz w:val="24"/>
          <w:szCs w:val="24"/>
        </w:rPr>
        <w:t>delegate within the department to deliver their decision</w:t>
      </w:r>
      <w:r w:rsidR="00677487" w:rsidRPr="00B41FC5">
        <w:rPr>
          <w:rFonts w:ascii="Arial" w:hAnsi="Arial" w:cs="Arial"/>
          <w:sz w:val="24"/>
          <w:szCs w:val="24"/>
        </w:rPr>
        <w:t xml:space="preserve">s and to support them in making </w:t>
      </w:r>
      <w:r w:rsidR="003E64DE" w:rsidRPr="00B41FC5">
        <w:rPr>
          <w:rFonts w:ascii="Arial" w:hAnsi="Arial" w:cs="Arial"/>
          <w:sz w:val="24"/>
          <w:szCs w:val="24"/>
        </w:rPr>
        <w:t>policy decisions and handling public funds.</w:t>
      </w:r>
    </w:p>
    <w:p w14:paraId="487E3644" w14:textId="77777777" w:rsidR="0082033A" w:rsidRPr="00B41FC5" w:rsidRDefault="0082033A" w:rsidP="003E64DE">
      <w:pPr>
        <w:rPr>
          <w:rFonts w:ascii="Arial" w:hAnsi="Arial" w:cs="Arial"/>
          <w:sz w:val="24"/>
          <w:szCs w:val="24"/>
        </w:rPr>
      </w:pPr>
    </w:p>
    <w:p w14:paraId="2CF49A28" w14:textId="36E71BBE" w:rsidR="003E64DE" w:rsidRPr="00B41FC5" w:rsidRDefault="00381E24" w:rsidP="003E64DE">
      <w:pPr>
        <w:rPr>
          <w:rFonts w:ascii="Arial" w:hAnsi="Arial" w:cs="Arial"/>
          <w:sz w:val="24"/>
          <w:szCs w:val="24"/>
        </w:rPr>
      </w:pPr>
      <w:r w:rsidRPr="00B41FC5">
        <w:rPr>
          <w:rFonts w:ascii="Arial" w:hAnsi="Arial" w:cs="Arial"/>
          <w:sz w:val="24"/>
          <w:szCs w:val="24"/>
        </w:rPr>
        <w:t>2.</w:t>
      </w:r>
      <w:r w:rsidR="00D10B09" w:rsidRPr="00B41FC5">
        <w:rPr>
          <w:rFonts w:ascii="Arial" w:hAnsi="Arial" w:cs="Arial"/>
          <w:sz w:val="24"/>
          <w:szCs w:val="24"/>
        </w:rPr>
        <w:t>5</w:t>
      </w:r>
      <w:r w:rsidRPr="00B41FC5">
        <w:rPr>
          <w:rFonts w:ascii="Arial" w:hAnsi="Arial" w:cs="Arial"/>
          <w:sz w:val="24"/>
          <w:szCs w:val="24"/>
        </w:rPr>
        <w:tab/>
      </w:r>
      <w:r w:rsidR="0082033A" w:rsidRPr="00B41FC5">
        <w:rPr>
          <w:rFonts w:ascii="Arial" w:hAnsi="Arial" w:cs="Arial"/>
          <w:sz w:val="24"/>
          <w:szCs w:val="24"/>
        </w:rPr>
        <w:t>I delegate r</w:t>
      </w:r>
      <w:r w:rsidR="001612B7" w:rsidRPr="00B41FC5">
        <w:rPr>
          <w:rFonts w:ascii="Arial" w:hAnsi="Arial" w:cs="Arial"/>
          <w:sz w:val="24"/>
          <w:szCs w:val="24"/>
        </w:rPr>
        <w:t>esponsibilit</w:t>
      </w:r>
      <w:r w:rsidR="0034093C">
        <w:rPr>
          <w:rFonts w:ascii="Arial" w:hAnsi="Arial" w:cs="Arial"/>
          <w:sz w:val="24"/>
          <w:szCs w:val="24"/>
        </w:rPr>
        <w:t>y</w:t>
      </w:r>
      <w:r w:rsidR="001612B7" w:rsidRPr="00B41FC5">
        <w:rPr>
          <w:rFonts w:ascii="Arial" w:hAnsi="Arial" w:cs="Arial"/>
          <w:sz w:val="24"/>
          <w:szCs w:val="24"/>
        </w:rPr>
        <w:t xml:space="preserve"> to control the </w:t>
      </w:r>
      <w:r w:rsidR="00225498">
        <w:rPr>
          <w:rFonts w:ascii="Arial" w:hAnsi="Arial" w:cs="Arial"/>
          <w:sz w:val="24"/>
          <w:szCs w:val="24"/>
        </w:rPr>
        <w:t>d</w:t>
      </w:r>
      <w:r w:rsidR="0082033A" w:rsidRPr="00B41FC5">
        <w:rPr>
          <w:rFonts w:ascii="Arial" w:hAnsi="Arial" w:cs="Arial"/>
          <w:sz w:val="24"/>
          <w:szCs w:val="24"/>
        </w:rPr>
        <w:t xml:space="preserve">epartment’s business and meet the standards required by the relevant regulatory authorities within the scheme of delegation. </w:t>
      </w:r>
      <w:r w:rsidRPr="00B41FC5">
        <w:rPr>
          <w:rFonts w:ascii="Arial" w:hAnsi="Arial" w:cs="Arial"/>
          <w:sz w:val="24"/>
          <w:szCs w:val="24"/>
        </w:rPr>
        <w:t xml:space="preserve"> </w:t>
      </w:r>
      <w:r w:rsidR="0082033A" w:rsidRPr="00B41FC5">
        <w:rPr>
          <w:rFonts w:ascii="Arial" w:hAnsi="Arial" w:cs="Arial"/>
          <w:sz w:val="24"/>
          <w:szCs w:val="24"/>
        </w:rPr>
        <w:t>This gives me in</w:t>
      </w:r>
      <w:r w:rsidR="001612B7" w:rsidRPr="00B41FC5">
        <w:rPr>
          <w:rFonts w:ascii="Arial" w:hAnsi="Arial" w:cs="Arial"/>
          <w:sz w:val="24"/>
          <w:szCs w:val="24"/>
        </w:rPr>
        <w:t xml:space="preserve">sight into the business of the </w:t>
      </w:r>
      <w:r w:rsidR="00877AA2">
        <w:rPr>
          <w:rFonts w:ascii="Arial" w:hAnsi="Arial" w:cs="Arial"/>
          <w:sz w:val="24"/>
          <w:szCs w:val="24"/>
        </w:rPr>
        <w:t>d</w:t>
      </w:r>
      <w:r w:rsidR="0082033A" w:rsidRPr="00B41FC5">
        <w:rPr>
          <w:rFonts w:ascii="Arial" w:hAnsi="Arial" w:cs="Arial"/>
          <w:sz w:val="24"/>
          <w:szCs w:val="24"/>
        </w:rPr>
        <w:t>epartment and its use of resources, and allows the Defence Board -</w:t>
      </w:r>
      <w:r w:rsidRPr="00B41FC5">
        <w:rPr>
          <w:rFonts w:ascii="Arial" w:hAnsi="Arial" w:cs="Arial"/>
          <w:sz w:val="24"/>
          <w:szCs w:val="24"/>
        </w:rPr>
        <w:t xml:space="preserve"> </w:t>
      </w:r>
      <w:r w:rsidR="0082033A" w:rsidRPr="00B41FC5">
        <w:rPr>
          <w:rFonts w:ascii="Arial" w:hAnsi="Arial" w:cs="Arial"/>
          <w:sz w:val="24"/>
          <w:szCs w:val="24"/>
        </w:rPr>
        <w:t xml:space="preserve">the senior </w:t>
      </w:r>
      <w:proofErr w:type="gramStart"/>
      <w:r w:rsidR="0082033A" w:rsidRPr="00B41FC5">
        <w:rPr>
          <w:rFonts w:ascii="Arial" w:hAnsi="Arial" w:cs="Arial"/>
          <w:sz w:val="24"/>
          <w:szCs w:val="24"/>
        </w:rPr>
        <w:t>corporate  decision</w:t>
      </w:r>
      <w:proofErr w:type="gramEnd"/>
      <w:r w:rsidR="0082033A" w:rsidRPr="00B41FC5">
        <w:rPr>
          <w:rFonts w:ascii="Arial" w:hAnsi="Arial" w:cs="Arial"/>
          <w:sz w:val="24"/>
          <w:szCs w:val="24"/>
        </w:rPr>
        <w:t xml:space="preserve">-making body in </w:t>
      </w:r>
      <w:r w:rsidR="00043931">
        <w:rPr>
          <w:rFonts w:ascii="Arial" w:hAnsi="Arial" w:cs="Arial"/>
          <w:sz w:val="24"/>
          <w:szCs w:val="24"/>
        </w:rPr>
        <w:t>D</w:t>
      </w:r>
      <w:r w:rsidR="0082033A" w:rsidRPr="00B41FC5">
        <w:rPr>
          <w:rFonts w:ascii="Arial" w:hAnsi="Arial" w:cs="Arial"/>
          <w:sz w:val="24"/>
          <w:szCs w:val="24"/>
        </w:rPr>
        <w:t>efence - to make informed de</w:t>
      </w:r>
      <w:r w:rsidR="001612B7" w:rsidRPr="00B41FC5">
        <w:rPr>
          <w:rFonts w:ascii="Arial" w:hAnsi="Arial" w:cs="Arial"/>
          <w:sz w:val="24"/>
          <w:szCs w:val="24"/>
        </w:rPr>
        <w:t>cisions about progress against d</w:t>
      </w:r>
      <w:r w:rsidR="0082033A" w:rsidRPr="00B41FC5">
        <w:rPr>
          <w:rFonts w:ascii="Arial" w:hAnsi="Arial" w:cs="Arial"/>
          <w:sz w:val="24"/>
          <w:szCs w:val="24"/>
        </w:rPr>
        <w:t>epartmental objectives, and if necessary to steer performance back on track.</w:t>
      </w:r>
    </w:p>
    <w:p w14:paraId="3ECAC700" w14:textId="77777777" w:rsidR="0082033A" w:rsidRPr="00B41FC5" w:rsidRDefault="0082033A" w:rsidP="003E64DE">
      <w:pPr>
        <w:rPr>
          <w:rFonts w:ascii="Arial" w:hAnsi="Arial" w:cs="Arial"/>
          <w:sz w:val="24"/>
          <w:szCs w:val="24"/>
        </w:rPr>
      </w:pPr>
    </w:p>
    <w:p w14:paraId="04411602" w14:textId="362D8783" w:rsidR="003E64DE" w:rsidRPr="00B41FC5" w:rsidRDefault="00381E24" w:rsidP="003E64DE">
      <w:pPr>
        <w:rPr>
          <w:rFonts w:ascii="Arial" w:hAnsi="Arial" w:cs="Arial"/>
          <w:sz w:val="24"/>
          <w:szCs w:val="24"/>
        </w:rPr>
      </w:pPr>
      <w:r w:rsidRPr="00B41FC5">
        <w:rPr>
          <w:rFonts w:ascii="Arial" w:hAnsi="Arial" w:cs="Arial"/>
          <w:sz w:val="24"/>
          <w:szCs w:val="24"/>
        </w:rPr>
        <w:t>2.</w:t>
      </w:r>
      <w:r w:rsidR="00D10B09" w:rsidRPr="00B41FC5">
        <w:rPr>
          <w:rFonts w:ascii="Arial" w:hAnsi="Arial" w:cs="Arial"/>
          <w:sz w:val="24"/>
          <w:szCs w:val="24"/>
        </w:rPr>
        <w:t>6</w:t>
      </w:r>
      <w:r w:rsidRPr="00B41FC5">
        <w:rPr>
          <w:rFonts w:ascii="Arial" w:hAnsi="Arial" w:cs="Arial"/>
          <w:sz w:val="24"/>
          <w:szCs w:val="24"/>
        </w:rPr>
        <w:tab/>
      </w:r>
      <w:r w:rsidR="00645C9F" w:rsidRPr="00B41FC5">
        <w:rPr>
          <w:rFonts w:ascii="Arial" w:hAnsi="Arial" w:cs="Arial"/>
          <w:sz w:val="24"/>
          <w:szCs w:val="24"/>
        </w:rPr>
        <w:t>Nevertheless, as Principal Accounting Officer I am personally responsible for safeguarding the public funds for which I have been given charge under the MOD and Armed Forces Pension and Compensation Schemes Estimates.</w:t>
      </w:r>
      <w:r w:rsidR="00065B02">
        <w:rPr>
          <w:rFonts w:ascii="Arial" w:hAnsi="Arial" w:cs="Arial"/>
          <w:sz w:val="24"/>
          <w:szCs w:val="24"/>
        </w:rPr>
        <w:t xml:space="preserve"> </w:t>
      </w:r>
      <w:r w:rsidR="00645C9F" w:rsidRPr="00B41FC5">
        <w:rPr>
          <w:rFonts w:ascii="Arial" w:hAnsi="Arial" w:cs="Arial"/>
          <w:sz w:val="24"/>
          <w:szCs w:val="24"/>
        </w:rPr>
        <w:t xml:space="preserve"> Where I have appointed Accounting </w:t>
      </w:r>
      <w:r w:rsidR="00645C9F" w:rsidRPr="00404B03">
        <w:rPr>
          <w:rFonts w:ascii="Arial" w:hAnsi="Arial" w:cs="Arial"/>
          <w:sz w:val="24"/>
          <w:szCs w:val="24"/>
        </w:rPr>
        <w:t xml:space="preserve">Officers, their </w:t>
      </w:r>
      <w:r w:rsidR="00DD3506" w:rsidRPr="00404B03">
        <w:rPr>
          <w:rFonts w:ascii="Arial" w:hAnsi="Arial" w:cs="Arial"/>
          <w:sz w:val="24"/>
          <w:szCs w:val="24"/>
        </w:rPr>
        <w:t>letter</w:t>
      </w:r>
      <w:r w:rsidR="00EC0101" w:rsidRPr="00404B03">
        <w:rPr>
          <w:rFonts w:ascii="Arial" w:hAnsi="Arial" w:cs="Arial"/>
          <w:sz w:val="24"/>
          <w:szCs w:val="24"/>
        </w:rPr>
        <w:t>s</w:t>
      </w:r>
      <w:r w:rsidR="00DD3506" w:rsidRPr="00404B03">
        <w:rPr>
          <w:rFonts w:ascii="Arial" w:hAnsi="Arial" w:cs="Arial"/>
          <w:sz w:val="24"/>
          <w:szCs w:val="24"/>
        </w:rPr>
        <w:t xml:space="preserve"> of appointment reflect the principles outlined in Managing Public Money</w:t>
      </w:r>
      <w:r w:rsidR="00DD3506" w:rsidRPr="00404B03">
        <w:t xml:space="preserve"> </w:t>
      </w:r>
      <w:r w:rsidR="00DD3506" w:rsidRPr="00404B03">
        <w:rPr>
          <w:rFonts w:ascii="Arial" w:hAnsi="Arial" w:cs="Arial"/>
          <w:sz w:val="24"/>
          <w:szCs w:val="24"/>
        </w:rPr>
        <w:t xml:space="preserve">which can be accessed at </w:t>
      </w:r>
      <w:hyperlink r:id="rId14" w:history="1">
        <w:r w:rsidR="00DD3506" w:rsidRPr="00404B03">
          <w:rPr>
            <w:rStyle w:val="Hyperlink"/>
            <w:rFonts w:ascii="Arial" w:hAnsi="Arial" w:cs="Arial"/>
            <w:sz w:val="24"/>
            <w:szCs w:val="24"/>
          </w:rPr>
          <w:t>https://www.gov.uk/government/publications/managing-public-money</w:t>
        </w:r>
      </w:hyperlink>
      <w:r w:rsidR="00DD3506" w:rsidRPr="00404B03">
        <w:rPr>
          <w:rFonts w:ascii="Arial" w:hAnsi="Arial" w:cs="Arial"/>
          <w:sz w:val="24"/>
          <w:szCs w:val="24"/>
        </w:rPr>
        <w:t>, and their</w:t>
      </w:r>
      <w:r w:rsidR="00DD3506">
        <w:rPr>
          <w:rFonts w:ascii="Arial" w:hAnsi="Arial" w:cs="Arial"/>
          <w:sz w:val="24"/>
          <w:szCs w:val="24"/>
        </w:rPr>
        <w:t xml:space="preserve"> </w:t>
      </w:r>
      <w:r w:rsidR="00645C9F" w:rsidRPr="00B41FC5">
        <w:rPr>
          <w:rFonts w:ascii="Arial" w:hAnsi="Arial" w:cs="Arial"/>
          <w:sz w:val="24"/>
          <w:szCs w:val="24"/>
        </w:rPr>
        <w:t>responsibilities are also set out in this System Statement.</w:t>
      </w:r>
    </w:p>
    <w:p w14:paraId="4FF5F762" w14:textId="77777777" w:rsidR="003E64DE" w:rsidRPr="00B41FC5" w:rsidRDefault="003E64DE" w:rsidP="003E64DE">
      <w:pPr>
        <w:rPr>
          <w:rFonts w:ascii="Arial" w:hAnsi="Arial" w:cs="Arial"/>
          <w:sz w:val="24"/>
          <w:szCs w:val="24"/>
        </w:rPr>
      </w:pPr>
    </w:p>
    <w:p w14:paraId="2A204E55" w14:textId="7DC1D018" w:rsidR="003E64DE" w:rsidRPr="00B41FC5" w:rsidRDefault="00381E24" w:rsidP="003E64DE">
      <w:pPr>
        <w:rPr>
          <w:rFonts w:ascii="Arial" w:hAnsi="Arial" w:cs="Arial"/>
          <w:sz w:val="24"/>
          <w:szCs w:val="24"/>
        </w:rPr>
      </w:pPr>
      <w:r w:rsidRPr="00B41FC5">
        <w:rPr>
          <w:rFonts w:ascii="Arial" w:hAnsi="Arial" w:cs="Arial"/>
          <w:sz w:val="24"/>
          <w:szCs w:val="24"/>
        </w:rPr>
        <w:t>2.</w:t>
      </w:r>
      <w:r w:rsidR="00D10B09" w:rsidRPr="00B41FC5">
        <w:rPr>
          <w:rFonts w:ascii="Arial" w:hAnsi="Arial" w:cs="Arial"/>
          <w:sz w:val="24"/>
          <w:szCs w:val="24"/>
        </w:rPr>
        <w:t>7</w:t>
      </w:r>
      <w:r w:rsidRPr="00B41FC5">
        <w:rPr>
          <w:rFonts w:ascii="Arial" w:hAnsi="Arial" w:cs="Arial"/>
          <w:sz w:val="24"/>
          <w:szCs w:val="24"/>
        </w:rPr>
        <w:tab/>
      </w:r>
      <w:r w:rsidR="00E6791F">
        <w:rPr>
          <w:rFonts w:ascii="Arial" w:hAnsi="Arial" w:cs="Arial"/>
          <w:sz w:val="24"/>
          <w:szCs w:val="24"/>
        </w:rPr>
        <w:t>The Statement</w:t>
      </w:r>
      <w:r w:rsidR="003E64DE" w:rsidRPr="00B41FC5">
        <w:rPr>
          <w:rFonts w:ascii="Arial" w:hAnsi="Arial" w:cs="Arial"/>
          <w:sz w:val="24"/>
          <w:szCs w:val="24"/>
        </w:rPr>
        <w:t xml:space="preserve"> covers my </w:t>
      </w:r>
      <w:r w:rsidRPr="00B41FC5">
        <w:rPr>
          <w:rFonts w:ascii="Arial" w:hAnsi="Arial" w:cs="Arial"/>
          <w:sz w:val="24"/>
          <w:szCs w:val="24"/>
        </w:rPr>
        <w:t>core department, its Arm’s Length B</w:t>
      </w:r>
      <w:r w:rsidR="003E64DE" w:rsidRPr="00B41FC5">
        <w:rPr>
          <w:rFonts w:ascii="Arial" w:hAnsi="Arial" w:cs="Arial"/>
          <w:sz w:val="24"/>
          <w:szCs w:val="24"/>
        </w:rPr>
        <w:t>odies</w:t>
      </w:r>
      <w:r w:rsidR="00CA1978" w:rsidRPr="00B41FC5">
        <w:rPr>
          <w:rFonts w:ascii="Arial" w:hAnsi="Arial" w:cs="Arial"/>
          <w:sz w:val="24"/>
          <w:szCs w:val="24"/>
        </w:rPr>
        <w:t xml:space="preserve"> (i.e. Executive Agencies and Non-Departmental Public Bodies)</w:t>
      </w:r>
      <w:r w:rsidR="003E64DE" w:rsidRPr="00B41FC5">
        <w:rPr>
          <w:rFonts w:ascii="Arial" w:hAnsi="Arial" w:cs="Arial"/>
          <w:sz w:val="24"/>
          <w:szCs w:val="24"/>
        </w:rPr>
        <w:t xml:space="preserve"> and other</w:t>
      </w:r>
      <w:r w:rsidRPr="00B41FC5">
        <w:rPr>
          <w:rFonts w:ascii="Arial" w:hAnsi="Arial" w:cs="Arial"/>
          <w:sz w:val="24"/>
          <w:szCs w:val="24"/>
        </w:rPr>
        <w:t xml:space="preserve"> arm’s length relationships. </w:t>
      </w:r>
      <w:r w:rsidR="00065B02">
        <w:rPr>
          <w:rFonts w:ascii="Arial" w:hAnsi="Arial" w:cs="Arial"/>
          <w:sz w:val="24"/>
          <w:szCs w:val="24"/>
        </w:rPr>
        <w:t xml:space="preserve"> </w:t>
      </w:r>
      <w:r w:rsidRPr="00B41FC5">
        <w:rPr>
          <w:rFonts w:ascii="Arial" w:hAnsi="Arial" w:cs="Arial"/>
          <w:sz w:val="24"/>
          <w:szCs w:val="24"/>
        </w:rPr>
        <w:t xml:space="preserve">It </w:t>
      </w:r>
      <w:r w:rsidR="003E64DE" w:rsidRPr="00B41FC5">
        <w:rPr>
          <w:rFonts w:ascii="Arial" w:hAnsi="Arial" w:cs="Arial"/>
          <w:sz w:val="24"/>
          <w:szCs w:val="24"/>
        </w:rPr>
        <w:t>describes accountability for all expenditure of publi</w:t>
      </w:r>
      <w:r w:rsidRPr="00B41FC5">
        <w:rPr>
          <w:rFonts w:ascii="Arial" w:hAnsi="Arial" w:cs="Arial"/>
          <w:sz w:val="24"/>
          <w:szCs w:val="24"/>
        </w:rPr>
        <w:t xml:space="preserve">c money through my department’s </w:t>
      </w:r>
      <w:r w:rsidR="003E64DE" w:rsidRPr="00B41FC5">
        <w:rPr>
          <w:rFonts w:ascii="Arial" w:hAnsi="Arial" w:cs="Arial"/>
          <w:sz w:val="24"/>
          <w:szCs w:val="24"/>
        </w:rPr>
        <w:t>Estimate, all public money raised a</w:t>
      </w:r>
      <w:r w:rsidRPr="00B41FC5">
        <w:rPr>
          <w:rFonts w:ascii="Arial" w:hAnsi="Arial" w:cs="Arial"/>
          <w:sz w:val="24"/>
          <w:szCs w:val="24"/>
        </w:rPr>
        <w:t xml:space="preserve">s income, and the management of shareholdings, </w:t>
      </w:r>
      <w:r w:rsidR="003E64DE" w:rsidRPr="00B41FC5">
        <w:rPr>
          <w:rFonts w:ascii="Arial" w:hAnsi="Arial" w:cs="Arial"/>
          <w:sz w:val="24"/>
          <w:szCs w:val="24"/>
        </w:rPr>
        <w:t>financial investments and other publicly owned assets for which I am responsible.</w:t>
      </w:r>
    </w:p>
    <w:p w14:paraId="73C614E1" w14:textId="77777777" w:rsidR="00783207" w:rsidRPr="00B41FC5" w:rsidRDefault="00783207" w:rsidP="003E64DE">
      <w:pPr>
        <w:rPr>
          <w:rFonts w:ascii="Arial" w:hAnsi="Arial" w:cs="Arial"/>
          <w:sz w:val="24"/>
          <w:szCs w:val="24"/>
        </w:rPr>
      </w:pPr>
    </w:p>
    <w:p w14:paraId="111BE35E" w14:textId="61D4348E" w:rsidR="00783207" w:rsidRPr="00B41FC5" w:rsidRDefault="00783207" w:rsidP="003E64DE">
      <w:pPr>
        <w:rPr>
          <w:rFonts w:ascii="Arial" w:hAnsi="Arial" w:cs="Arial"/>
          <w:sz w:val="24"/>
          <w:szCs w:val="24"/>
        </w:rPr>
      </w:pPr>
      <w:r w:rsidRPr="00B41FC5">
        <w:rPr>
          <w:rFonts w:ascii="Arial" w:hAnsi="Arial" w:cs="Arial"/>
          <w:sz w:val="24"/>
          <w:szCs w:val="24"/>
        </w:rPr>
        <w:t>2.</w:t>
      </w:r>
      <w:r w:rsidR="00D10B09" w:rsidRPr="00B41FC5">
        <w:rPr>
          <w:rFonts w:ascii="Arial" w:hAnsi="Arial" w:cs="Arial"/>
          <w:sz w:val="24"/>
          <w:szCs w:val="24"/>
        </w:rPr>
        <w:t>8</w:t>
      </w:r>
      <w:r w:rsidRPr="00B41FC5">
        <w:rPr>
          <w:rFonts w:ascii="Arial" w:hAnsi="Arial" w:cs="Arial"/>
          <w:sz w:val="24"/>
          <w:szCs w:val="24"/>
        </w:rPr>
        <w:tab/>
      </w:r>
      <w:r w:rsidR="00C3425E" w:rsidRPr="00B41FC5">
        <w:rPr>
          <w:rFonts w:ascii="Arial" w:hAnsi="Arial" w:cs="Arial"/>
          <w:sz w:val="24"/>
          <w:szCs w:val="24"/>
        </w:rPr>
        <w:t xml:space="preserve">Estimates are the means of obtaining the legal authority from Parliament to consume resources and spend the cash needed by the </w:t>
      </w:r>
      <w:r w:rsidR="00043931">
        <w:rPr>
          <w:rFonts w:ascii="Arial" w:hAnsi="Arial" w:cs="Arial"/>
          <w:sz w:val="24"/>
          <w:szCs w:val="24"/>
        </w:rPr>
        <w:t>G</w:t>
      </w:r>
      <w:r w:rsidR="00C3425E" w:rsidRPr="00B41FC5">
        <w:rPr>
          <w:rFonts w:ascii="Arial" w:hAnsi="Arial" w:cs="Arial"/>
          <w:sz w:val="24"/>
          <w:szCs w:val="24"/>
        </w:rPr>
        <w:t xml:space="preserve">overnment to finance a department's agreed spending programme.  </w:t>
      </w:r>
      <w:r w:rsidRPr="00B41FC5">
        <w:rPr>
          <w:rFonts w:ascii="Arial" w:hAnsi="Arial" w:cs="Arial"/>
          <w:sz w:val="24"/>
          <w:szCs w:val="24"/>
        </w:rPr>
        <w:t xml:space="preserve">Full details of the MOD’s Main Estimate and Supplementary Estimate can be found at </w:t>
      </w:r>
      <w:hyperlink r:id="rId15" w:history="1">
        <w:r w:rsidR="00C3425E" w:rsidRPr="00B41FC5">
          <w:rPr>
            <w:rStyle w:val="Hyperlink"/>
            <w:rFonts w:ascii="Arial" w:hAnsi="Arial" w:cs="Arial"/>
            <w:sz w:val="24"/>
            <w:szCs w:val="24"/>
          </w:rPr>
          <w:t>https://www.gov.uk/government/collections/hmt-main-estimates</w:t>
        </w:r>
      </w:hyperlink>
      <w:r w:rsidR="00C3425E" w:rsidRPr="00B41FC5">
        <w:rPr>
          <w:rFonts w:ascii="Arial" w:hAnsi="Arial" w:cs="Arial"/>
          <w:sz w:val="24"/>
          <w:szCs w:val="24"/>
        </w:rPr>
        <w:t xml:space="preserve"> </w:t>
      </w:r>
      <w:r w:rsidRPr="00B41FC5">
        <w:rPr>
          <w:rFonts w:ascii="Arial" w:hAnsi="Arial" w:cs="Arial"/>
          <w:sz w:val="24"/>
          <w:szCs w:val="24"/>
        </w:rPr>
        <w:t xml:space="preserve">and </w:t>
      </w:r>
      <w:hyperlink r:id="rId16" w:history="1">
        <w:r w:rsidRPr="00B41FC5">
          <w:rPr>
            <w:rStyle w:val="Hyperlink"/>
            <w:rFonts w:ascii="Arial" w:hAnsi="Arial" w:cs="Arial"/>
            <w:sz w:val="24"/>
            <w:szCs w:val="24"/>
          </w:rPr>
          <w:t>https://www.gov.uk/government/collections/hmt-supplementary-estimates</w:t>
        </w:r>
      </w:hyperlink>
      <w:r w:rsidRPr="00B41FC5">
        <w:rPr>
          <w:rFonts w:ascii="Arial" w:hAnsi="Arial" w:cs="Arial"/>
          <w:sz w:val="24"/>
          <w:szCs w:val="24"/>
        </w:rPr>
        <w:t xml:space="preserve"> respectively.</w:t>
      </w:r>
    </w:p>
    <w:p w14:paraId="3469E3A7" w14:textId="77777777" w:rsidR="003E64DE" w:rsidRPr="00B41FC5" w:rsidRDefault="003E64DE" w:rsidP="003E64DE">
      <w:pPr>
        <w:rPr>
          <w:rFonts w:ascii="Arial" w:hAnsi="Arial" w:cs="Arial"/>
          <w:sz w:val="24"/>
          <w:szCs w:val="24"/>
        </w:rPr>
      </w:pPr>
    </w:p>
    <w:p w14:paraId="64AF5528" w14:textId="19392536" w:rsidR="00BA3991" w:rsidRDefault="00381E24" w:rsidP="00C553B0">
      <w:pPr>
        <w:rPr>
          <w:rFonts w:ascii="Arial" w:hAnsi="Arial" w:cs="Arial"/>
          <w:sz w:val="24"/>
          <w:szCs w:val="24"/>
        </w:rPr>
      </w:pPr>
      <w:r w:rsidRPr="00B41FC5">
        <w:rPr>
          <w:rFonts w:ascii="Arial" w:hAnsi="Arial" w:cs="Arial"/>
          <w:sz w:val="24"/>
          <w:szCs w:val="24"/>
        </w:rPr>
        <w:t>2.</w:t>
      </w:r>
      <w:r w:rsidR="00D10B09" w:rsidRPr="00B41FC5">
        <w:rPr>
          <w:rFonts w:ascii="Arial" w:hAnsi="Arial" w:cs="Arial"/>
          <w:sz w:val="24"/>
          <w:szCs w:val="24"/>
        </w:rPr>
        <w:t>9</w:t>
      </w:r>
      <w:r w:rsidRPr="00B41FC5">
        <w:rPr>
          <w:rFonts w:ascii="Arial" w:hAnsi="Arial" w:cs="Arial"/>
          <w:sz w:val="24"/>
          <w:szCs w:val="24"/>
        </w:rPr>
        <w:tab/>
        <w:t>This S</w:t>
      </w:r>
      <w:r w:rsidR="003E64DE" w:rsidRPr="00B41FC5">
        <w:rPr>
          <w:rFonts w:ascii="Arial" w:hAnsi="Arial" w:cs="Arial"/>
          <w:sz w:val="24"/>
          <w:szCs w:val="24"/>
        </w:rPr>
        <w:t xml:space="preserve">ystem </w:t>
      </w:r>
      <w:r w:rsidRPr="00B41FC5">
        <w:rPr>
          <w:rFonts w:ascii="Arial" w:hAnsi="Arial" w:cs="Arial"/>
          <w:sz w:val="24"/>
          <w:szCs w:val="24"/>
        </w:rPr>
        <w:t>S</w:t>
      </w:r>
      <w:r w:rsidR="003E64DE" w:rsidRPr="00B41FC5">
        <w:rPr>
          <w:rFonts w:ascii="Arial" w:hAnsi="Arial" w:cs="Arial"/>
          <w:sz w:val="24"/>
          <w:szCs w:val="24"/>
        </w:rPr>
        <w:t xml:space="preserve">tatement </w:t>
      </w:r>
      <w:r w:rsidR="0020427E" w:rsidRPr="00404B03">
        <w:rPr>
          <w:rFonts w:ascii="Arial" w:hAnsi="Arial" w:cs="Arial"/>
          <w:sz w:val="24"/>
          <w:szCs w:val="24"/>
        </w:rPr>
        <w:t xml:space="preserve">sets out </w:t>
      </w:r>
      <w:r w:rsidR="00BE676D" w:rsidRPr="00404B03">
        <w:rPr>
          <w:rFonts w:ascii="Arial" w:hAnsi="Arial" w:cs="Arial"/>
          <w:sz w:val="24"/>
          <w:szCs w:val="24"/>
        </w:rPr>
        <w:t xml:space="preserve">my personal view of </w:t>
      </w:r>
      <w:r w:rsidR="0020427E" w:rsidRPr="00404B03">
        <w:rPr>
          <w:rFonts w:ascii="Arial" w:hAnsi="Arial" w:cs="Arial"/>
          <w:sz w:val="24"/>
          <w:szCs w:val="24"/>
        </w:rPr>
        <w:t>how</w:t>
      </w:r>
      <w:r w:rsidR="0020427E">
        <w:rPr>
          <w:rFonts w:ascii="Arial" w:hAnsi="Arial" w:cs="Arial"/>
          <w:sz w:val="24"/>
          <w:szCs w:val="24"/>
        </w:rPr>
        <w:t xml:space="preserve"> I </w:t>
      </w:r>
      <w:r w:rsidR="003E64DE" w:rsidRPr="00B41FC5">
        <w:rPr>
          <w:rFonts w:ascii="Arial" w:hAnsi="Arial" w:cs="Arial"/>
          <w:sz w:val="24"/>
          <w:szCs w:val="24"/>
        </w:rPr>
        <w:t>ensure that I am fulfilling my responsibilities as an</w:t>
      </w:r>
      <w:r w:rsidR="005609C5">
        <w:rPr>
          <w:rFonts w:ascii="Arial" w:hAnsi="Arial" w:cs="Arial"/>
          <w:sz w:val="24"/>
          <w:szCs w:val="24"/>
        </w:rPr>
        <w:t xml:space="preserve"> A</w:t>
      </w:r>
      <w:r w:rsidR="003E64DE" w:rsidRPr="00B41FC5">
        <w:rPr>
          <w:rFonts w:ascii="Arial" w:hAnsi="Arial" w:cs="Arial"/>
          <w:sz w:val="24"/>
          <w:szCs w:val="24"/>
        </w:rPr>
        <w:t xml:space="preserve">ccounting </w:t>
      </w:r>
      <w:r w:rsidR="005609C5">
        <w:rPr>
          <w:rFonts w:ascii="Arial" w:hAnsi="Arial" w:cs="Arial"/>
          <w:sz w:val="24"/>
          <w:szCs w:val="24"/>
        </w:rPr>
        <w:t>O</w:t>
      </w:r>
      <w:r w:rsidR="003E64DE" w:rsidRPr="00B41FC5">
        <w:rPr>
          <w:rFonts w:ascii="Arial" w:hAnsi="Arial" w:cs="Arial"/>
          <w:sz w:val="24"/>
          <w:szCs w:val="24"/>
        </w:rPr>
        <w:t>fficer, in accordance with the Treasury’s guidance set out in Managing Public</w:t>
      </w:r>
      <w:r w:rsidR="005609C5">
        <w:rPr>
          <w:rFonts w:ascii="Arial" w:hAnsi="Arial" w:cs="Arial"/>
          <w:sz w:val="24"/>
          <w:szCs w:val="24"/>
        </w:rPr>
        <w:t xml:space="preserve"> </w:t>
      </w:r>
      <w:r w:rsidR="003E64DE" w:rsidRPr="00B41FC5">
        <w:rPr>
          <w:rFonts w:ascii="Arial" w:hAnsi="Arial" w:cs="Arial"/>
          <w:sz w:val="24"/>
          <w:szCs w:val="24"/>
        </w:rPr>
        <w:t>Money</w:t>
      </w:r>
      <w:r w:rsidR="00CE462B" w:rsidRPr="00B41FC5">
        <w:rPr>
          <w:rFonts w:ascii="Arial" w:hAnsi="Arial" w:cs="Arial"/>
          <w:sz w:val="24"/>
          <w:szCs w:val="24"/>
        </w:rPr>
        <w:t>.</w:t>
      </w:r>
      <w:r w:rsidR="0020427E">
        <w:rPr>
          <w:rFonts w:ascii="Arial" w:hAnsi="Arial" w:cs="Arial"/>
          <w:sz w:val="24"/>
          <w:szCs w:val="24"/>
        </w:rPr>
        <w:t xml:space="preserve"> </w:t>
      </w:r>
      <w:r w:rsidR="00065B02">
        <w:rPr>
          <w:rFonts w:ascii="Arial" w:hAnsi="Arial" w:cs="Arial"/>
          <w:sz w:val="24"/>
          <w:szCs w:val="24"/>
        </w:rPr>
        <w:t xml:space="preserve"> </w:t>
      </w:r>
      <w:r w:rsidRPr="00B41FC5">
        <w:rPr>
          <w:rFonts w:ascii="Arial" w:hAnsi="Arial" w:cs="Arial"/>
          <w:sz w:val="24"/>
          <w:szCs w:val="24"/>
        </w:rPr>
        <w:t>Th</w:t>
      </w:r>
      <w:r w:rsidR="001601AB">
        <w:rPr>
          <w:rFonts w:ascii="Arial" w:hAnsi="Arial" w:cs="Arial"/>
          <w:sz w:val="24"/>
          <w:szCs w:val="24"/>
        </w:rPr>
        <w:t>e</w:t>
      </w:r>
      <w:r w:rsidRPr="00B41FC5">
        <w:rPr>
          <w:rFonts w:ascii="Arial" w:hAnsi="Arial" w:cs="Arial"/>
          <w:sz w:val="24"/>
          <w:szCs w:val="24"/>
        </w:rPr>
        <w:t xml:space="preserve"> S</w:t>
      </w:r>
      <w:r w:rsidR="003E64DE" w:rsidRPr="00B41FC5">
        <w:rPr>
          <w:rFonts w:ascii="Arial" w:hAnsi="Arial" w:cs="Arial"/>
          <w:sz w:val="24"/>
          <w:szCs w:val="24"/>
        </w:rPr>
        <w:t>tatement describes the accountability system w</w:t>
      </w:r>
      <w:r w:rsidRPr="00B41FC5">
        <w:rPr>
          <w:rFonts w:ascii="Arial" w:hAnsi="Arial" w:cs="Arial"/>
          <w:sz w:val="24"/>
          <w:szCs w:val="24"/>
        </w:rPr>
        <w:t xml:space="preserve">hich is in place </w:t>
      </w:r>
      <w:r w:rsidR="001601AB">
        <w:rPr>
          <w:rFonts w:ascii="Arial" w:hAnsi="Arial" w:cs="Arial"/>
          <w:sz w:val="24"/>
          <w:szCs w:val="24"/>
        </w:rPr>
        <w:t xml:space="preserve">and </w:t>
      </w:r>
      <w:r w:rsidR="003A717B">
        <w:rPr>
          <w:rFonts w:ascii="Arial" w:hAnsi="Arial" w:cs="Arial"/>
          <w:sz w:val="24"/>
          <w:szCs w:val="24"/>
        </w:rPr>
        <w:t xml:space="preserve">will </w:t>
      </w:r>
      <w:r w:rsidR="003A717B" w:rsidRPr="00B41FC5">
        <w:rPr>
          <w:rFonts w:ascii="Arial" w:hAnsi="Arial" w:cs="Arial"/>
          <w:sz w:val="24"/>
          <w:szCs w:val="24"/>
        </w:rPr>
        <w:t>continue</w:t>
      </w:r>
      <w:r w:rsidR="003E64DE" w:rsidRPr="00B41FC5">
        <w:rPr>
          <w:rFonts w:ascii="Arial" w:hAnsi="Arial" w:cs="Arial"/>
          <w:sz w:val="24"/>
          <w:szCs w:val="24"/>
        </w:rPr>
        <w:t xml:space="preserve"> to apply until a revised statement is published.</w:t>
      </w:r>
      <w:r w:rsidR="0020427E">
        <w:rPr>
          <w:rFonts w:ascii="Arial" w:hAnsi="Arial" w:cs="Arial"/>
          <w:sz w:val="24"/>
          <w:szCs w:val="24"/>
        </w:rPr>
        <w:t xml:space="preserve"> </w:t>
      </w:r>
      <w:r w:rsidR="00065B02">
        <w:rPr>
          <w:rFonts w:ascii="Arial" w:hAnsi="Arial" w:cs="Arial"/>
          <w:sz w:val="24"/>
          <w:szCs w:val="24"/>
        </w:rPr>
        <w:t xml:space="preserve"> </w:t>
      </w:r>
      <w:r w:rsidR="00BF1847" w:rsidRPr="00AE5B81">
        <w:rPr>
          <w:rFonts w:ascii="Arial" w:hAnsi="Arial" w:cs="Arial"/>
          <w:sz w:val="24"/>
          <w:szCs w:val="24"/>
        </w:rPr>
        <w:t xml:space="preserve">The diagram </w:t>
      </w:r>
      <w:r w:rsidR="0015561A" w:rsidRPr="00AE5B81">
        <w:rPr>
          <w:rFonts w:ascii="Arial" w:hAnsi="Arial" w:cs="Arial"/>
          <w:sz w:val="24"/>
          <w:szCs w:val="24"/>
        </w:rPr>
        <w:t xml:space="preserve">at the </w:t>
      </w:r>
      <w:r w:rsidR="00AE5B81" w:rsidRPr="00AE5B81">
        <w:rPr>
          <w:rFonts w:ascii="Arial" w:hAnsi="Arial" w:cs="Arial"/>
          <w:sz w:val="24"/>
          <w:szCs w:val="24"/>
        </w:rPr>
        <w:t>appendix to</w:t>
      </w:r>
      <w:r w:rsidR="0015561A" w:rsidRPr="00AE5B81">
        <w:rPr>
          <w:rFonts w:ascii="Arial" w:hAnsi="Arial" w:cs="Arial"/>
          <w:sz w:val="24"/>
          <w:szCs w:val="24"/>
        </w:rPr>
        <w:t xml:space="preserve"> this document provides</w:t>
      </w:r>
      <w:r w:rsidR="00BF1847" w:rsidRPr="00AE5B81">
        <w:rPr>
          <w:rFonts w:ascii="Arial" w:hAnsi="Arial" w:cs="Arial"/>
          <w:sz w:val="24"/>
          <w:szCs w:val="24"/>
        </w:rPr>
        <w:t xml:space="preserve"> an overview of MOD’s funding arrangements, </w:t>
      </w:r>
      <w:r w:rsidR="00BC59AD">
        <w:rPr>
          <w:rFonts w:ascii="Arial" w:hAnsi="Arial" w:cs="Arial"/>
          <w:sz w:val="24"/>
          <w:szCs w:val="24"/>
        </w:rPr>
        <w:t>with</w:t>
      </w:r>
      <w:r w:rsidR="00BF1847" w:rsidRPr="00AE5B81">
        <w:rPr>
          <w:rFonts w:ascii="Arial" w:hAnsi="Arial" w:cs="Arial"/>
          <w:sz w:val="24"/>
          <w:szCs w:val="24"/>
        </w:rPr>
        <w:t xml:space="preserve"> more detail </w:t>
      </w:r>
      <w:r w:rsidR="00BC59AD">
        <w:rPr>
          <w:rFonts w:ascii="Arial" w:hAnsi="Arial" w:cs="Arial"/>
          <w:sz w:val="24"/>
          <w:szCs w:val="24"/>
        </w:rPr>
        <w:t>provided</w:t>
      </w:r>
      <w:r w:rsidR="00BF1847" w:rsidRPr="00AE5B81">
        <w:rPr>
          <w:rFonts w:ascii="Arial" w:hAnsi="Arial" w:cs="Arial"/>
          <w:sz w:val="24"/>
          <w:szCs w:val="24"/>
        </w:rPr>
        <w:t xml:space="preserve"> in the narrative </w:t>
      </w:r>
      <w:r w:rsidR="00CA099D">
        <w:rPr>
          <w:rFonts w:ascii="Arial" w:hAnsi="Arial" w:cs="Arial"/>
          <w:sz w:val="24"/>
          <w:szCs w:val="24"/>
        </w:rPr>
        <w:t>below</w:t>
      </w:r>
      <w:r w:rsidR="00BF1847" w:rsidRPr="00AE5B81">
        <w:rPr>
          <w:rFonts w:ascii="Arial" w:hAnsi="Arial" w:cs="Arial"/>
          <w:sz w:val="24"/>
          <w:szCs w:val="24"/>
        </w:rPr>
        <w:t>.</w:t>
      </w:r>
    </w:p>
    <w:p w14:paraId="6A50D254" w14:textId="5D318DC2" w:rsidR="00BF1847" w:rsidRPr="00B41FC5" w:rsidRDefault="00BF1847" w:rsidP="00C553B0">
      <w:pPr>
        <w:rPr>
          <w:rFonts w:ascii="Arial" w:hAnsi="Arial" w:cs="Arial"/>
          <w:sz w:val="24"/>
          <w:szCs w:val="24"/>
        </w:rPr>
      </w:pPr>
    </w:p>
    <w:p w14:paraId="072BB003" w14:textId="2F571490" w:rsidR="003F0EC3" w:rsidRPr="00AB6A2D" w:rsidRDefault="003F0EC3" w:rsidP="00C553B0">
      <w:pPr>
        <w:rPr>
          <w:rFonts w:ascii="Arial" w:hAnsi="Arial" w:cs="Arial"/>
          <w:b/>
          <w:sz w:val="24"/>
          <w:szCs w:val="24"/>
        </w:rPr>
      </w:pPr>
      <w:r w:rsidRPr="00AB6A2D">
        <w:rPr>
          <w:rFonts w:ascii="Arial" w:hAnsi="Arial" w:cs="Arial"/>
          <w:b/>
          <w:sz w:val="24"/>
          <w:szCs w:val="24"/>
        </w:rPr>
        <w:t>3.</w:t>
      </w:r>
      <w:r w:rsidR="00AB6A2D">
        <w:rPr>
          <w:rFonts w:ascii="Arial" w:hAnsi="Arial" w:cs="Arial"/>
          <w:b/>
          <w:sz w:val="24"/>
          <w:szCs w:val="24"/>
        </w:rPr>
        <w:tab/>
      </w:r>
      <w:r w:rsidR="00A207C3" w:rsidRPr="00AB6A2D">
        <w:rPr>
          <w:rFonts w:ascii="Arial" w:hAnsi="Arial" w:cs="Arial"/>
          <w:b/>
          <w:sz w:val="24"/>
          <w:szCs w:val="24"/>
        </w:rPr>
        <w:t>Modernising</w:t>
      </w:r>
      <w:r w:rsidR="00DA0596" w:rsidRPr="00AB6A2D">
        <w:rPr>
          <w:rFonts w:ascii="Arial" w:hAnsi="Arial" w:cs="Arial"/>
          <w:b/>
          <w:sz w:val="24"/>
          <w:szCs w:val="24"/>
        </w:rPr>
        <w:t xml:space="preserve"> Defence </w:t>
      </w:r>
      <w:r w:rsidR="00A207C3" w:rsidRPr="00AB6A2D">
        <w:rPr>
          <w:rFonts w:ascii="Arial" w:hAnsi="Arial" w:cs="Arial"/>
          <w:b/>
          <w:sz w:val="24"/>
          <w:szCs w:val="24"/>
        </w:rPr>
        <w:t>Programme</w:t>
      </w:r>
      <w:r w:rsidR="00C93C81" w:rsidRPr="00AB6A2D">
        <w:rPr>
          <w:rFonts w:ascii="Arial" w:hAnsi="Arial" w:cs="Arial"/>
          <w:b/>
          <w:sz w:val="24"/>
          <w:szCs w:val="24"/>
        </w:rPr>
        <w:t xml:space="preserve"> (MDP)</w:t>
      </w:r>
    </w:p>
    <w:p w14:paraId="2EB111AF" w14:textId="5A00377F" w:rsidR="00DA0596" w:rsidRDefault="00DA0596" w:rsidP="00C553B0">
      <w:pPr>
        <w:rPr>
          <w:rFonts w:ascii="Arial" w:hAnsi="Arial" w:cs="Arial"/>
          <w:sz w:val="24"/>
          <w:szCs w:val="24"/>
        </w:rPr>
      </w:pPr>
    </w:p>
    <w:p w14:paraId="371A6A7F" w14:textId="66F93740" w:rsidR="00DA0596" w:rsidRPr="00DA0596" w:rsidRDefault="00AB6A2D" w:rsidP="00DA0596">
      <w:pPr>
        <w:rPr>
          <w:rFonts w:ascii="Arial" w:hAnsi="Arial" w:cs="Arial"/>
          <w:sz w:val="24"/>
          <w:szCs w:val="24"/>
        </w:rPr>
      </w:pPr>
      <w:r>
        <w:rPr>
          <w:rFonts w:ascii="Arial" w:hAnsi="Arial" w:cs="Arial"/>
          <w:sz w:val="24"/>
          <w:szCs w:val="24"/>
        </w:rPr>
        <w:t>3.</w:t>
      </w:r>
      <w:r>
        <w:rPr>
          <w:rFonts w:ascii="Arial" w:hAnsi="Arial" w:cs="Arial"/>
          <w:sz w:val="24"/>
          <w:szCs w:val="24"/>
        </w:rPr>
        <w:tab/>
      </w:r>
      <w:r w:rsidR="00C93C81">
        <w:rPr>
          <w:rFonts w:ascii="Arial" w:hAnsi="Arial" w:cs="Arial"/>
          <w:sz w:val="24"/>
          <w:szCs w:val="24"/>
        </w:rPr>
        <w:t>As pa</w:t>
      </w:r>
      <w:r w:rsidR="006001B4">
        <w:rPr>
          <w:rFonts w:ascii="Arial" w:hAnsi="Arial" w:cs="Arial"/>
          <w:sz w:val="24"/>
          <w:szCs w:val="24"/>
        </w:rPr>
        <w:t>r</w:t>
      </w:r>
      <w:r w:rsidR="00C93C81">
        <w:rPr>
          <w:rFonts w:ascii="Arial" w:hAnsi="Arial" w:cs="Arial"/>
          <w:sz w:val="24"/>
          <w:szCs w:val="24"/>
        </w:rPr>
        <w:t xml:space="preserve">t of the MDP </w:t>
      </w:r>
      <w:r w:rsidR="00C212E1">
        <w:rPr>
          <w:rFonts w:ascii="Arial" w:hAnsi="Arial" w:cs="Arial"/>
          <w:sz w:val="24"/>
          <w:szCs w:val="24"/>
        </w:rPr>
        <w:t>work strand</w:t>
      </w:r>
      <w:r w:rsidR="00C93C81">
        <w:rPr>
          <w:rFonts w:ascii="Arial" w:hAnsi="Arial" w:cs="Arial"/>
          <w:sz w:val="24"/>
          <w:szCs w:val="24"/>
        </w:rPr>
        <w:t xml:space="preserve"> </w:t>
      </w:r>
      <w:r>
        <w:rPr>
          <w:rFonts w:ascii="Arial" w:hAnsi="Arial" w:cs="Arial"/>
          <w:sz w:val="24"/>
          <w:szCs w:val="24"/>
        </w:rPr>
        <w:t>I am</w:t>
      </w:r>
      <w:r w:rsidR="00C93C81" w:rsidRPr="00C93C81">
        <w:rPr>
          <w:rFonts w:ascii="Arial" w:hAnsi="Arial" w:cs="Arial"/>
          <w:sz w:val="24"/>
          <w:szCs w:val="24"/>
        </w:rPr>
        <w:t xml:space="preserve"> </w:t>
      </w:r>
      <w:r w:rsidR="006001B4">
        <w:rPr>
          <w:rFonts w:ascii="Arial" w:hAnsi="Arial" w:cs="Arial"/>
          <w:sz w:val="24"/>
          <w:szCs w:val="24"/>
        </w:rPr>
        <w:t>developing</w:t>
      </w:r>
      <w:r w:rsidR="00C93C81" w:rsidRPr="00C93C81">
        <w:rPr>
          <w:rFonts w:ascii="Arial" w:hAnsi="Arial" w:cs="Arial"/>
          <w:sz w:val="24"/>
          <w:szCs w:val="24"/>
        </w:rPr>
        <w:t xml:space="preserve"> a new Defence Operating Model, centred on a more strategic and authoritative Head Office. </w:t>
      </w:r>
      <w:r>
        <w:rPr>
          <w:rFonts w:ascii="Arial" w:hAnsi="Arial" w:cs="Arial"/>
          <w:sz w:val="24"/>
          <w:szCs w:val="24"/>
        </w:rPr>
        <w:t xml:space="preserve"> </w:t>
      </w:r>
      <w:r w:rsidR="00C93C81">
        <w:rPr>
          <w:rFonts w:ascii="Arial" w:hAnsi="Arial" w:cs="Arial"/>
          <w:sz w:val="24"/>
          <w:szCs w:val="24"/>
        </w:rPr>
        <w:t>This include</w:t>
      </w:r>
      <w:r w:rsidR="006001B4">
        <w:rPr>
          <w:rFonts w:ascii="Arial" w:hAnsi="Arial" w:cs="Arial"/>
          <w:sz w:val="24"/>
          <w:szCs w:val="24"/>
        </w:rPr>
        <w:t>s</w:t>
      </w:r>
      <w:r w:rsidR="00C93C81">
        <w:rPr>
          <w:rFonts w:ascii="Arial" w:hAnsi="Arial" w:cs="Arial"/>
          <w:sz w:val="24"/>
          <w:szCs w:val="24"/>
        </w:rPr>
        <w:t xml:space="preserve"> the rol</w:t>
      </w:r>
      <w:r w:rsidR="006001B4">
        <w:rPr>
          <w:rFonts w:ascii="Arial" w:hAnsi="Arial" w:cs="Arial"/>
          <w:sz w:val="24"/>
          <w:szCs w:val="24"/>
        </w:rPr>
        <w:t>l-</w:t>
      </w:r>
      <w:r w:rsidR="00C93C81">
        <w:rPr>
          <w:rFonts w:ascii="Arial" w:hAnsi="Arial" w:cs="Arial"/>
          <w:sz w:val="24"/>
          <w:szCs w:val="24"/>
        </w:rPr>
        <w:t>out of government</w:t>
      </w:r>
      <w:r w:rsidR="006001B4">
        <w:rPr>
          <w:rFonts w:ascii="Arial" w:hAnsi="Arial" w:cs="Arial"/>
          <w:sz w:val="24"/>
          <w:szCs w:val="24"/>
        </w:rPr>
        <w:t>’</w:t>
      </w:r>
      <w:r w:rsidR="00C93C81">
        <w:rPr>
          <w:rFonts w:ascii="Arial" w:hAnsi="Arial" w:cs="Arial"/>
          <w:sz w:val="24"/>
          <w:szCs w:val="24"/>
        </w:rPr>
        <w:t xml:space="preserve">s approach to </w:t>
      </w:r>
      <w:r w:rsidR="00C93C81" w:rsidRPr="00C93C81">
        <w:rPr>
          <w:rFonts w:ascii="Arial" w:hAnsi="Arial" w:cs="Arial"/>
          <w:sz w:val="24"/>
          <w:szCs w:val="24"/>
        </w:rPr>
        <w:t xml:space="preserve">Functional Leadership </w:t>
      </w:r>
      <w:r w:rsidR="00C93C81">
        <w:rPr>
          <w:rFonts w:ascii="Arial" w:hAnsi="Arial" w:cs="Arial"/>
          <w:sz w:val="24"/>
          <w:szCs w:val="24"/>
        </w:rPr>
        <w:t>to</w:t>
      </w:r>
      <w:r w:rsidR="00C93C81" w:rsidRPr="00C93C81">
        <w:rPr>
          <w:rFonts w:ascii="Arial" w:hAnsi="Arial" w:cs="Arial"/>
          <w:sz w:val="24"/>
          <w:szCs w:val="24"/>
        </w:rPr>
        <w:t xml:space="preserve"> coherently oversee cross-cutting functions, e.g. finance</w:t>
      </w:r>
      <w:r>
        <w:rPr>
          <w:rFonts w:ascii="Arial" w:hAnsi="Arial" w:cs="Arial"/>
          <w:sz w:val="24"/>
          <w:szCs w:val="24"/>
        </w:rPr>
        <w:t xml:space="preserve"> and</w:t>
      </w:r>
      <w:r w:rsidR="00C93C81" w:rsidRPr="00C93C81">
        <w:rPr>
          <w:rFonts w:ascii="Arial" w:hAnsi="Arial" w:cs="Arial"/>
          <w:sz w:val="24"/>
          <w:szCs w:val="24"/>
        </w:rPr>
        <w:t xml:space="preserve"> commercial</w:t>
      </w:r>
      <w:r w:rsidR="006001B4">
        <w:rPr>
          <w:rFonts w:ascii="Arial" w:hAnsi="Arial" w:cs="Arial"/>
          <w:sz w:val="24"/>
          <w:szCs w:val="24"/>
        </w:rPr>
        <w:t>,</w:t>
      </w:r>
      <w:r>
        <w:rPr>
          <w:rFonts w:ascii="Arial" w:hAnsi="Arial" w:cs="Arial"/>
          <w:sz w:val="24"/>
          <w:szCs w:val="24"/>
        </w:rPr>
        <w:t xml:space="preserve"> </w:t>
      </w:r>
      <w:r w:rsidR="006001B4">
        <w:rPr>
          <w:rFonts w:ascii="Arial" w:hAnsi="Arial" w:cs="Arial"/>
          <w:sz w:val="24"/>
          <w:szCs w:val="24"/>
        </w:rPr>
        <w:t>adopting best practice in governance across Defence</w:t>
      </w:r>
      <w:r w:rsidR="00DC4B95">
        <w:rPr>
          <w:rFonts w:ascii="Arial" w:hAnsi="Arial" w:cs="Arial"/>
          <w:sz w:val="24"/>
          <w:szCs w:val="24"/>
        </w:rPr>
        <w:t>;</w:t>
      </w:r>
      <w:r w:rsidR="006001B4">
        <w:rPr>
          <w:rFonts w:ascii="Arial" w:hAnsi="Arial" w:cs="Arial"/>
          <w:sz w:val="24"/>
          <w:szCs w:val="24"/>
        </w:rPr>
        <w:t xml:space="preserve"> and a new approach to delivering change and efficiency</w:t>
      </w:r>
      <w:r w:rsidR="00C93C81" w:rsidRPr="00C93C81">
        <w:rPr>
          <w:rFonts w:ascii="Arial" w:hAnsi="Arial" w:cs="Arial"/>
          <w:sz w:val="24"/>
          <w:szCs w:val="24"/>
        </w:rPr>
        <w:t>.</w:t>
      </w:r>
      <w:r w:rsidR="00C93C81">
        <w:rPr>
          <w:rFonts w:ascii="Arial" w:hAnsi="Arial" w:cs="Arial"/>
          <w:sz w:val="24"/>
          <w:szCs w:val="24"/>
        </w:rPr>
        <w:t xml:space="preserve"> More</w:t>
      </w:r>
      <w:r w:rsidR="00A207C3">
        <w:rPr>
          <w:rFonts w:ascii="Arial" w:hAnsi="Arial" w:cs="Arial"/>
          <w:sz w:val="24"/>
          <w:szCs w:val="24"/>
        </w:rPr>
        <w:t xml:space="preserve"> detail </w:t>
      </w:r>
      <w:r w:rsidR="00DA0596">
        <w:rPr>
          <w:rFonts w:ascii="Arial" w:hAnsi="Arial" w:cs="Arial"/>
          <w:sz w:val="24"/>
          <w:szCs w:val="24"/>
        </w:rPr>
        <w:t>of the entire MDP Programme</w:t>
      </w:r>
      <w:r w:rsidR="00C93C81">
        <w:rPr>
          <w:rFonts w:ascii="Arial" w:hAnsi="Arial" w:cs="Arial"/>
          <w:sz w:val="24"/>
          <w:szCs w:val="24"/>
        </w:rPr>
        <w:t xml:space="preserve">, and the impact of this upon the </w:t>
      </w:r>
      <w:r w:rsidR="00C93C81">
        <w:rPr>
          <w:rFonts w:ascii="Arial" w:hAnsi="Arial" w:cs="Arial"/>
          <w:sz w:val="24"/>
          <w:szCs w:val="24"/>
        </w:rPr>
        <w:lastRenderedPageBreak/>
        <w:t xml:space="preserve">governance of the department </w:t>
      </w:r>
      <w:r w:rsidR="00D74BB0">
        <w:rPr>
          <w:rFonts w:ascii="Arial" w:hAnsi="Arial" w:cs="Arial"/>
          <w:sz w:val="24"/>
          <w:szCs w:val="24"/>
        </w:rPr>
        <w:t xml:space="preserve">can be found at </w:t>
      </w:r>
      <w:hyperlink r:id="rId17" w:history="1">
        <w:r w:rsidR="00D74BB0" w:rsidRPr="00206599">
          <w:rPr>
            <w:rStyle w:val="Hyperlink"/>
            <w:rFonts w:ascii="Arial" w:hAnsi="Arial" w:cs="Arial"/>
            <w:sz w:val="24"/>
            <w:szCs w:val="24"/>
          </w:rPr>
          <w:t>https://hansard.parliament.uk/Commons/2018-01-25/debates/002ED98B-7B42-424B-8213-7EC5650664BC/ModernisingDefenceProgramme</w:t>
        </w:r>
      </w:hyperlink>
      <w:r w:rsidR="00D74BB0">
        <w:rPr>
          <w:rFonts w:ascii="Arial" w:hAnsi="Arial" w:cs="Arial"/>
          <w:sz w:val="24"/>
          <w:szCs w:val="24"/>
        </w:rPr>
        <w:t xml:space="preserve"> .</w:t>
      </w:r>
    </w:p>
    <w:p w14:paraId="0B7457EA" w14:textId="77777777" w:rsidR="00DA0596" w:rsidRPr="00DA0596" w:rsidRDefault="00DA0596" w:rsidP="00DA0596">
      <w:pPr>
        <w:rPr>
          <w:rFonts w:ascii="Arial" w:hAnsi="Arial" w:cs="Arial"/>
          <w:sz w:val="24"/>
          <w:szCs w:val="24"/>
        </w:rPr>
      </w:pPr>
    </w:p>
    <w:p w14:paraId="555DE392" w14:textId="1A8CCA41" w:rsidR="00DA0596" w:rsidRDefault="00DA0596" w:rsidP="00C553B0">
      <w:pPr>
        <w:rPr>
          <w:rFonts w:ascii="Arial" w:hAnsi="Arial" w:cs="Arial"/>
          <w:sz w:val="24"/>
          <w:szCs w:val="24"/>
        </w:rPr>
      </w:pPr>
    </w:p>
    <w:p w14:paraId="13045EC9" w14:textId="77777777" w:rsidR="003F0EC3" w:rsidRDefault="003F0EC3" w:rsidP="00C553B0">
      <w:pPr>
        <w:rPr>
          <w:rFonts w:ascii="Arial" w:hAnsi="Arial" w:cs="Arial"/>
          <w:sz w:val="24"/>
          <w:szCs w:val="24"/>
        </w:rPr>
      </w:pPr>
    </w:p>
    <w:p w14:paraId="3044A4CE" w14:textId="2B8C387A" w:rsidR="008C4B18" w:rsidRPr="00AB6A2D" w:rsidRDefault="002807C9" w:rsidP="00C553B0">
      <w:pPr>
        <w:rPr>
          <w:rFonts w:ascii="Arial" w:hAnsi="Arial" w:cs="Arial"/>
          <w:sz w:val="24"/>
          <w:szCs w:val="24"/>
        </w:rPr>
      </w:pPr>
      <w:r>
        <w:rPr>
          <w:rFonts w:ascii="Arial" w:hAnsi="Arial" w:cs="Arial"/>
          <w:sz w:val="24"/>
          <w:szCs w:val="24"/>
        </w:rPr>
        <w:t>4</w:t>
      </w:r>
      <w:r w:rsidR="008C4B18" w:rsidRPr="00B41FC5">
        <w:rPr>
          <w:rFonts w:ascii="Arial" w:hAnsi="Arial" w:cs="Arial"/>
          <w:sz w:val="24"/>
          <w:szCs w:val="24"/>
        </w:rPr>
        <w:t>.</w:t>
      </w:r>
      <w:r w:rsidR="008C4B18" w:rsidRPr="00B41FC5">
        <w:rPr>
          <w:rFonts w:ascii="Arial" w:hAnsi="Arial" w:cs="Arial"/>
          <w:sz w:val="24"/>
          <w:szCs w:val="24"/>
        </w:rPr>
        <w:tab/>
      </w:r>
      <w:r w:rsidR="00636599" w:rsidRPr="00B41FC5">
        <w:rPr>
          <w:rFonts w:ascii="Arial" w:hAnsi="Arial" w:cs="Arial"/>
          <w:b/>
          <w:sz w:val="24"/>
          <w:szCs w:val="24"/>
        </w:rPr>
        <w:t>Distribution of Funding</w:t>
      </w:r>
      <w:r w:rsidR="008C4B18" w:rsidRPr="00B41FC5">
        <w:rPr>
          <w:rFonts w:ascii="Arial" w:hAnsi="Arial" w:cs="Arial"/>
          <w:b/>
          <w:sz w:val="24"/>
          <w:szCs w:val="24"/>
        </w:rPr>
        <w:t xml:space="preserve"> </w:t>
      </w:r>
      <w:r w:rsidR="00636599" w:rsidRPr="00B41FC5">
        <w:rPr>
          <w:rFonts w:ascii="Arial" w:hAnsi="Arial" w:cs="Arial"/>
          <w:b/>
          <w:sz w:val="24"/>
          <w:szCs w:val="24"/>
        </w:rPr>
        <w:t xml:space="preserve">through </w:t>
      </w:r>
      <w:r w:rsidR="008C4B18" w:rsidRPr="00B41FC5">
        <w:rPr>
          <w:rFonts w:ascii="Arial" w:hAnsi="Arial" w:cs="Arial"/>
          <w:b/>
          <w:sz w:val="24"/>
          <w:szCs w:val="24"/>
        </w:rPr>
        <w:t>the MOD</w:t>
      </w:r>
    </w:p>
    <w:p w14:paraId="5473469B" w14:textId="77777777" w:rsidR="00B17924" w:rsidRPr="00B41FC5" w:rsidRDefault="00B17924" w:rsidP="000B3D49">
      <w:pPr>
        <w:autoSpaceDE w:val="0"/>
        <w:autoSpaceDN w:val="0"/>
        <w:adjustRightInd w:val="0"/>
        <w:rPr>
          <w:rFonts w:ascii="Arial" w:hAnsi="Arial" w:cs="Arial"/>
          <w:color w:val="514F54"/>
          <w:sz w:val="24"/>
          <w:szCs w:val="24"/>
        </w:rPr>
      </w:pPr>
    </w:p>
    <w:p w14:paraId="4ED46B41" w14:textId="3D5F69AD" w:rsidR="00A06279" w:rsidRPr="00B41FC5" w:rsidRDefault="002807C9" w:rsidP="000B3D49">
      <w:pPr>
        <w:autoSpaceDE w:val="0"/>
        <w:autoSpaceDN w:val="0"/>
        <w:adjustRightInd w:val="0"/>
        <w:rPr>
          <w:rFonts w:ascii="Arial" w:hAnsi="Arial" w:cs="Arial"/>
          <w:sz w:val="24"/>
          <w:szCs w:val="24"/>
        </w:rPr>
      </w:pPr>
      <w:r>
        <w:rPr>
          <w:rFonts w:ascii="Arial" w:hAnsi="Arial" w:cs="Arial"/>
          <w:sz w:val="24"/>
          <w:szCs w:val="24"/>
        </w:rPr>
        <w:t>4</w:t>
      </w:r>
      <w:r w:rsidR="003030CD" w:rsidRPr="00B41FC5">
        <w:rPr>
          <w:rFonts w:ascii="Arial" w:hAnsi="Arial" w:cs="Arial"/>
          <w:sz w:val="24"/>
          <w:szCs w:val="24"/>
        </w:rPr>
        <w:t>.1</w:t>
      </w:r>
      <w:r w:rsidR="003030CD" w:rsidRPr="00B41FC5">
        <w:rPr>
          <w:rFonts w:ascii="Arial" w:hAnsi="Arial" w:cs="Arial"/>
          <w:sz w:val="24"/>
          <w:szCs w:val="24"/>
        </w:rPr>
        <w:tab/>
      </w:r>
      <w:r w:rsidR="005E26ED">
        <w:rPr>
          <w:rFonts w:ascii="Arial" w:hAnsi="Arial" w:cs="Arial"/>
          <w:sz w:val="24"/>
          <w:szCs w:val="24"/>
        </w:rPr>
        <w:t>The MOD operating model delegates authority to those best able to deliver outputs for each business area.</w:t>
      </w:r>
      <w:r w:rsidR="00065B02">
        <w:rPr>
          <w:rFonts w:ascii="Arial" w:hAnsi="Arial" w:cs="Arial"/>
          <w:sz w:val="24"/>
          <w:szCs w:val="24"/>
        </w:rPr>
        <w:t xml:space="preserve"> </w:t>
      </w:r>
      <w:r w:rsidR="005E26ED">
        <w:rPr>
          <w:rFonts w:ascii="Arial" w:hAnsi="Arial" w:cs="Arial"/>
          <w:sz w:val="24"/>
          <w:szCs w:val="24"/>
        </w:rPr>
        <w:t xml:space="preserve"> </w:t>
      </w:r>
      <w:r w:rsidR="000B3D49" w:rsidRPr="00B41FC5">
        <w:rPr>
          <w:rFonts w:ascii="Arial" w:hAnsi="Arial" w:cs="Arial"/>
          <w:sz w:val="24"/>
          <w:szCs w:val="24"/>
        </w:rPr>
        <w:t xml:space="preserve">The core </w:t>
      </w:r>
      <w:r w:rsidR="00B17924" w:rsidRPr="00B41FC5">
        <w:rPr>
          <w:rFonts w:ascii="Arial" w:hAnsi="Arial" w:cs="Arial"/>
          <w:sz w:val="24"/>
          <w:szCs w:val="24"/>
        </w:rPr>
        <w:t xml:space="preserve">financial structure of the </w:t>
      </w:r>
      <w:r w:rsidR="0061573A" w:rsidRPr="00B41FC5">
        <w:rPr>
          <w:rFonts w:ascii="Arial" w:hAnsi="Arial" w:cs="Arial"/>
          <w:sz w:val="24"/>
          <w:szCs w:val="24"/>
        </w:rPr>
        <w:t>d</w:t>
      </w:r>
      <w:r w:rsidR="009A649C" w:rsidRPr="00B41FC5">
        <w:rPr>
          <w:rFonts w:ascii="Arial" w:hAnsi="Arial" w:cs="Arial"/>
          <w:sz w:val="24"/>
          <w:szCs w:val="24"/>
        </w:rPr>
        <w:t xml:space="preserve">epartment </w:t>
      </w:r>
      <w:r w:rsidR="000B3D49" w:rsidRPr="00B41FC5">
        <w:rPr>
          <w:rFonts w:ascii="Arial" w:hAnsi="Arial" w:cs="Arial"/>
          <w:sz w:val="24"/>
          <w:szCs w:val="24"/>
        </w:rPr>
        <w:t>comprise</w:t>
      </w:r>
      <w:r w:rsidR="009A649C" w:rsidRPr="00B41FC5">
        <w:rPr>
          <w:rFonts w:ascii="Arial" w:hAnsi="Arial" w:cs="Arial"/>
          <w:sz w:val="24"/>
          <w:szCs w:val="24"/>
        </w:rPr>
        <w:t>s</w:t>
      </w:r>
      <w:r w:rsidR="00B17924" w:rsidRPr="00B41FC5">
        <w:rPr>
          <w:rFonts w:ascii="Arial" w:hAnsi="Arial" w:cs="Arial"/>
          <w:sz w:val="24"/>
          <w:szCs w:val="24"/>
        </w:rPr>
        <w:t xml:space="preserve"> </w:t>
      </w:r>
      <w:r w:rsidR="00043931">
        <w:rPr>
          <w:rFonts w:ascii="Arial" w:hAnsi="Arial" w:cs="Arial"/>
          <w:sz w:val="24"/>
          <w:szCs w:val="24"/>
        </w:rPr>
        <w:t>seven</w:t>
      </w:r>
      <w:r w:rsidR="00190C68" w:rsidRPr="00B41FC5">
        <w:rPr>
          <w:rFonts w:ascii="Arial" w:hAnsi="Arial" w:cs="Arial"/>
          <w:sz w:val="24"/>
          <w:szCs w:val="24"/>
        </w:rPr>
        <w:t xml:space="preserve"> </w:t>
      </w:r>
      <w:r w:rsidR="000B3D49" w:rsidRPr="00B41FC5">
        <w:rPr>
          <w:rFonts w:ascii="Arial" w:hAnsi="Arial" w:cs="Arial"/>
          <w:sz w:val="24"/>
          <w:szCs w:val="24"/>
        </w:rPr>
        <w:t xml:space="preserve">Top-Level Budget </w:t>
      </w:r>
      <w:r w:rsidR="00B17924" w:rsidRPr="00B41FC5">
        <w:rPr>
          <w:rFonts w:ascii="Arial" w:hAnsi="Arial" w:cs="Arial"/>
          <w:sz w:val="24"/>
          <w:szCs w:val="24"/>
        </w:rPr>
        <w:t xml:space="preserve">(TLB) </w:t>
      </w:r>
      <w:r w:rsidR="000B3D49" w:rsidRPr="00B41FC5">
        <w:rPr>
          <w:rFonts w:ascii="Arial" w:hAnsi="Arial" w:cs="Arial"/>
          <w:sz w:val="24"/>
          <w:szCs w:val="24"/>
        </w:rPr>
        <w:t>organisations</w:t>
      </w:r>
      <w:r w:rsidR="00A06279" w:rsidRPr="00B41FC5">
        <w:rPr>
          <w:rFonts w:ascii="Arial" w:hAnsi="Arial" w:cs="Arial"/>
          <w:sz w:val="24"/>
          <w:szCs w:val="24"/>
        </w:rPr>
        <w:t xml:space="preserve"> and </w:t>
      </w:r>
      <w:r w:rsidR="005A6948" w:rsidRPr="008C12BE">
        <w:rPr>
          <w:rFonts w:ascii="Arial" w:hAnsi="Arial" w:cs="Arial"/>
          <w:sz w:val="24"/>
          <w:szCs w:val="24"/>
        </w:rPr>
        <w:t>five</w:t>
      </w:r>
      <w:r w:rsidR="00A06279" w:rsidRPr="00B41FC5">
        <w:rPr>
          <w:rFonts w:ascii="Arial" w:hAnsi="Arial" w:cs="Arial"/>
          <w:sz w:val="24"/>
          <w:szCs w:val="24"/>
        </w:rPr>
        <w:t xml:space="preserve"> Executive </w:t>
      </w:r>
      <w:r w:rsidR="003A717B" w:rsidRPr="00B41FC5">
        <w:rPr>
          <w:rFonts w:ascii="Arial" w:hAnsi="Arial" w:cs="Arial"/>
          <w:sz w:val="24"/>
          <w:szCs w:val="24"/>
        </w:rPr>
        <w:t>Agencies.</w:t>
      </w:r>
    </w:p>
    <w:p w14:paraId="58649EBE" w14:textId="77777777" w:rsidR="00A06279" w:rsidRPr="00B41FC5" w:rsidRDefault="00A06279" w:rsidP="000B3D49">
      <w:pPr>
        <w:autoSpaceDE w:val="0"/>
        <w:autoSpaceDN w:val="0"/>
        <w:adjustRightInd w:val="0"/>
        <w:rPr>
          <w:rFonts w:ascii="Arial" w:hAnsi="Arial" w:cs="Arial"/>
          <w:sz w:val="24"/>
          <w:szCs w:val="24"/>
        </w:rPr>
      </w:pPr>
    </w:p>
    <w:p w14:paraId="2703D470" w14:textId="1065E505" w:rsidR="00DD1AF2" w:rsidRPr="00B41FC5" w:rsidRDefault="002807C9" w:rsidP="00DD1AF2">
      <w:pPr>
        <w:autoSpaceDE w:val="0"/>
        <w:autoSpaceDN w:val="0"/>
        <w:adjustRightInd w:val="0"/>
        <w:rPr>
          <w:rFonts w:ascii="Arial" w:hAnsi="Arial" w:cs="Arial"/>
          <w:sz w:val="24"/>
          <w:szCs w:val="24"/>
        </w:rPr>
      </w:pPr>
      <w:r>
        <w:rPr>
          <w:rFonts w:ascii="Arial" w:hAnsi="Arial" w:cs="Arial"/>
          <w:sz w:val="24"/>
          <w:szCs w:val="24"/>
        </w:rPr>
        <w:t>4</w:t>
      </w:r>
      <w:r w:rsidR="00DD1AF2" w:rsidRPr="00B41FC5">
        <w:rPr>
          <w:rFonts w:ascii="Arial" w:hAnsi="Arial" w:cs="Arial"/>
          <w:sz w:val="24"/>
          <w:szCs w:val="24"/>
        </w:rPr>
        <w:t>.2</w:t>
      </w:r>
      <w:r w:rsidR="00DD1AF2" w:rsidRPr="00B41FC5">
        <w:rPr>
          <w:rFonts w:ascii="Arial" w:hAnsi="Arial" w:cs="Arial"/>
          <w:sz w:val="24"/>
          <w:szCs w:val="24"/>
        </w:rPr>
        <w:tab/>
      </w:r>
      <w:r w:rsidR="00A06279" w:rsidRPr="00B41FC5">
        <w:rPr>
          <w:rFonts w:ascii="Arial" w:hAnsi="Arial" w:cs="Arial"/>
          <w:sz w:val="24"/>
          <w:szCs w:val="24"/>
        </w:rPr>
        <w:t>The TLBs are:</w:t>
      </w:r>
    </w:p>
    <w:p w14:paraId="7760354C" w14:textId="77777777" w:rsidR="00DD1AF2" w:rsidRPr="00B41FC5" w:rsidRDefault="00DD1AF2" w:rsidP="00DD1AF2">
      <w:pPr>
        <w:autoSpaceDE w:val="0"/>
        <w:autoSpaceDN w:val="0"/>
        <w:adjustRightInd w:val="0"/>
        <w:rPr>
          <w:rFonts w:ascii="Arial" w:hAnsi="Arial" w:cs="Arial"/>
          <w:sz w:val="24"/>
          <w:szCs w:val="24"/>
        </w:rPr>
      </w:pPr>
    </w:p>
    <w:p w14:paraId="5C620862" w14:textId="77777777" w:rsidR="00DD1AF2" w:rsidRPr="00B41FC5" w:rsidRDefault="000B3D49" w:rsidP="00DD1AF2">
      <w:pPr>
        <w:pStyle w:val="ListParagraph"/>
        <w:numPr>
          <w:ilvl w:val="0"/>
          <w:numId w:val="15"/>
        </w:numPr>
        <w:autoSpaceDE w:val="0"/>
        <w:autoSpaceDN w:val="0"/>
        <w:adjustRightInd w:val="0"/>
        <w:rPr>
          <w:rFonts w:ascii="Arial" w:hAnsi="Arial" w:cs="Arial"/>
          <w:sz w:val="24"/>
          <w:szCs w:val="24"/>
        </w:rPr>
      </w:pPr>
      <w:r w:rsidRPr="00B41FC5">
        <w:rPr>
          <w:rFonts w:ascii="Arial" w:hAnsi="Arial" w:cs="Arial"/>
          <w:sz w:val="24"/>
          <w:szCs w:val="24"/>
        </w:rPr>
        <w:t>Navy Command</w:t>
      </w:r>
    </w:p>
    <w:p w14:paraId="7FECF575" w14:textId="77777777" w:rsidR="00DD1AF2" w:rsidRPr="00B41FC5" w:rsidRDefault="000B3D49" w:rsidP="00DD1AF2">
      <w:pPr>
        <w:pStyle w:val="ListParagraph"/>
        <w:numPr>
          <w:ilvl w:val="0"/>
          <w:numId w:val="15"/>
        </w:numPr>
        <w:autoSpaceDE w:val="0"/>
        <w:autoSpaceDN w:val="0"/>
        <w:adjustRightInd w:val="0"/>
        <w:rPr>
          <w:rFonts w:ascii="Arial" w:hAnsi="Arial" w:cs="Arial"/>
          <w:sz w:val="24"/>
          <w:szCs w:val="24"/>
        </w:rPr>
      </w:pPr>
      <w:r w:rsidRPr="00B41FC5">
        <w:rPr>
          <w:rFonts w:ascii="Arial" w:hAnsi="Arial" w:cs="Arial"/>
          <w:sz w:val="24"/>
          <w:szCs w:val="24"/>
        </w:rPr>
        <w:t>Army Command</w:t>
      </w:r>
    </w:p>
    <w:p w14:paraId="0303D91C" w14:textId="77777777" w:rsidR="00DD1AF2" w:rsidRPr="00B41FC5" w:rsidRDefault="000B3D49" w:rsidP="00DD1AF2">
      <w:pPr>
        <w:pStyle w:val="ListParagraph"/>
        <w:numPr>
          <w:ilvl w:val="0"/>
          <w:numId w:val="15"/>
        </w:numPr>
        <w:autoSpaceDE w:val="0"/>
        <w:autoSpaceDN w:val="0"/>
        <w:adjustRightInd w:val="0"/>
        <w:rPr>
          <w:rFonts w:ascii="Arial" w:hAnsi="Arial" w:cs="Arial"/>
          <w:sz w:val="24"/>
          <w:szCs w:val="24"/>
        </w:rPr>
      </w:pPr>
      <w:r w:rsidRPr="00B41FC5">
        <w:rPr>
          <w:rFonts w:ascii="Arial" w:hAnsi="Arial" w:cs="Arial"/>
          <w:sz w:val="24"/>
          <w:szCs w:val="24"/>
        </w:rPr>
        <w:t>Air Command</w:t>
      </w:r>
    </w:p>
    <w:p w14:paraId="6D23066B" w14:textId="77777777" w:rsidR="00DD1AF2" w:rsidRPr="00B41FC5" w:rsidRDefault="000B3D49" w:rsidP="00DD1AF2">
      <w:pPr>
        <w:pStyle w:val="ListParagraph"/>
        <w:numPr>
          <w:ilvl w:val="0"/>
          <w:numId w:val="15"/>
        </w:numPr>
        <w:autoSpaceDE w:val="0"/>
        <w:autoSpaceDN w:val="0"/>
        <w:adjustRightInd w:val="0"/>
        <w:rPr>
          <w:rFonts w:ascii="Arial" w:hAnsi="Arial" w:cs="Arial"/>
          <w:sz w:val="24"/>
          <w:szCs w:val="24"/>
        </w:rPr>
      </w:pPr>
      <w:r w:rsidRPr="00B41FC5">
        <w:rPr>
          <w:rFonts w:ascii="Arial" w:hAnsi="Arial" w:cs="Arial"/>
          <w:sz w:val="24"/>
          <w:szCs w:val="24"/>
        </w:rPr>
        <w:t>Joint Forces Command</w:t>
      </w:r>
    </w:p>
    <w:p w14:paraId="37A24905" w14:textId="60EC1C88" w:rsidR="00DD1AF2" w:rsidRPr="00B41FC5" w:rsidRDefault="004B0F01" w:rsidP="00DD1AF2">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Defence Nuclear Organisation</w:t>
      </w:r>
    </w:p>
    <w:p w14:paraId="110E35FA" w14:textId="77777777" w:rsidR="00DD1AF2" w:rsidRPr="00B41FC5" w:rsidRDefault="000B3D49" w:rsidP="00DD1AF2">
      <w:pPr>
        <w:pStyle w:val="ListParagraph"/>
        <w:numPr>
          <w:ilvl w:val="0"/>
          <w:numId w:val="15"/>
        </w:numPr>
        <w:autoSpaceDE w:val="0"/>
        <w:autoSpaceDN w:val="0"/>
        <w:adjustRightInd w:val="0"/>
        <w:rPr>
          <w:rFonts w:ascii="Arial" w:hAnsi="Arial" w:cs="Arial"/>
          <w:sz w:val="24"/>
          <w:szCs w:val="24"/>
        </w:rPr>
      </w:pPr>
      <w:r w:rsidRPr="00B41FC5">
        <w:rPr>
          <w:rFonts w:ascii="Arial" w:hAnsi="Arial" w:cs="Arial"/>
          <w:sz w:val="24"/>
          <w:szCs w:val="24"/>
        </w:rPr>
        <w:t>Defence Infrastructure Organisation</w:t>
      </w:r>
    </w:p>
    <w:p w14:paraId="327BEE84" w14:textId="5597E2A5" w:rsidR="00DD1AF2" w:rsidRPr="00B41FC5" w:rsidRDefault="000B3D49" w:rsidP="00DD1AF2">
      <w:pPr>
        <w:pStyle w:val="ListParagraph"/>
        <w:numPr>
          <w:ilvl w:val="0"/>
          <w:numId w:val="15"/>
        </w:numPr>
        <w:autoSpaceDE w:val="0"/>
        <w:autoSpaceDN w:val="0"/>
        <w:adjustRightInd w:val="0"/>
        <w:rPr>
          <w:rFonts w:ascii="Arial" w:hAnsi="Arial" w:cs="Arial"/>
          <w:sz w:val="24"/>
          <w:szCs w:val="24"/>
        </w:rPr>
      </w:pPr>
      <w:r w:rsidRPr="00B41FC5">
        <w:rPr>
          <w:rFonts w:ascii="Arial" w:hAnsi="Arial" w:cs="Arial"/>
          <w:sz w:val="24"/>
          <w:szCs w:val="24"/>
        </w:rPr>
        <w:t>Head Office and Corporate Services</w:t>
      </w:r>
      <w:r w:rsidR="006001B4">
        <w:rPr>
          <w:rFonts w:ascii="Arial" w:hAnsi="Arial" w:cs="Arial"/>
          <w:sz w:val="24"/>
          <w:szCs w:val="24"/>
        </w:rPr>
        <w:t xml:space="preserve"> (HOCS)</w:t>
      </w:r>
    </w:p>
    <w:p w14:paraId="02C72EB9" w14:textId="77777777" w:rsidR="00DD1AF2" w:rsidRPr="00B41FC5" w:rsidRDefault="00DD1AF2" w:rsidP="00DD1AF2">
      <w:pPr>
        <w:autoSpaceDE w:val="0"/>
        <w:autoSpaceDN w:val="0"/>
        <w:adjustRightInd w:val="0"/>
        <w:rPr>
          <w:rFonts w:ascii="Arial" w:hAnsi="Arial" w:cs="Arial"/>
          <w:sz w:val="24"/>
          <w:szCs w:val="24"/>
        </w:rPr>
      </w:pPr>
    </w:p>
    <w:p w14:paraId="0A1056D2" w14:textId="300FBC1F" w:rsidR="00B17924" w:rsidRPr="00B41FC5" w:rsidRDefault="002807C9" w:rsidP="00DD1AF2">
      <w:pPr>
        <w:autoSpaceDE w:val="0"/>
        <w:autoSpaceDN w:val="0"/>
        <w:adjustRightInd w:val="0"/>
        <w:rPr>
          <w:rFonts w:ascii="Arial" w:hAnsi="Arial" w:cs="Arial"/>
          <w:sz w:val="24"/>
          <w:szCs w:val="24"/>
        </w:rPr>
      </w:pPr>
      <w:r>
        <w:rPr>
          <w:rFonts w:ascii="Arial" w:hAnsi="Arial" w:cs="Arial"/>
          <w:sz w:val="24"/>
          <w:szCs w:val="24"/>
        </w:rPr>
        <w:t>4</w:t>
      </w:r>
      <w:r w:rsidR="00DD1AF2" w:rsidRPr="00B41FC5">
        <w:rPr>
          <w:rFonts w:ascii="Arial" w:hAnsi="Arial" w:cs="Arial"/>
          <w:sz w:val="24"/>
          <w:szCs w:val="24"/>
        </w:rPr>
        <w:t>.3</w:t>
      </w:r>
      <w:r w:rsidR="00DD1AF2" w:rsidRPr="00B41FC5">
        <w:rPr>
          <w:rFonts w:ascii="Arial" w:hAnsi="Arial" w:cs="Arial"/>
          <w:sz w:val="24"/>
          <w:szCs w:val="24"/>
        </w:rPr>
        <w:tab/>
      </w:r>
      <w:r w:rsidR="00A06279" w:rsidRPr="00B41FC5">
        <w:rPr>
          <w:rFonts w:ascii="Arial" w:hAnsi="Arial" w:cs="Arial"/>
          <w:sz w:val="24"/>
          <w:szCs w:val="24"/>
        </w:rPr>
        <w:t>The E</w:t>
      </w:r>
      <w:r w:rsidR="006235F6">
        <w:rPr>
          <w:rFonts w:ascii="Arial" w:hAnsi="Arial" w:cs="Arial"/>
          <w:sz w:val="24"/>
          <w:szCs w:val="24"/>
        </w:rPr>
        <w:t xml:space="preserve">xecutive </w:t>
      </w:r>
      <w:r w:rsidR="00A06279" w:rsidRPr="00B41FC5">
        <w:rPr>
          <w:rFonts w:ascii="Arial" w:hAnsi="Arial" w:cs="Arial"/>
          <w:sz w:val="24"/>
          <w:szCs w:val="24"/>
        </w:rPr>
        <w:t>A</w:t>
      </w:r>
      <w:r w:rsidR="006235F6">
        <w:rPr>
          <w:rFonts w:ascii="Arial" w:hAnsi="Arial" w:cs="Arial"/>
          <w:sz w:val="24"/>
          <w:szCs w:val="24"/>
        </w:rPr>
        <w:t>gencies</w:t>
      </w:r>
      <w:r w:rsidR="00A06279" w:rsidRPr="00B41FC5">
        <w:rPr>
          <w:rFonts w:ascii="Arial" w:hAnsi="Arial" w:cs="Arial"/>
          <w:sz w:val="24"/>
          <w:szCs w:val="24"/>
        </w:rPr>
        <w:t xml:space="preserve"> are</w:t>
      </w:r>
      <w:r w:rsidR="005C5ADB" w:rsidRPr="00B41FC5">
        <w:rPr>
          <w:rFonts w:ascii="Arial" w:hAnsi="Arial" w:cs="Arial"/>
          <w:sz w:val="24"/>
          <w:szCs w:val="24"/>
        </w:rPr>
        <w:t xml:space="preserve"> listed below, </w:t>
      </w:r>
      <w:r w:rsidR="003C3B8D">
        <w:rPr>
          <w:rFonts w:ascii="Arial" w:hAnsi="Arial" w:cs="Arial"/>
          <w:sz w:val="24"/>
          <w:szCs w:val="24"/>
        </w:rPr>
        <w:t>with links to</w:t>
      </w:r>
      <w:r w:rsidR="003C3B8D" w:rsidRPr="00B41FC5">
        <w:rPr>
          <w:rFonts w:ascii="Arial" w:hAnsi="Arial" w:cs="Arial"/>
          <w:sz w:val="24"/>
          <w:szCs w:val="24"/>
        </w:rPr>
        <w:t xml:space="preserve"> further information on the</w:t>
      </w:r>
      <w:r w:rsidR="003C3B8D">
        <w:rPr>
          <w:rFonts w:ascii="Arial" w:hAnsi="Arial" w:cs="Arial"/>
          <w:sz w:val="24"/>
          <w:szCs w:val="24"/>
        </w:rPr>
        <w:t>ir</w:t>
      </w:r>
      <w:r w:rsidR="003C3B8D" w:rsidRPr="00B41FC5">
        <w:rPr>
          <w:rFonts w:ascii="Arial" w:hAnsi="Arial" w:cs="Arial"/>
          <w:sz w:val="24"/>
          <w:szCs w:val="24"/>
        </w:rPr>
        <w:t xml:space="preserve"> </w:t>
      </w:r>
      <w:r w:rsidR="003C3B8D" w:rsidRPr="00404B03">
        <w:rPr>
          <w:rFonts w:ascii="Arial" w:hAnsi="Arial" w:cs="Arial"/>
          <w:sz w:val="24"/>
          <w:szCs w:val="24"/>
        </w:rPr>
        <w:t>roles and the Framework Agreements under which they operate:</w:t>
      </w:r>
    </w:p>
    <w:p w14:paraId="2FDF7A7A" w14:textId="77777777" w:rsidR="00B17924" w:rsidRPr="00B41FC5" w:rsidRDefault="00B17924" w:rsidP="00B17924">
      <w:pPr>
        <w:pStyle w:val="ListParagraph"/>
        <w:autoSpaceDE w:val="0"/>
        <w:autoSpaceDN w:val="0"/>
        <w:adjustRightInd w:val="0"/>
        <w:rPr>
          <w:rFonts w:ascii="Arial" w:hAnsi="Arial" w:cs="Arial"/>
          <w:sz w:val="24"/>
          <w:szCs w:val="24"/>
        </w:rPr>
      </w:pPr>
    </w:p>
    <w:p w14:paraId="2B6A5909" w14:textId="2AAF3A13" w:rsidR="000B3D49" w:rsidRPr="002134FE" w:rsidRDefault="000B3D49" w:rsidP="004A1475">
      <w:pPr>
        <w:pStyle w:val="ListParagraph"/>
        <w:numPr>
          <w:ilvl w:val="0"/>
          <w:numId w:val="5"/>
        </w:numPr>
        <w:autoSpaceDE w:val="0"/>
        <w:autoSpaceDN w:val="0"/>
        <w:adjustRightInd w:val="0"/>
        <w:rPr>
          <w:rFonts w:ascii="Arial" w:hAnsi="Arial" w:cs="Arial"/>
          <w:sz w:val="24"/>
          <w:szCs w:val="24"/>
        </w:rPr>
      </w:pPr>
      <w:r w:rsidRPr="00B41FC5">
        <w:rPr>
          <w:rFonts w:ascii="Arial" w:hAnsi="Arial" w:cs="Arial"/>
          <w:sz w:val="24"/>
          <w:szCs w:val="24"/>
        </w:rPr>
        <w:t xml:space="preserve">Defence Equipment </w:t>
      </w:r>
      <w:r w:rsidR="00A06279" w:rsidRPr="00B41FC5">
        <w:rPr>
          <w:rFonts w:ascii="Arial" w:hAnsi="Arial" w:cs="Arial"/>
          <w:sz w:val="24"/>
          <w:szCs w:val="24"/>
        </w:rPr>
        <w:t>and Support (</w:t>
      </w:r>
      <w:r w:rsidR="005E5B11" w:rsidRPr="00B41FC5">
        <w:rPr>
          <w:rFonts w:ascii="Arial" w:hAnsi="Arial" w:cs="Arial"/>
          <w:sz w:val="24"/>
          <w:szCs w:val="24"/>
        </w:rPr>
        <w:t>DE&amp;S</w:t>
      </w:r>
      <w:r w:rsidR="000505A1">
        <w:rPr>
          <w:rFonts w:ascii="Arial" w:hAnsi="Arial" w:cs="Arial"/>
          <w:sz w:val="24"/>
          <w:szCs w:val="24"/>
        </w:rPr>
        <w:t>)</w:t>
      </w:r>
      <w:r w:rsidR="005C5ADB" w:rsidRPr="00B41FC5">
        <w:rPr>
          <w:rFonts w:ascii="Arial" w:hAnsi="Arial" w:cs="Arial"/>
          <w:sz w:val="24"/>
          <w:szCs w:val="24"/>
        </w:rPr>
        <w:t xml:space="preserve"> </w:t>
      </w:r>
      <w:hyperlink r:id="rId18" w:history="1">
        <w:r w:rsidR="005C5ADB" w:rsidRPr="002134FE">
          <w:rPr>
            <w:rStyle w:val="Hyperlink"/>
            <w:rFonts w:ascii="Arial" w:hAnsi="Arial" w:cs="Arial"/>
            <w:sz w:val="24"/>
            <w:szCs w:val="24"/>
          </w:rPr>
          <w:t>https://www.gov.uk/government/organisations/defence-equipment-and-support</w:t>
        </w:r>
      </w:hyperlink>
      <w:r w:rsidR="005C5ADB" w:rsidRPr="002134FE">
        <w:rPr>
          <w:rFonts w:ascii="Arial" w:hAnsi="Arial" w:cs="Arial"/>
          <w:sz w:val="24"/>
          <w:szCs w:val="24"/>
        </w:rPr>
        <w:t xml:space="preserve"> </w:t>
      </w:r>
      <w:r w:rsidR="004A1475" w:rsidRPr="002134FE">
        <w:rPr>
          <w:rFonts w:ascii="Arial" w:hAnsi="Arial" w:cs="Arial"/>
          <w:sz w:val="24"/>
          <w:szCs w:val="24"/>
        </w:rPr>
        <w:t xml:space="preserve">and </w:t>
      </w:r>
      <w:hyperlink r:id="rId19" w:history="1">
        <w:r w:rsidR="004A1475" w:rsidRPr="002134FE">
          <w:rPr>
            <w:rStyle w:val="Hyperlink"/>
            <w:rFonts w:ascii="Arial" w:hAnsi="Arial" w:cs="Arial"/>
            <w:sz w:val="24"/>
            <w:szCs w:val="24"/>
          </w:rPr>
          <w:t>https://www.gov.uk/government/publications/defence-equipment-and-support-framework-document</w:t>
        </w:r>
      </w:hyperlink>
      <w:r w:rsidR="004A1475" w:rsidRPr="002134FE">
        <w:rPr>
          <w:rFonts w:ascii="Arial" w:hAnsi="Arial" w:cs="Arial"/>
          <w:sz w:val="24"/>
          <w:szCs w:val="24"/>
        </w:rPr>
        <w:t xml:space="preserve"> </w:t>
      </w:r>
    </w:p>
    <w:p w14:paraId="601C5112" w14:textId="2A39FBC2" w:rsidR="00A06279" w:rsidRPr="002134FE" w:rsidRDefault="00A06279" w:rsidP="004A1475">
      <w:pPr>
        <w:pStyle w:val="ListParagraph"/>
        <w:numPr>
          <w:ilvl w:val="0"/>
          <w:numId w:val="7"/>
        </w:numPr>
        <w:rPr>
          <w:rFonts w:ascii="Arial" w:hAnsi="Arial" w:cs="Arial"/>
          <w:sz w:val="24"/>
          <w:szCs w:val="24"/>
        </w:rPr>
      </w:pPr>
      <w:r w:rsidRPr="002134FE">
        <w:rPr>
          <w:rFonts w:ascii="Arial" w:hAnsi="Arial" w:cs="Arial"/>
          <w:sz w:val="24"/>
          <w:szCs w:val="24"/>
        </w:rPr>
        <w:t>Defence Science and Technology Laboratory (</w:t>
      </w:r>
      <w:r w:rsidR="005E5B11" w:rsidRPr="002134FE">
        <w:rPr>
          <w:rFonts w:ascii="Arial" w:hAnsi="Arial" w:cs="Arial"/>
          <w:sz w:val="24"/>
          <w:szCs w:val="24"/>
        </w:rPr>
        <w:t>Dstl</w:t>
      </w:r>
      <w:r w:rsidR="00866F2E" w:rsidRPr="002134FE">
        <w:rPr>
          <w:rFonts w:ascii="Arial" w:hAnsi="Arial" w:cs="Arial"/>
          <w:sz w:val="24"/>
          <w:szCs w:val="24"/>
        </w:rPr>
        <w:t xml:space="preserve">) </w:t>
      </w:r>
      <w:hyperlink r:id="rId20" w:history="1">
        <w:r w:rsidR="005C5ADB" w:rsidRPr="002134FE">
          <w:rPr>
            <w:rStyle w:val="Hyperlink"/>
            <w:rFonts w:ascii="Arial" w:hAnsi="Arial" w:cs="Arial"/>
            <w:sz w:val="24"/>
            <w:szCs w:val="24"/>
          </w:rPr>
          <w:t>https://www.gov.uk/government/organisations/defence-science-and-technology-laboratory</w:t>
        </w:r>
      </w:hyperlink>
      <w:r w:rsidR="005C5ADB" w:rsidRPr="002134FE">
        <w:rPr>
          <w:rFonts w:ascii="Arial" w:hAnsi="Arial" w:cs="Arial"/>
          <w:sz w:val="24"/>
          <w:szCs w:val="24"/>
        </w:rPr>
        <w:t xml:space="preserve"> </w:t>
      </w:r>
      <w:r w:rsidR="004A1475" w:rsidRPr="002134FE">
        <w:rPr>
          <w:rFonts w:ascii="Arial" w:hAnsi="Arial" w:cs="Arial"/>
          <w:sz w:val="24"/>
          <w:szCs w:val="24"/>
        </w:rPr>
        <w:t xml:space="preserve">and </w:t>
      </w:r>
      <w:hyperlink r:id="rId21" w:history="1">
        <w:r w:rsidR="004A1475" w:rsidRPr="002134FE">
          <w:rPr>
            <w:rStyle w:val="Hyperlink"/>
            <w:rFonts w:ascii="Arial" w:hAnsi="Arial" w:cs="Arial"/>
            <w:sz w:val="24"/>
            <w:szCs w:val="24"/>
          </w:rPr>
          <w:t>https://www.gov.uk/government/publications/defence-science-and-technology-laboratory-framework-document</w:t>
        </w:r>
      </w:hyperlink>
      <w:r w:rsidR="004A1475" w:rsidRPr="002134FE">
        <w:rPr>
          <w:rFonts w:ascii="Arial" w:hAnsi="Arial" w:cs="Arial"/>
          <w:sz w:val="24"/>
          <w:szCs w:val="24"/>
        </w:rPr>
        <w:t xml:space="preserve"> </w:t>
      </w:r>
    </w:p>
    <w:p w14:paraId="395F02E5" w14:textId="3A771002" w:rsidR="00A06279" w:rsidRPr="002134FE" w:rsidRDefault="00A06279" w:rsidP="004A1475">
      <w:pPr>
        <w:pStyle w:val="ListParagraph"/>
        <w:numPr>
          <w:ilvl w:val="0"/>
          <w:numId w:val="7"/>
        </w:numPr>
        <w:rPr>
          <w:rFonts w:ascii="Arial" w:hAnsi="Arial" w:cs="Arial"/>
          <w:sz w:val="24"/>
          <w:szCs w:val="24"/>
        </w:rPr>
      </w:pPr>
      <w:r w:rsidRPr="002134FE">
        <w:rPr>
          <w:rFonts w:ascii="Arial" w:hAnsi="Arial" w:cs="Arial"/>
          <w:sz w:val="24"/>
          <w:szCs w:val="24"/>
        </w:rPr>
        <w:t>Defence Electronics and Components Agency</w:t>
      </w:r>
      <w:r w:rsidR="005C5ADB" w:rsidRPr="002134FE">
        <w:rPr>
          <w:rFonts w:ascii="Arial" w:hAnsi="Arial" w:cs="Arial"/>
          <w:sz w:val="24"/>
          <w:szCs w:val="24"/>
        </w:rPr>
        <w:t xml:space="preserve"> </w:t>
      </w:r>
      <w:r w:rsidR="005E5B11" w:rsidRPr="002134FE">
        <w:rPr>
          <w:rFonts w:ascii="Arial" w:hAnsi="Arial" w:cs="Arial"/>
          <w:sz w:val="24"/>
          <w:szCs w:val="24"/>
        </w:rPr>
        <w:t xml:space="preserve">(DECA) </w:t>
      </w:r>
      <w:hyperlink r:id="rId22" w:history="1">
        <w:r w:rsidR="005C5ADB" w:rsidRPr="002134FE">
          <w:rPr>
            <w:rStyle w:val="Hyperlink"/>
            <w:rFonts w:ascii="Arial" w:hAnsi="Arial" w:cs="Arial"/>
            <w:sz w:val="24"/>
            <w:szCs w:val="24"/>
          </w:rPr>
          <w:t>https://www.gov.uk/government/organisations/defence-electronics-and-components-agency</w:t>
        </w:r>
      </w:hyperlink>
      <w:r w:rsidR="005C5ADB" w:rsidRPr="002134FE">
        <w:rPr>
          <w:rFonts w:ascii="Arial" w:hAnsi="Arial" w:cs="Arial"/>
          <w:sz w:val="24"/>
          <w:szCs w:val="24"/>
        </w:rPr>
        <w:t xml:space="preserve"> </w:t>
      </w:r>
      <w:r w:rsidR="004A1475" w:rsidRPr="002134FE">
        <w:rPr>
          <w:rFonts w:ascii="Arial" w:hAnsi="Arial" w:cs="Arial"/>
          <w:sz w:val="24"/>
          <w:szCs w:val="24"/>
        </w:rPr>
        <w:t xml:space="preserve">and </w:t>
      </w:r>
      <w:hyperlink r:id="rId23" w:history="1">
        <w:r w:rsidR="004A1475" w:rsidRPr="002134FE">
          <w:rPr>
            <w:rStyle w:val="Hyperlink"/>
            <w:rFonts w:ascii="Arial" w:hAnsi="Arial" w:cs="Arial"/>
            <w:sz w:val="24"/>
            <w:szCs w:val="24"/>
          </w:rPr>
          <w:t>https://www.gov.uk/government/publications/defence-electronics-and-components-agency-framework-document</w:t>
        </w:r>
      </w:hyperlink>
      <w:r w:rsidR="004A1475" w:rsidRPr="002134FE">
        <w:rPr>
          <w:rFonts w:ascii="Arial" w:hAnsi="Arial" w:cs="Arial"/>
          <w:sz w:val="24"/>
          <w:szCs w:val="24"/>
        </w:rPr>
        <w:t xml:space="preserve"> </w:t>
      </w:r>
    </w:p>
    <w:p w14:paraId="0D7997A4" w14:textId="507BABD5" w:rsidR="008F7857" w:rsidRPr="002134FE" w:rsidRDefault="008F7857" w:rsidP="0072058F">
      <w:pPr>
        <w:pStyle w:val="ListParagraph"/>
        <w:numPr>
          <w:ilvl w:val="0"/>
          <w:numId w:val="7"/>
        </w:numPr>
        <w:rPr>
          <w:rFonts w:ascii="Arial" w:hAnsi="Arial" w:cs="Arial"/>
          <w:sz w:val="24"/>
          <w:szCs w:val="24"/>
        </w:rPr>
      </w:pPr>
      <w:r w:rsidRPr="002134FE">
        <w:rPr>
          <w:rFonts w:ascii="Arial" w:hAnsi="Arial" w:cs="Arial"/>
          <w:sz w:val="24"/>
          <w:szCs w:val="24"/>
        </w:rPr>
        <w:t xml:space="preserve">Submarine Delivery Agency (SDA) </w:t>
      </w:r>
      <w:hyperlink r:id="rId24" w:history="1">
        <w:r w:rsidR="0072058F" w:rsidRPr="002134FE">
          <w:rPr>
            <w:rStyle w:val="Hyperlink"/>
            <w:rFonts w:ascii="Arial" w:hAnsi="Arial" w:cs="Arial"/>
            <w:sz w:val="24"/>
            <w:szCs w:val="24"/>
          </w:rPr>
          <w:t>https://www.gov.uk/government/publications/submarine-delivery-agency-sda-corporate-plan-financial-year-2018-to-2019</w:t>
        </w:r>
      </w:hyperlink>
      <w:r w:rsidR="0072058F" w:rsidRPr="002134FE">
        <w:rPr>
          <w:rFonts w:ascii="Arial" w:hAnsi="Arial" w:cs="Arial"/>
          <w:sz w:val="24"/>
          <w:szCs w:val="24"/>
        </w:rPr>
        <w:t xml:space="preserve"> and </w:t>
      </w:r>
      <w:hyperlink r:id="rId25" w:history="1">
        <w:r w:rsidRPr="002134FE">
          <w:rPr>
            <w:rStyle w:val="Hyperlink"/>
            <w:rFonts w:ascii="Arial" w:hAnsi="Arial" w:cs="Arial"/>
            <w:sz w:val="24"/>
            <w:szCs w:val="24"/>
          </w:rPr>
          <w:t>https://www.gov.uk/government/publications/submarine-delivery-agency-framework-document</w:t>
        </w:r>
      </w:hyperlink>
      <w:r w:rsidRPr="002134FE">
        <w:rPr>
          <w:rFonts w:ascii="Arial" w:hAnsi="Arial" w:cs="Arial"/>
          <w:sz w:val="24"/>
          <w:szCs w:val="24"/>
        </w:rPr>
        <w:t xml:space="preserve"> </w:t>
      </w:r>
    </w:p>
    <w:p w14:paraId="1975869E" w14:textId="2123FE9F" w:rsidR="005A6948" w:rsidRPr="002134FE" w:rsidRDefault="005A6948" w:rsidP="00BC0E54">
      <w:pPr>
        <w:pStyle w:val="ListParagraph"/>
        <w:numPr>
          <w:ilvl w:val="0"/>
          <w:numId w:val="7"/>
        </w:numPr>
        <w:rPr>
          <w:rFonts w:ascii="Arial" w:hAnsi="Arial" w:cs="Arial"/>
          <w:sz w:val="24"/>
          <w:szCs w:val="24"/>
        </w:rPr>
      </w:pPr>
      <w:r w:rsidRPr="002134FE">
        <w:rPr>
          <w:rFonts w:ascii="Arial" w:hAnsi="Arial" w:cs="Arial"/>
          <w:sz w:val="24"/>
          <w:szCs w:val="24"/>
        </w:rPr>
        <w:t>UK Hydrographic O</w:t>
      </w:r>
      <w:r w:rsidR="006B4EE9" w:rsidRPr="002134FE">
        <w:rPr>
          <w:rFonts w:ascii="Arial" w:hAnsi="Arial" w:cs="Arial"/>
          <w:sz w:val="24"/>
          <w:szCs w:val="24"/>
        </w:rPr>
        <w:t>ffice (UKHO) which</w:t>
      </w:r>
      <w:r w:rsidR="00B216C4" w:rsidRPr="002134FE">
        <w:rPr>
          <w:rFonts w:ascii="Arial" w:hAnsi="Arial" w:cs="Arial"/>
          <w:sz w:val="24"/>
          <w:szCs w:val="24"/>
        </w:rPr>
        <w:t xml:space="preserve"> also has Trading F</w:t>
      </w:r>
      <w:r w:rsidRPr="002134FE">
        <w:rPr>
          <w:rFonts w:ascii="Arial" w:hAnsi="Arial" w:cs="Arial"/>
          <w:sz w:val="24"/>
          <w:szCs w:val="24"/>
        </w:rPr>
        <w:t xml:space="preserve">und status </w:t>
      </w:r>
      <w:hyperlink r:id="rId26" w:history="1">
        <w:r w:rsidRPr="002134FE">
          <w:rPr>
            <w:rStyle w:val="Hyperlink"/>
            <w:rFonts w:ascii="Arial" w:hAnsi="Arial" w:cs="Arial"/>
            <w:sz w:val="24"/>
            <w:szCs w:val="24"/>
          </w:rPr>
          <w:t>https://www.gov.uk/government/organisations/uk-hydrographic-office</w:t>
        </w:r>
      </w:hyperlink>
      <w:r w:rsidRPr="002134FE">
        <w:rPr>
          <w:rFonts w:ascii="Arial" w:hAnsi="Arial" w:cs="Arial"/>
          <w:sz w:val="24"/>
          <w:szCs w:val="24"/>
        </w:rPr>
        <w:t xml:space="preserve"> </w:t>
      </w:r>
      <w:r w:rsidR="00BC0E54" w:rsidRPr="002134FE">
        <w:rPr>
          <w:rFonts w:ascii="Arial" w:hAnsi="Arial" w:cs="Arial"/>
          <w:sz w:val="24"/>
          <w:szCs w:val="24"/>
        </w:rPr>
        <w:t xml:space="preserve">and </w:t>
      </w:r>
      <w:hyperlink r:id="rId27" w:history="1">
        <w:r w:rsidR="00BC0E54" w:rsidRPr="002134FE">
          <w:rPr>
            <w:rStyle w:val="Hyperlink"/>
            <w:rFonts w:ascii="Arial" w:hAnsi="Arial" w:cs="Arial"/>
            <w:sz w:val="24"/>
            <w:szCs w:val="24"/>
          </w:rPr>
          <w:t>https://assets.publishing.service.gov.uk/government/uploads/system/uploads/attachment_data/file/392992/20150106_UKHO_Framework_Document.pdf</w:t>
        </w:r>
      </w:hyperlink>
      <w:r w:rsidR="00BC0E54" w:rsidRPr="002134FE">
        <w:rPr>
          <w:rFonts w:ascii="Arial" w:hAnsi="Arial" w:cs="Arial"/>
          <w:sz w:val="24"/>
          <w:szCs w:val="24"/>
        </w:rPr>
        <w:t xml:space="preserve"> </w:t>
      </w:r>
    </w:p>
    <w:p w14:paraId="2F2565FF" w14:textId="77777777" w:rsidR="000505A1" w:rsidRDefault="000505A1" w:rsidP="001360BE">
      <w:pPr>
        <w:ind w:left="720"/>
        <w:rPr>
          <w:rFonts w:ascii="Arial" w:hAnsi="Arial" w:cs="Arial"/>
          <w:sz w:val="24"/>
          <w:szCs w:val="24"/>
        </w:rPr>
      </w:pPr>
    </w:p>
    <w:p w14:paraId="0C3149A6" w14:textId="66B0B9CA" w:rsidR="005C22D8" w:rsidRPr="00890B47" w:rsidRDefault="002807C9" w:rsidP="00C553B0">
      <w:pPr>
        <w:rPr>
          <w:rFonts w:ascii="Arial" w:hAnsi="Arial" w:cs="Arial"/>
          <w:sz w:val="24"/>
          <w:szCs w:val="24"/>
        </w:rPr>
      </w:pPr>
      <w:r>
        <w:rPr>
          <w:rFonts w:ascii="Arial" w:hAnsi="Arial" w:cs="Arial"/>
          <w:sz w:val="24"/>
          <w:szCs w:val="24"/>
        </w:rPr>
        <w:t>4</w:t>
      </w:r>
      <w:r w:rsidR="00F645CE" w:rsidRPr="00890B47">
        <w:rPr>
          <w:rFonts w:ascii="Arial" w:hAnsi="Arial" w:cs="Arial"/>
          <w:sz w:val="24"/>
          <w:szCs w:val="24"/>
        </w:rPr>
        <w:t>.</w:t>
      </w:r>
      <w:r w:rsidR="0046610C" w:rsidRPr="00890B47">
        <w:rPr>
          <w:rFonts w:ascii="Arial" w:hAnsi="Arial" w:cs="Arial"/>
          <w:sz w:val="24"/>
          <w:szCs w:val="24"/>
        </w:rPr>
        <w:t>4</w:t>
      </w:r>
      <w:r w:rsidR="00F645CE" w:rsidRPr="00890B47">
        <w:rPr>
          <w:rFonts w:ascii="Arial" w:hAnsi="Arial" w:cs="Arial"/>
          <w:sz w:val="24"/>
          <w:szCs w:val="24"/>
        </w:rPr>
        <w:tab/>
      </w:r>
      <w:r w:rsidR="009032A1" w:rsidRPr="00890B47">
        <w:rPr>
          <w:rFonts w:ascii="Arial" w:hAnsi="Arial" w:cs="Arial"/>
          <w:sz w:val="24"/>
          <w:szCs w:val="24"/>
        </w:rPr>
        <w:t>In</w:t>
      </w:r>
      <w:r w:rsidR="005C22D8" w:rsidRPr="00890B47">
        <w:rPr>
          <w:rFonts w:ascii="Arial" w:hAnsi="Arial" w:cs="Arial"/>
          <w:sz w:val="24"/>
          <w:szCs w:val="24"/>
        </w:rPr>
        <w:t xml:space="preserve"> addition, MOD sponsors a mix of Non</w:t>
      </w:r>
      <w:r w:rsidR="00CD5CFD" w:rsidRPr="00890B47">
        <w:rPr>
          <w:rFonts w:ascii="Arial" w:hAnsi="Arial" w:cs="Arial"/>
          <w:sz w:val="24"/>
          <w:szCs w:val="24"/>
        </w:rPr>
        <w:t>-</w:t>
      </w:r>
      <w:r w:rsidR="005C22D8" w:rsidRPr="00890B47">
        <w:rPr>
          <w:rFonts w:ascii="Arial" w:hAnsi="Arial" w:cs="Arial"/>
          <w:sz w:val="24"/>
          <w:szCs w:val="24"/>
        </w:rPr>
        <w:t>Departmental Public Bodies</w:t>
      </w:r>
      <w:r w:rsidR="00A26404" w:rsidRPr="00890B47">
        <w:rPr>
          <w:rFonts w:ascii="Arial" w:hAnsi="Arial" w:cs="Arial"/>
          <w:sz w:val="24"/>
          <w:szCs w:val="24"/>
        </w:rPr>
        <w:t>,</w:t>
      </w:r>
      <w:r w:rsidR="005C22D8" w:rsidRPr="00890B47">
        <w:rPr>
          <w:rFonts w:ascii="Arial" w:hAnsi="Arial" w:cs="Arial"/>
          <w:sz w:val="24"/>
          <w:szCs w:val="24"/>
        </w:rPr>
        <w:t xml:space="preserve"> </w:t>
      </w:r>
      <w:r w:rsidR="00F8240D" w:rsidRPr="00890B47">
        <w:rPr>
          <w:rFonts w:ascii="Arial" w:hAnsi="Arial" w:cs="Arial"/>
          <w:sz w:val="24"/>
          <w:szCs w:val="24"/>
        </w:rPr>
        <w:t>a Public Corporation</w:t>
      </w:r>
      <w:r w:rsidR="0082381A" w:rsidRPr="00890B47">
        <w:rPr>
          <w:rFonts w:ascii="Arial" w:hAnsi="Arial" w:cs="Arial"/>
          <w:sz w:val="24"/>
          <w:szCs w:val="24"/>
        </w:rPr>
        <w:t xml:space="preserve">, </w:t>
      </w:r>
      <w:r w:rsidR="00C33C2C" w:rsidRPr="00890B47">
        <w:rPr>
          <w:rFonts w:ascii="Arial" w:hAnsi="Arial" w:cs="Arial"/>
          <w:sz w:val="24"/>
          <w:szCs w:val="24"/>
        </w:rPr>
        <w:t>G</w:t>
      </w:r>
      <w:r w:rsidR="0082381A" w:rsidRPr="00890B47">
        <w:rPr>
          <w:rFonts w:ascii="Arial" w:hAnsi="Arial" w:cs="Arial"/>
          <w:sz w:val="24"/>
          <w:szCs w:val="24"/>
        </w:rPr>
        <w:t>rant</w:t>
      </w:r>
      <w:r w:rsidR="00472538" w:rsidRPr="00890B47">
        <w:rPr>
          <w:rFonts w:ascii="Arial" w:hAnsi="Arial" w:cs="Arial"/>
          <w:sz w:val="24"/>
          <w:szCs w:val="24"/>
        </w:rPr>
        <w:t>s</w:t>
      </w:r>
      <w:r w:rsidR="0082381A" w:rsidRPr="00890B47">
        <w:rPr>
          <w:rFonts w:ascii="Arial" w:hAnsi="Arial" w:cs="Arial"/>
          <w:sz w:val="24"/>
          <w:szCs w:val="24"/>
        </w:rPr>
        <w:t>-in-Aid</w:t>
      </w:r>
      <w:r w:rsidR="00A26404" w:rsidRPr="00890B47">
        <w:rPr>
          <w:rFonts w:ascii="Arial" w:hAnsi="Arial" w:cs="Arial"/>
          <w:sz w:val="24"/>
          <w:szCs w:val="24"/>
        </w:rPr>
        <w:t xml:space="preserve"> and General Grant</w:t>
      </w:r>
      <w:r w:rsidR="0082381A" w:rsidRPr="00890B47">
        <w:rPr>
          <w:rFonts w:ascii="Arial" w:hAnsi="Arial" w:cs="Arial"/>
          <w:sz w:val="24"/>
          <w:szCs w:val="24"/>
        </w:rPr>
        <w:t xml:space="preserve"> </w:t>
      </w:r>
      <w:r w:rsidR="005C22D8" w:rsidRPr="00890B47">
        <w:rPr>
          <w:rFonts w:ascii="Arial" w:hAnsi="Arial" w:cs="Arial"/>
          <w:sz w:val="24"/>
          <w:szCs w:val="24"/>
        </w:rPr>
        <w:t>recipients who</w:t>
      </w:r>
      <w:r w:rsidR="0082381A" w:rsidRPr="00890B47">
        <w:rPr>
          <w:rFonts w:ascii="Arial" w:hAnsi="Arial" w:cs="Arial"/>
          <w:sz w:val="24"/>
          <w:szCs w:val="24"/>
        </w:rPr>
        <w:t xml:space="preserve"> in turn</w:t>
      </w:r>
      <w:r w:rsidR="005C22D8" w:rsidRPr="00890B47">
        <w:rPr>
          <w:rFonts w:ascii="Arial" w:hAnsi="Arial" w:cs="Arial"/>
          <w:sz w:val="24"/>
          <w:szCs w:val="24"/>
        </w:rPr>
        <w:t xml:space="preserve"> </w:t>
      </w:r>
      <w:r w:rsidR="00B948B5" w:rsidRPr="00890B47">
        <w:rPr>
          <w:rFonts w:ascii="Arial" w:hAnsi="Arial" w:cs="Arial"/>
          <w:sz w:val="24"/>
          <w:szCs w:val="24"/>
        </w:rPr>
        <w:t>deliver</w:t>
      </w:r>
      <w:r w:rsidR="00CA1978" w:rsidRPr="00890B47">
        <w:rPr>
          <w:rFonts w:ascii="Arial" w:hAnsi="Arial" w:cs="Arial"/>
          <w:sz w:val="24"/>
          <w:szCs w:val="24"/>
        </w:rPr>
        <w:t xml:space="preserve"> other d</w:t>
      </w:r>
      <w:r w:rsidR="005C22D8" w:rsidRPr="00890B47">
        <w:rPr>
          <w:rFonts w:ascii="Arial" w:hAnsi="Arial" w:cs="Arial"/>
          <w:sz w:val="24"/>
          <w:szCs w:val="24"/>
        </w:rPr>
        <w:t>efence related outputs.</w:t>
      </w:r>
    </w:p>
    <w:p w14:paraId="59E31F00" w14:textId="77777777" w:rsidR="005C22D8" w:rsidRPr="00890B47" w:rsidRDefault="005C22D8" w:rsidP="00C553B0">
      <w:pPr>
        <w:rPr>
          <w:rFonts w:ascii="Arial" w:hAnsi="Arial" w:cs="Arial"/>
          <w:sz w:val="24"/>
          <w:szCs w:val="24"/>
        </w:rPr>
      </w:pPr>
    </w:p>
    <w:p w14:paraId="79291797" w14:textId="24D473FE" w:rsidR="005C22D8" w:rsidRPr="00B41FC5" w:rsidRDefault="002807C9" w:rsidP="00C553B0">
      <w:pPr>
        <w:rPr>
          <w:rFonts w:ascii="Arial" w:hAnsi="Arial" w:cs="Arial"/>
          <w:sz w:val="24"/>
          <w:szCs w:val="24"/>
        </w:rPr>
      </w:pPr>
      <w:r>
        <w:rPr>
          <w:rFonts w:ascii="Arial" w:hAnsi="Arial" w:cs="Arial"/>
          <w:sz w:val="24"/>
          <w:szCs w:val="24"/>
        </w:rPr>
        <w:t>4</w:t>
      </w:r>
      <w:r w:rsidR="005C22D8" w:rsidRPr="00890B47">
        <w:rPr>
          <w:rFonts w:ascii="Arial" w:hAnsi="Arial" w:cs="Arial"/>
          <w:sz w:val="24"/>
          <w:szCs w:val="24"/>
        </w:rPr>
        <w:t>.</w:t>
      </w:r>
      <w:r w:rsidR="0046610C" w:rsidRPr="00890B47">
        <w:rPr>
          <w:rFonts w:ascii="Arial" w:hAnsi="Arial" w:cs="Arial"/>
          <w:sz w:val="24"/>
          <w:szCs w:val="24"/>
        </w:rPr>
        <w:t>5</w:t>
      </w:r>
      <w:r w:rsidR="005C22D8" w:rsidRPr="00B41FC5">
        <w:rPr>
          <w:rFonts w:ascii="Arial" w:hAnsi="Arial" w:cs="Arial"/>
          <w:sz w:val="24"/>
          <w:szCs w:val="24"/>
        </w:rPr>
        <w:tab/>
        <w:t>Further de</w:t>
      </w:r>
      <w:r w:rsidR="005D3965" w:rsidRPr="00B41FC5">
        <w:rPr>
          <w:rFonts w:ascii="Arial" w:hAnsi="Arial" w:cs="Arial"/>
          <w:sz w:val="24"/>
          <w:szCs w:val="24"/>
        </w:rPr>
        <w:t>tail on how these</w:t>
      </w:r>
      <w:r w:rsidR="005C22D8" w:rsidRPr="00B41FC5">
        <w:rPr>
          <w:rFonts w:ascii="Arial" w:hAnsi="Arial" w:cs="Arial"/>
          <w:sz w:val="24"/>
          <w:szCs w:val="24"/>
        </w:rPr>
        <w:t xml:space="preserve"> bodies are </w:t>
      </w:r>
      <w:r w:rsidR="0082381A" w:rsidRPr="00B41FC5">
        <w:rPr>
          <w:rFonts w:ascii="Arial" w:hAnsi="Arial" w:cs="Arial"/>
          <w:sz w:val="24"/>
          <w:szCs w:val="24"/>
        </w:rPr>
        <w:t xml:space="preserve">held </w:t>
      </w:r>
      <w:r w:rsidR="005C22D8" w:rsidRPr="00B41FC5">
        <w:rPr>
          <w:rFonts w:ascii="Arial" w:hAnsi="Arial" w:cs="Arial"/>
          <w:sz w:val="24"/>
          <w:szCs w:val="24"/>
        </w:rPr>
        <w:t>accountable, and the arrangements in place</w:t>
      </w:r>
      <w:r w:rsidR="0082381A" w:rsidRPr="00B41FC5">
        <w:rPr>
          <w:rFonts w:ascii="Arial" w:hAnsi="Arial" w:cs="Arial"/>
          <w:sz w:val="24"/>
          <w:szCs w:val="24"/>
        </w:rPr>
        <w:t xml:space="preserve"> to </w:t>
      </w:r>
      <w:r w:rsidR="00CA099D">
        <w:rPr>
          <w:rFonts w:ascii="Arial" w:hAnsi="Arial" w:cs="Arial"/>
          <w:sz w:val="24"/>
          <w:szCs w:val="24"/>
        </w:rPr>
        <w:t>provide</w:t>
      </w:r>
      <w:r w:rsidR="00CA099D" w:rsidRPr="00B41FC5">
        <w:rPr>
          <w:rFonts w:ascii="Arial" w:hAnsi="Arial" w:cs="Arial"/>
          <w:sz w:val="24"/>
          <w:szCs w:val="24"/>
        </w:rPr>
        <w:t xml:space="preserve"> </w:t>
      </w:r>
      <w:r w:rsidR="0082381A" w:rsidRPr="00B41FC5">
        <w:rPr>
          <w:rFonts w:ascii="Arial" w:hAnsi="Arial" w:cs="Arial"/>
          <w:sz w:val="24"/>
          <w:szCs w:val="24"/>
        </w:rPr>
        <w:t xml:space="preserve">assurance to </w:t>
      </w:r>
      <w:r w:rsidR="00102A81">
        <w:rPr>
          <w:rFonts w:ascii="Arial" w:hAnsi="Arial" w:cs="Arial"/>
          <w:sz w:val="24"/>
          <w:szCs w:val="24"/>
        </w:rPr>
        <w:t>me</w:t>
      </w:r>
      <w:r w:rsidR="0082381A" w:rsidRPr="00B41FC5">
        <w:rPr>
          <w:rFonts w:ascii="Arial" w:hAnsi="Arial" w:cs="Arial"/>
          <w:sz w:val="24"/>
          <w:szCs w:val="24"/>
        </w:rPr>
        <w:t>,</w:t>
      </w:r>
      <w:r w:rsidR="005C22D8" w:rsidRPr="00B41FC5">
        <w:rPr>
          <w:rFonts w:ascii="Arial" w:hAnsi="Arial" w:cs="Arial"/>
          <w:sz w:val="24"/>
          <w:szCs w:val="24"/>
        </w:rPr>
        <w:t xml:space="preserve"> is provided </w:t>
      </w:r>
      <w:r w:rsidR="003F08EC" w:rsidRPr="00890B47">
        <w:rPr>
          <w:rFonts w:ascii="Arial" w:hAnsi="Arial" w:cs="Arial"/>
          <w:sz w:val="24"/>
          <w:szCs w:val="24"/>
        </w:rPr>
        <w:t xml:space="preserve">in </w:t>
      </w:r>
      <w:r w:rsidR="005A6948" w:rsidRPr="00890B47">
        <w:rPr>
          <w:rFonts w:ascii="Arial" w:hAnsi="Arial" w:cs="Arial"/>
          <w:sz w:val="24"/>
          <w:szCs w:val="24"/>
        </w:rPr>
        <w:t>the following sections</w:t>
      </w:r>
      <w:r w:rsidR="009032A1" w:rsidRPr="00890B47">
        <w:rPr>
          <w:rFonts w:ascii="Arial" w:hAnsi="Arial" w:cs="Arial"/>
          <w:sz w:val="24"/>
          <w:szCs w:val="24"/>
        </w:rPr>
        <w:t>.</w:t>
      </w:r>
    </w:p>
    <w:p w14:paraId="387AFED5" w14:textId="77777777" w:rsidR="008C4B18" w:rsidRPr="00B41FC5" w:rsidRDefault="008C4B18" w:rsidP="00C553B0">
      <w:pPr>
        <w:rPr>
          <w:rFonts w:ascii="Arial" w:hAnsi="Arial" w:cs="Arial"/>
          <w:sz w:val="24"/>
          <w:szCs w:val="24"/>
        </w:rPr>
      </w:pPr>
    </w:p>
    <w:p w14:paraId="2954D50A" w14:textId="0572A98C" w:rsidR="00E34FC0" w:rsidRPr="00B41FC5" w:rsidRDefault="002807C9" w:rsidP="00C553B0">
      <w:pPr>
        <w:rPr>
          <w:rFonts w:ascii="Arial" w:hAnsi="Arial" w:cs="Arial"/>
          <w:sz w:val="24"/>
          <w:szCs w:val="24"/>
        </w:rPr>
      </w:pPr>
      <w:r>
        <w:rPr>
          <w:rFonts w:ascii="Arial" w:hAnsi="Arial" w:cs="Arial"/>
          <w:sz w:val="24"/>
          <w:szCs w:val="24"/>
        </w:rPr>
        <w:t>5</w:t>
      </w:r>
      <w:r w:rsidR="00E34FC0" w:rsidRPr="00B41FC5">
        <w:rPr>
          <w:rFonts w:ascii="Arial" w:hAnsi="Arial" w:cs="Arial"/>
          <w:sz w:val="24"/>
          <w:szCs w:val="24"/>
        </w:rPr>
        <w:t>.</w:t>
      </w:r>
      <w:r w:rsidR="00E34FC0" w:rsidRPr="00B41FC5">
        <w:rPr>
          <w:rFonts w:ascii="Arial" w:hAnsi="Arial" w:cs="Arial"/>
          <w:sz w:val="24"/>
          <w:szCs w:val="24"/>
        </w:rPr>
        <w:tab/>
      </w:r>
      <w:r w:rsidR="00155719" w:rsidRPr="00B41FC5">
        <w:rPr>
          <w:rFonts w:ascii="Arial" w:hAnsi="Arial" w:cs="Arial"/>
          <w:b/>
          <w:sz w:val="24"/>
          <w:szCs w:val="24"/>
        </w:rPr>
        <w:t>MOD’s Delivery Bodies</w:t>
      </w:r>
    </w:p>
    <w:p w14:paraId="367D96F5" w14:textId="77777777" w:rsidR="00E34FC0" w:rsidRPr="00B41FC5" w:rsidRDefault="00E34FC0" w:rsidP="00C553B0">
      <w:pPr>
        <w:rPr>
          <w:rFonts w:ascii="Arial" w:hAnsi="Arial" w:cs="Arial"/>
          <w:sz w:val="24"/>
          <w:szCs w:val="24"/>
        </w:rPr>
      </w:pPr>
    </w:p>
    <w:p w14:paraId="140E4C97" w14:textId="1ADF2446" w:rsidR="00F645CE" w:rsidRPr="00B41FC5" w:rsidRDefault="002807C9" w:rsidP="00F645CE">
      <w:pPr>
        <w:rPr>
          <w:rFonts w:ascii="Arial" w:hAnsi="Arial" w:cs="Arial"/>
          <w:sz w:val="24"/>
          <w:szCs w:val="24"/>
        </w:rPr>
      </w:pPr>
      <w:r>
        <w:rPr>
          <w:rFonts w:ascii="Arial" w:hAnsi="Arial" w:cs="Arial"/>
          <w:sz w:val="24"/>
          <w:szCs w:val="24"/>
        </w:rPr>
        <w:t>5</w:t>
      </w:r>
      <w:r w:rsidR="00F645CE" w:rsidRPr="00B41FC5">
        <w:rPr>
          <w:rFonts w:ascii="Arial" w:hAnsi="Arial" w:cs="Arial"/>
          <w:sz w:val="24"/>
          <w:szCs w:val="24"/>
        </w:rPr>
        <w:t>.1</w:t>
      </w:r>
      <w:r w:rsidR="00F645CE" w:rsidRPr="00B41FC5">
        <w:rPr>
          <w:rFonts w:ascii="Arial" w:hAnsi="Arial" w:cs="Arial"/>
          <w:sz w:val="24"/>
          <w:szCs w:val="24"/>
        </w:rPr>
        <w:tab/>
        <w:t xml:space="preserve">Between them, the </w:t>
      </w:r>
      <w:r w:rsidR="00A43F88">
        <w:rPr>
          <w:rFonts w:ascii="Arial" w:hAnsi="Arial" w:cs="Arial"/>
          <w:sz w:val="24"/>
          <w:szCs w:val="24"/>
        </w:rPr>
        <w:t>seven</w:t>
      </w:r>
      <w:r w:rsidR="00190C68" w:rsidRPr="00B41FC5">
        <w:rPr>
          <w:rFonts w:ascii="Arial" w:hAnsi="Arial" w:cs="Arial"/>
          <w:sz w:val="24"/>
          <w:szCs w:val="24"/>
        </w:rPr>
        <w:t xml:space="preserve"> </w:t>
      </w:r>
      <w:r w:rsidR="00F645CE" w:rsidRPr="00B41FC5">
        <w:rPr>
          <w:rFonts w:ascii="Arial" w:hAnsi="Arial" w:cs="Arial"/>
          <w:sz w:val="24"/>
          <w:szCs w:val="24"/>
        </w:rPr>
        <w:t xml:space="preserve">TLBs and the </w:t>
      </w:r>
      <w:r w:rsidR="005A6948" w:rsidRPr="008C12BE">
        <w:rPr>
          <w:rFonts w:ascii="Arial" w:hAnsi="Arial" w:cs="Arial"/>
          <w:sz w:val="24"/>
          <w:szCs w:val="24"/>
        </w:rPr>
        <w:t>five</w:t>
      </w:r>
      <w:r w:rsidR="00F645CE" w:rsidRPr="00B41FC5">
        <w:rPr>
          <w:rFonts w:ascii="Arial" w:hAnsi="Arial" w:cs="Arial"/>
          <w:sz w:val="24"/>
          <w:szCs w:val="24"/>
        </w:rPr>
        <w:t xml:space="preserve"> E</w:t>
      </w:r>
      <w:r w:rsidR="00107490">
        <w:rPr>
          <w:rFonts w:ascii="Arial" w:hAnsi="Arial" w:cs="Arial"/>
          <w:sz w:val="24"/>
          <w:szCs w:val="24"/>
        </w:rPr>
        <w:t>xecutive Agencies</w:t>
      </w:r>
      <w:r w:rsidR="00F645CE" w:rsidRPr="00B41FC5">
        <w:rPr>
          <w:rFonts w:ascii="Arial" w:hAnsi="Arial" w:cs="Arial"/>
          <w:sz w:val="24"/>
          <w:szCs w:val="24"/>
        </w:rPr>
        <w:t xml:space="preserve"> deliver the department’s principal outputs.</w:t>
      </w:r>
    </w:p>
    <w:p w14:paraId="2579E026" w14:textId="77777777" w:rsidR="00F645CE" w:rsidRPr="00B41FC5" w:rsidRDefault="00F645CE" w:rsidP="00C553B0">
      <w:pPr>
        <w:rPr>
          <w:rFonts w:ascii="Arial" w:hAnsi="Arial" w:cs="Arial"/>
          <w:sz w:val="24"/>
          <w:szCs w:val="24"/>
        </w:rPr>
      </w:pPr>
    </w:p>
    <w:p w14:paraId="0B1502EF" w14:textId="7DBFB71E" w:rsidR="00A52BCB" w:rsidRPr="00B41FC5" w:rsidRDefault="00F645CE" w:rsidP="00C553B0">
      <w:pPr>
        <w:rPr>
          <w:rFonts w:ascii="Arial" w:hAnsi="Arial" w:cs="Arial"/>
          <w:sz w:val="24"/>
          <w:szCs w:val="24"/>
        </w:rPr>
      </w:pPr>
      <w:r w:rsidRPr="00B41FC5">
        <w:rPr>
          <w:rFonts w:ascii="Arial" w:hAnsi="Arial" w:cs="Arial"/>
          <w:sz w:val="24"/>
          <w:szCs w:val="24"/>
          <w:u w:val="single"/>
        </w:rPr>
        <w:t>TLBs</w:t>
      </w:r>
    </w:p>
    <w:p w14:paraId="50D17594" w14:textId="77777777" w:rsidR="0097434F" w:rsidRPr="00B41FC5" w:rsidRDefault="0097434F" w:rsidP="0097434F">
      <w:pPr>
        <w:rPr>
          <w:rFonts w:ascii="Arial" w:hAnsi="Arial" w:cs="Arial"/>
          <w:sz w:val="24"/>
          <w:szCs w:val="24"/>
        </w:rPr>
      </w:pPr>
    </w:p>
    <w:p w14:paraId="0E989160" w14:textId="7D7F3EAF" w:rsidR="0097434F" w:rsidRPr="00B41FC5" w:rsidRDefault="002807C9" w:rsidP="0097434F">
      <w:pPr>
        <w:rPr>
          <w:rFonts w:ascii="Arial" w:hAnsi="Arial" w:cs="Arial"/>
          <w:sz w:val="24"/>
          <w:szCs w:val="24"/>
        </w:rPr>
      </w:pPr>
      <w:r>
        <w:rPr>
          <w:rFonts w:ascii="Arial" w:hAnsi="Arial" w:cs="Arial"/>
          <w:sz w:val="24"/>
          <w:szCs w:val="24"/>
        </w:rPr>
        <w:t>5</w:t>
      </w:r>
      <w:r w:rsidR="0097434F" w:rsidRPr="00B41FC5">
        <w:rPr>
          <w:rFonts w:ascii="Arial" w:hAnsi="Arial" w:cs="Arial"/>
          <w:sz w:val="24"/>
          <w:szCs w:val="24"/>
        </w:rPr>
        <w:t>.2</w:t>
      </w:r>
      <w:r w:rsidR="0097434F" w:rsidRPr="00B41FC5">
        <w:rPr>
          <w:rFonts w:ascii="Arial" w:hAnsi="Arial" w:cs="Arial"/>
          <w:sz w:val="24"/>
          <w:szCs w:val="24"/>
        </w:rPr>
        <w:tab/>
      </w:r>
      <w:r w:rsidR="008B7DD9">
        <w:rPr>
          <w:rFonts w:ascii="Arial" w:hAnsi="Arial" w:cs="Arial"/>
          <w:sz w:val="24"/>
          <w:szCs w:val="24"/>
        </w:rPr>
        <w:t>The head of e</w:t>
      </w:r>
      <w:r w:rsidR="0097434F" w:rsidRPr="00B41FC5">
        <w:rPr>
          <w:rFonts w:ascii="Arial" w:hAnsi="Arial" w:cs="Arial"/>
          <w:sz w:val="24"/>
          <w:szCs w:val="24"/>
        </w:rPr>
        <w:t xml:space="preserve">ach TLB </w:t>
      </w:r>
      <w:r w:rsidR="008B7DD9">
        <w:rPr>
          <w:rFonts w:ascii="Arial" w:hAnsi="Arial" w:cs="Arial"/>
          <w:sz w:val="24"/>
          <w:szCs w:val="24"/>
        </w:rPr>
        <w:t xml:space="preserve">– the TLB Holder- is personally accountable for the performance of their organisation. </w:t>
      </w:r>
      <w:r w:rsidR="00065B02">
        <w:rPr>
          <w:rFonts w:ascii="Arial" w:hAnsi="Arial" w:cs="Arial"/>
          <w:sz w:val="24"/>
          <w:szCs w:val="24"/>
        </w:rPr>
        <w:t xml:space="preserve"> </w:t>
      </w:r>
      <w:r w:rsidR="008B7DD9">
        <w:rPr>
          <w:rFonts w:ascii="Arial" w:hAnsi="Arial" w:cs="Arial"/>
          <w:sz w:val="24"/>
          <w:szCs w:val="24"/>
        </w:rPr>
        <w:t xml:space="preserve">They </w:t>
      </w:r>
      <w:proofErr w:type="gramStart"/>
      <w:r w:rsidR="008B7DD9">
        <w:rPr>
          <w:rFonts w:ascii="Arial" w:hAnsi="Arial" w:cs="Arial"/>
          <w:sz w:val="24"/>
          <w:szCs w:val="24"/>
        </w:rPr>
        <w:t>have to</w:t>
      </w:r>
      <w:proofErr w:type="gramEnd"/>
      <w:r w:rsidR="008B7DD9">
        <w:rPr>
          <w:rFonts w:ascii="Arial" w:hAnsi="Arial" w:cs="Arial"/>
          <w:sz w:val="24"/>
          <w:szCs w:val="24"/>
        </w:rPr>
        <w:t xml:space="preserve"> deliver agreed outcomes as effectively, efficiently, safely, sustainably and economically as possible.</w:t>
      </w:r>
      <w:r w:rsidR="00065B02">
        <w:rPr>
          <w:rFonts w:ascii="Arial" w:hAnsi="Arial" w:cs="Arial"/>
          <w:sz w:val="24"/>
          <w:szCs w:val="24"/>
        </w:rPr>
        <w:t xml:space="preserve"> </w:t>
      </w:r>
      <w:r w:rsidR="008B7DD9">
        <w:rPr>
          <w:rFonts w:ascii="Arial" w:hAnsi="Arial" w:cs="Arial"/>
          <w:sz w:val="24"/>
          <w:szCs w:val="24"/>
        </w:rPr>
        <w:t xml:space="preserve"> They also </w:t>
      </w:r>
      <w:proofErr w:type="gramStart"/>
      <w:r w:rsidR="008B7DD9">
        <w:rPr>
          <w:rFonts w:ascii="Arial" w:hAnsi="Arial" w:cs="Arial"/>
          <w:sz w:val="24"/>
          <w:szCs w:val="24"/>
        </w:rPr>
        <w:t>have to</w:t>
      </w:r>
      <w:proofErr w:type="gramEnd"/>
      <w:r w:rsidR="008B7DD9">
        <w:rPr>
          <w:rFonts w:ascii="Arial" w:hAnsi="Arial" w:cs="Arial"/>
          <w:sz w:val="24"/>
          <w:szCs w:val="24"/>
        </w:rPr>
        <w:t xml:space="preserve"> operate effective controls to protect regularity and propriety; and stay within financial limits (known as “control totals”).</w:t>
      </w:r>
    </w:p>
    <w:p w14:paraId="2782A65A" w14:textId="77777777" w:rsidR="00AB16B9" w:rsidRPr="00B41FC5" w:rsidRDefault="00AB16B9" w:rsidP="0097434F">
      <w:pPr>
        <w:rPr>
          <w:rFonts w:ascii="Arial" w:hAnsi="Arial" w:cs="Arial"/>
          <w:sz w:val="24"/>
          <w:szCs w:val="24"/>
        </w:rPr>
      </w:pPr>
    </w:p>
    <w:p w14:paraId="5A34A069" w14:textId="03C129A3" w:rsidR="00766DB9" w:rsidRPr="00B41FC5" w:rsidRDefault="002807C9" w:rsidP="0097434F">
      <w:pPr>
        <w:rPr>
          <w:rFonts w:ascii="Arial" w:hAnsi="Arial" w:cs="Arial"/>
          <w:sz w:val="24"/>
          <w:szCs w:val="24"/>
        </w:rPr>
      </w:pPr>
      <w:r>
        <w:rPr>
          <w:rFonts w:ascii="Arial" w:hAnsi="Arial" w:cs="Arial"/>
          <w:sz w:val="24"/>
          <w:szCs w:val="24"/>
        </w:rPr>
        <w:t>5</w:t>
      </w:r>
      <w:r w:rsidR="00EE2DDA" w:rsidRPr="00B41FC5">
        <w:rPr>
          <w:rFonts w:ascii="Arial" w:hAnsi="Arial" w:cs="Arial"/>
          <w:sz w:val="24"/>
          <w:szCs w:val="24"/>
        </w:rPr>
        <w:t>.</w:t>
      </w:r>
      <w:r w:rsidR="00DD1AF2" w:rsidRPr="00B41FC5">
        <w:rPr>
          <w:rFonts w:ascii="Arial" w:hAnsi="Arial" w:cs="Arial"/>
          <w:sz w:val="24"/>
          <w:szCs w:val="24"/>
        </w:rPr>
        <w:t>3</w:t>
      </w:r>
      <w:r w:rsidR="00EE2DDA" w:rsidRPr="00B41FC5">
        <w:rPr>
          <w:rFonts w:ascii="Arial" w:hAnsi="Arial" w:cs="Arial"/>
          <w:sz w:val="24"/>
          <w:szCs w:val="24"/>
        </w:rPr>
        <w:tab/>
      </w:r>
      <w:r w:rsidR="00AB16B9" w:rsidRPr="00B41FC5">
        <w:rPr>
          <w:rFonts w:ascii="Arial" w:hAnsi="Arial" w:cs="Arial"/>
          <w:sz w:val="24"/>
          <w:szCs w:val="24"/>
        </w:rPr>
        <w:t xml:space="preserve">Each TLB </w:t>
      </w:r>
      <w:r w:rsidR="00E21243" w:rsidRPr="00B41FC5">
        <w:rPr>
          <w:rFonts w:ascii="Arial" w:hAnsi="Arial" w:cs="Arial"/>
          <w:sz w:val="24"/>
          <w:szCs w:val="24"/>
        </w:rPr>
        <w:t>Holder chairs a TLB Board</w:t>
      </w:r>
      <w:r w:rsidR="002339E4">
        <w:rPr>
          <w:rFonts w:ascii="Arial" w:hAnsi="Arial" w:cs="Arial"/>
          <w:sz w:val="24"/>
          <w:szCs w:val="24"/>
        </w:rPr>
        <w:t xml:space="preserve">, </w:t>
      </w:r>
      <w:proofErr w:type="gramStart"/>
      <w:r w:rsidR="002339E4">
        <w:rPr>
          <w:rFonts w:ascii="Arial" w:hAnsi="Arial" w:cs="Arial"/>
          <w:sz w:val="24"/>
          <w:szCs w:val="24"/>
        </w:rPr>
        <w:t>with the exception of</w:t>
      </w:r>
      <w:proofErr w:type="gramEnd"/>
      <w:r w:rsidR="002339E4">
        <w:rPr>
          <w:rFonts w:ascii="Arial" w:hAnsi="Arial" w:cs="Arial"/>
          <w:sz w:val="24"/>
          <w:szCs w:val="24"/>
        </w:rPr>
        <w:t xml:space="preserve"> </w:t>
      </w:r>
      <w:r w:rsidR="002339E4" w:rsidRPr="002339E4">
        <w:rPr>
          <w:rFonts w:ascii="Arial" w:hAnsi="Arial" w:cs="Arial"/>
          <w:sz w:val="24"/>
          <w:szCs w:val="24"/>
        </w:rPr>
        <w:t>Defence Infrastructure Organisation</w:t>
      </w:r>
      <w:r w:rsidR="002339E4">
        <w:rPr>
          <w:rFonts w:ascii="Arial" w:hAnsi="Arial" w:cs="Arial"/>
          <w:sz w:val="24"/>
          <w:szCs w:val="24"/>
        </w:rPr>
        <w:t xml:space="preserve"> whose Board is chaired by a Non</w:t>
      </w:r>
      <w:r w:rsidR="00CD5CFD">
        <w:rPr>
          <w:rFonts w:ascii="Arial" w:hAnsi="Arial" w:cs="Arial"/>
          <w:sz w:val="24"/>
          <w:szCs w:val="24"/>
        </w:rPr>
        <w:t>-</w:t>
      </w:r>
      <w:r w:rsidR="002339E4">
        <w:rPr>
          <w:rFonts w:ascii="Arial" w:hAnsi="Arial" w:cs="Arial"/>
          <w:sz w:val="24"/>
          <w:szCs w:val="24"/>
        </w:rPr>
        <w:t xml:space="preserve">Executive Director.  </w:t>
      </w:r>
      <w:r w:rsidR="00CD5CFD">
        <w:rPr>
          <w:rFonts w:ascii="Arial" w:hAnsi="Arial" w:cs="Arial"/>
          <w:sz w:val="24"/>
          <w:szCs w:val="24"/>
        </w:rPr>
        <w:t xml:space="preserve">TLB </w:t>
      </w:r>
      <w:r w:rsidR="002339E4">
        <w:rPr>
          <w:rFonts w:ascii="Arial" w:hAnsi="Arial" w:cs="Arial"/>
          <w:sz w:val="24"/>
          <w:szCs w:val="24"/>
        </w:rPr>
        <w:t>Board</w:t>
      </w:r>
      <w:r w:rsidR="00E21243" w:rsidRPr="00B41FC5">
        <w:rPr>
          <w:rFonts w:ascii="Arial" w:hAnsi="Arial" w:cs="Arial"/>
          <w:sz w:val="24"/>
          <w:szCs w:val="24"/>
        </w:rPr>
        <w:t xml:space="preserve"> members include </w:t>
      </w:r>
      <w:r w:rsidR="00AB16B9" w:rsidRPr="00B41FC5">
        <w:rPr>
          <w:rFonts w:ascii="Arial" w:hAnsi="Arial" w:cs="Arial"/>
          <w:sz w:val="24"/>
          <w:szCs w:val="24"/>
        </w:rPr>
        <w:t xml:space="preserve">a Director of Resources and </w:t>
      </w:r>
      <w:r w:rsidR="001F728C">
        <w:rPr>
          <w:rFonts w:ascii="Arial" w:hAnsi="Arial" w:cs="Arial"/>
          <w:sz w:val="24"/>
          <w:szCs w:val="24"/>
        </w:rPr>
        <w:t xml:space="preserve">up to </w:t>
      </w:r>
      <w:r w:rsidR="0098500B" w:rsidRPr="00B41FC5">
        <w:rPr>
          <w:rFonts w:ascii="Arial" w:hAnsi="Arial" w:cs="Arial"/>
          <w:sz w:val="24"/>
          <w:szCs w:val="24"/>
        </w:rPr>
        <w:t>four</w:t>
      </w:r>
      <w:r w:rsidR="00AB16B9" w:rsidRPr="00B41FC5">
        <w:rPr>
          <w:rFonts w:ascii="Arial" w:hAnsi="Arial" w:cs="Arial"/>
          <w:sz w:val="24"/>
          <w:szCs w:val="24"/>
        </w:rPr>
        <w:t xml:space="preserve"> </w:t>
      </w:r>
      <w:r w:rsidR="00CD5CFD">
        <w:rPr>
          <w:rFonts w:ascii="Arial" w:hAnsi="Arial" w:cs="Arial"/>
          <w:sz w:val="24"/>
          <w:szCs w:val="24"/>
        </w:rPr>
        <w:t>N</w:t>
      </w:r>
      <w:r w:rsidR="00AB16B9" w:rsidRPr="00B41FC5">
        <w:rPr>
          <w:rFonts w:ascii="Arial" w:hAnsi="Arial" w:cs="Arial"/>
          <w:sz w:val="24"/>
          <w:szCs w:val="24"/>
        </w:rPr>
        <w:t>on-</w:t>
      </w:r>
      <w:r w:rsidR="00CD5CFD">
        <w:rPr>
          <w:rFonts w:ascii="Arial" w:hAnsi="Arial" w:cs="Arial"/>
          <w:sz w:val="24"/>
          <w:szCs w:val="24"/>
        </w:rPr>
        <w:t>E</w:t>
      </w:r>
      <w:r w:rsidR="00AB16B9" w:rsidRPr="00B41FC5">
        <w:rPr>
          <w:rFonts w:ascii="Arial" w:hAnsi="Arial" w:cs="Arial"/>
          <w:sz w:val="24"/>
          <w:szCs w:val="24"/>
        </w:rPr>
        <w:t xml:space="preserve">xecutive </w:t>
      </w:r>
      <w:r w:rsidR="00CD5CFD">
        <w:rPr>
          <w:rFonts w:ascii="Arial" w:hAnsi="Arial" w:cs="Arial"/>
          <w:sz w:val="24"/>
          <w:szCs w:val="24"/>
        </w:rPr>
        <w:t>Directors</w:t>
      </w:r>
      <w:r w:rsidR="00AB16B9" w:rsidRPr="00B41FC5">
        <w:rPr>
          <w:rFonts w:ascii="Arial" w:hAnsi="Arial" w:cs="Arial"/>
          <w:sz w:val="24"/>
          <w:szCs w:val="24"/>
        </w:rPr>
        <w:t xml:space="preserve">.  Non-executives are generally from the private sector </w:t>
      </w:r>
      <w:r w:rsidR="00271371">
        <w:rPr>
          <w:rFonts w:ascii="Arial" w:hAnsi="Arial" w:cs="Arial"/>
          <w:sz w:val="24"/>
          <w:szCs w:val="24"/>
        </w:rPr>
        <w:t>with</w:t>
      </w:r>
      <w:r w:rsidR="00AB16B9" w:rsidRPr="00B41FC5">
        <w:rPr>
          <w:rFonts w:ascii="Arial" w:hAnsi="Arial" w:cs="Arial"/>
          <w:sz w:val="24"/>
          <w:szCs w:val="24"/>
        </w:rPr>
        <w:t xml:space="preserve"> </w:t>
      </w:r>
      <w:r w:rsidR="00C9550D">
        <w:rPr>
          <w:rFonts w:ascii="Arial" w:hAnsi="Arial" w:cs="Arial"/>
          <w:sz w:val="24"/>
          <w:szCs w:val="24"/>
        </w:rPr>
        <w:t>one</w:t>
      </w:r>
      <w:r w:rsidR="00AB16B9" w:rsidRPr="00B41FC5">
        <w:rPr>
          <w:rFonts w:ascii="Arial" w:hAnsi="Arial" w:cs="Arial"/>
          <w:sz w:val="24"/>
          <w:szCs w:val="24"/>
        </w:rPr>
        <w:t xml:space="preserve"> chair</w:t>
      </w:r>
      <w:r w:rsidR="00271371">
        <w:rPr>
          <w:rFonts w:ascii="Arial" w:hAnsi="Arial" w:cs="Arial"/>
          <w:sz w:val="24"/>
          <w:szCs w:val="24"/>
        </w:rPr>
        <w:t>ing</w:t>
      </w:r>
      <w:r w:rsidR="00AB16B9" w:rsidRPr="00B41FC5">
        <w:rPr>
          <w:rFonts w:ascii="Arial" w:hAnsi="Arial" w:cs="Arial"/>
          <w:sz w:val="24"/>
          <w:szCs w:val="24"/>
        </w:rPr>
        <w:t xml:space="preserve"> the </w:t>
      </w:r>
      <w:r w:rsidR="00271371">
        <w:rPr>
          <w:rFonts w:ascii="Arial" w:hAnsi="Arial" w:cs="Arial"/>
          <w:sz w:val="24"/>
          <w:szCs w:val="24"/>
        </w:rPr>
        <w:t xml:space="preserve">relevant </w:t>
      </w:r>
      <w:r w:rsidR="00AB16B9" w:rsidRPr="00B41FC5">
        <w:rPr>
          <w:rFonts w:ascii="Arial" w:hAnsi="Arial" w:cs="Arial"/>
          <w:sz w:val="24"/>
          <w:szCs w:val="24"/>
        </w:rPr>
        <w:t>TLB audit committee.</w:t>
      </w:r>
      <w:r w:rsidR="009A488A">
        <w:rPr>
          <w:rFonts w:ascii="Arial" w:hAnsi="Arial" w:cs="Arial"/>
          <w:sz w:val="24"/>
          <w:szCs w:val="24"/>
        </w:rPr>
        <w:t xml:space="preserve"> </w:t>
      </w:r>
      <w:r w:rsidR="00065B02">
        <w:rPr>
          <w:rFonts w:ascii="Arial" w:hAnsi="Arial" w:cs="Arial"/>
          <w:sz w:val="24"/>
          <w:szCs w:val="24"/>
        </w:rPr>
        <w:t xml:space="preserve"> </w:t>
      </w:r>
      <w:r w:rsidR="009A488A">
        <w:rPr>
          <w:rFonts w:ascii="Arial" w:hAnsi="Arial" w:cs="Arial"/>
          <w:sz w:val="24"/>
          <w:szCs w:val="24"/>
        </w:rPr>
        <w:t>To assist in assessing the adequacy of control arrangements across the department, each TLB Holder submits an Annual Assurance Report, endorsed by their Board and Audit Committee.</w:t>
      </w:r>
    </w:p>
    <w:p w14:paraId="2FFAD48E" w14:textId="77777777" w:rsidR="00AB16B9" w:rsidRPr="00B41FC5" w:rsidRDefault="00AB16B9" w:rsidP="0097434F">
      <w:pPr>
        <w:rPr>
          <w:rFonts w:ascii="Arial" w:hAnsi="Arial" w:cs="Arial"/>
          <w:sz w:val="24"/>
          <w:szCs w:val="24"/>
        </w:rPr>
      </w:pPr>
    </w:p>
    <w:p w14:paraId="16554284" w14:textId="13CC5B15" w:rsidR="00230326" w:rsidRDefault="002807C9" w:rsidP="00E43E46">
      <w:pPr>
        <w:rPr>
          <w:rFonts w:ascii="Arial" w:hAnsi="Arial" w:cs="Arial"/>
          <w:sz w:val="24"/>
          <w:szCs w:val="24"/>
        </w:rPr>
      </w:pPr>
      <w:r>
        <w:rPr>
          <w:rFonts w:ascii="Arial" w:hAnsi="Arial" w:cs="Arial"/>
          <w:sz w:val="24"/>
          <w:szCs w:val="24"/>
        </w:rPr>
        <w:t>5</w:t>
      </w:r>
      <w:r w:rsidR="00DD1AF2" w:rsidRPr="00B41FC5">
        <w:rPr>
          <w:rFonts w:ascii="Arial" w:hAnsi="Arial" w:cs="Arial"/>
          <w:sz w:val="24"/>
          <w:szCs w:val="24"/>
        </w:rPr>
        <w:t>.</w:t>
      </w:r>
      <w:r w:rsidR="00304B3D">
        <w:rPr>
          <w:rFonts w:ascii="Arial" w:hAnsi="Arial" w:cs="Arial"/>
          <w:sz w:val="24"/>
          <w:szCs w:val="24"/>
        </w:rPr>
        <w:t>4</w:t>
      </w:r>
      <w:r w:rsidR="00EE2DDA" w:rsidRPr="00B41FC5">
        <w:rPr>
          <w:rFonts w:ascii="Arial" w:hAnsi="Arial" w:cs="Arial"/>
          <w:sz w:val="24"/>
          <w:szCs w:val="24"/>
        </w:rPr>
        <w:tab/>
      </w:r>
      <w:r w:rsidR="00D9146F" w:rsidRPr="00D9146F">
        <w:rPr>
          <w:rFonts w:ascii="Arial" w:hAnsi="Arial" w:cs="Arial"/>
          <w:sz w:val="24"/>
          <w:szCs w:val="24"/>
        </w:rPr>
        <w:t xml:space="preserve">Command Plans set the outcomes and standards that the TLB </w:t>
      </w:r>
      <w:r w:rsidR="001B63C8">
        <w:rPr>
          <w:rFonts w:ascii="Arial" w:hAnsi="Arial" w:cs="Arial"/>
          <w:sz w:val="24"/>
          <w:szCs w:val="24"/>
        </w:rPr>
        <w:t>H</w:t>
      </w:r>
      <w:r w:rsidR="00D9146F" w:rsidRPr="00D9146F">
        <w:rPr>
          <w:rFonts w:ascii="Arial" w:hAnsi="Arial" w:cs="Arial"/>
          <w:sz w:val="24"/>
          <w:szCs w:val="24"/>
        </w:rPr>
        <w:t xml:space="preserve">older will plan and deliver against in the short, medium and longer term, within agreed resources.  Each Command Plan is proposed by the TLB </w:t>
      </w:r>
      <w:r w:rsidR="001B63C8">
        <w:rPr>
          <w:rFonts w:ascii="Arial" w:hAnsi="Arial" w:cs="Arial"/>
          <w:sz w:val="24"/>
          <w:szCs w:val="24"/>
        </w:rPr>
        <w:t>H</w:t>
      </w:r>
      <w:r w:rsidR="00D9146F" w:rsidRPr="00D9146F">
        <w:rPr>
          <w:rFonts w:ascii="Arial" w:hAnsi="Arial" w:cs="Arial"/>
          <w:sz w:val="24"/>
          <w:szCs w:val="24"/>
        </w:rPr>
        <w:t xml:space="preserve">older and agreed with me and the Chief of Defence </w:t>
      </w:r>
      <w:r w:rsidR="003A717B" w:rsidRPr="00D9146F">
        <w:rPr>
          <w:rFonts w:ascii="Arial" w:hAnsi="Arial" w:cs="Arial"/>
          <w:sz w:val="24"/>
          <w:szCs w:val="24"/>
        </w:rPr>
        <w:t>Staff before</w:t>
      </w:r>
      <w:r w:rsidR="00D9146F" w:rsidRPr="00D9146F">
        <w:rPr>
          <w:rFonts w:ascii="Arial" w:hAnsi="Arial" w:cs="Arial"/>
          <w:sz w:val="24"/>
          <w:szCs w:val="24"/>
        </w:rPr>
        <w:t xml:space="preserve"> the start of the financial year.  </w:t>
      </w:r>
      <w:r w:rsidR="001B63C8">
        <w:rPr>
          <w:rFonts w:ascii="Arial" w:hAnsi="Arial" w:cs="Arial"/>
          <w:sz w:val="24"/>
          <w:szCs w:val="24"/>
        </w:rPr>
        <w:t xml:space="preserve">In </w:t>
      </w:r>
      <w:proofErr w:type="gramStart"/>
      <w:r w:rsidR="001B63C8">
        <w:rPr>
          <w:rFonts w:ascii="Arial" w:hAnsi="Arial" w:cs="Arial"/>
          <w:sz w:val="24"/>
          <w:szCs w:val="24"/>
        </w:rPr>
        <w:t>addition</w:t>
      </w:r>
      <w:proofErr w:type="gramEnd"/>
      <w:r w:rsidR="001B63C8">
        <w:rPr>
          <w:rFonts w:ascii="Arial" w:hAnsi="Arial" w:cs="Arial"/>
          <w:sz w:val="24"/>
          <w:szCs w:val="24"/>
        </w:rPr>
        <w:t xml:space="preserve"> e</w:t>
      </w:r>
      <w:r w:rsidR="00D9146F" w:rsidRPr="00D9146F">
        <w:rPr>
          <w:rFonts w:ascii="Arial" w:hAnsi="Arial" w:cs="Arial"/>
          <w:sz w:val="24"/>
          <w:szCs w:val="24"/>
        </w:rPr>
        <w:t xml:space="preserve">ach TLB Holder participates in </w:t>
      </w:r>
      <w:r w:rsidR="00E67345" w:rsidRPr="00864134">
        <w:rPr>
          <w:rFonts w:ascii="Arial" w:hAnsi="Arial" w:cs="Arial"/>
          <w:sz w:val="24"/>
          <w:szCs w:val="24"/>
        </w:rPr>
        <w:t>quarterly</w:t>
      </w:r>
      <w:r w:rsidR="00D9146F" w:rsidRPr="00864134">
        <w:rPr>
          <w:rFonts w:ascii="Arial" w:hAnsi="Arial" w:cs="Arial"/>
          <w:sz w:val="24"/>
          <w:szCs w:val="24"/>
        </w:rPr>
        <w:t xml:space="preserve"> </w:t>
      </w:r>
      <w:r w:rsidR="0019201F" w:rsidRPr="00864134">
        <w:rPr>
          <w:rFonts w:ascii="Arial" w:hAnsi="Arial" w:cs="Arial"/>
          <w:sz w:val="24"/>
          <w:szCs w:val="24"/>
        </w:rPr>
        <w:t>P</w:t>
      </w:r>
      <w:r w:rsidR="00D9146F" w:rsidRPr="00864134">
        <w:rPr>
          <w:rFonts w:ascii="Arial" w:hAnsi="Arial" w:cs="Arial"/>
          <w:sz w:val="24"/>
          <w:szCs w:val="24"/>
        </w:rPr>
        <w:t xml:space="preserve">erformance and </w:t>
      </w:r>
      <w:r w:rsidR="0019201F" w:rsidRPr="00864134">
        <w:rPr>
          <w:rFonts w:ascii="Arial" w:hAnsi="Arial" w:cs="Arial"/>
          <w:sz w:val="24"/>
          <w:szCs w:val="24"/>
        </w:rPr>
        <w:t>R</w:t>
      </w:r>
      <w:r w:rsidR="00D9146F" w:rsidRPr="00864134">
        <w:rPr>
          <w:rFonts w:ascii="Arial" w:hAnsi="Arial" w:cs="Arial"/>
          <w:sz w:val="24"/>
          <w:szCs w:val="24"/>
        </w:rPr>
        <w:t xml:space="preserve">isk </w:t>
      </w:r>
      <w:r w:rsidR="0019201F" w:rsidRPr="00864134">
        <w:rPr>
          <w:rFonts w:ascii="Arial" w:hAnsi="Arial" w:cs="Arial"/>
          <w:sz w:val="24"/>
          <w:szCs w:val="24"/>
        </w:rPr>
        <w:t>R</w:t>
      </w:r>
      <w:r w:rsidR="00D9146F" w:rsidRPr="00864134">
        <w:rPr>
          <w:rFonts w:ascii="Arial" w:hAnsi="Arial" w:cs="Arial"/>
          <w:sz w:val="24"/>
          <w:szCs w:val="24"/>
        </w:rPr>
        <w:t>eview</w:t>
      </w:r>
      <w:r w:rsidR="00E67345" w:rsidRPr="00864134">
        <w:rPr>
          <w:rFonts w:ascii="Arial" w:hAnsi="Arial" w:cs="Arial"/>
          <w:sz w:val="24"/>
          <w:szCs w:val="24"/>
        </w:rPr>
        <w:t>s</w:t>
      </w:r>
      <w:r w:rsidR="00D9146F" w:rsidRPr="00864134">
        <w:rPr>
          <w:rFonts w:ascii="Arial" w:hAnsi="Arial" w:cs="Arial"/>
          <w:sz w:val="24"/>
          <w:szCs w:val="24"/>
        </w:rPr>
        <w:t xml:space="preserve"> against the Command Plan</w:t>
      </w:r>
      <w:r w:rsidR="00E67345" w:rsidRPr="00864134">
        <w:rPr>
          <w:rFonts w:ascii="Arial" w:hAnsi="Arial" w:cs="Arial"/>
          <w:sz w:val="24"/>
          <w:szCs w:val="24"/>
        </w:rPr>
        <w:t xml:space="preserve">, chaired either by me, </w:t>
      </w:r>
      <w:r w:rsidR="00D9146F" w:rsidRPr="00864134">
        <w:rPr>
          <w:rFonts w:ascii="Arial" w:hAnsi="Arial" w:cs="Arial"/>
          <w:sz w:val="24"/>
          <w:szCs w:val="24"/>
        </w:rPr>
        <w:t>the Chief of Defence Staff</w:t>
      </w:r>
      <w:r w:rsidR="00E67345" w:rsidRPr="00864134">
        <w:rPr>
          <w:rFonts w:ascii="Arial" w:hAnsi="Arial" w:cs="Arial"/>
          <w:sz w:val="24"/>
          <w:szCs w:val="24"/>
        </w:rPr>
        <w:t>, the Vice Chief of the Defence Staff or the Chief Operating Officer</w:t>
      </w:r>
      <w:r w:rsidR="00D9146F" w:rsidRPr="00864134">
        <w:rPr>
          <w:rFonts w:ascii="Arial" w:hAnsi="Arial" w:cs="Arial"/>
          <w:sz w:val="24"/>
          <w:szCs w:val="24"/>
        </w:rPr>
        <w:t>.</w:t>
      </w:r>
    </w:p>
    <w:p w14:paraId="4BC4D340" w14:textId="77777777" w:rsidR="00FD10D3" w:rsidRDefault="00FD10D3" w:rsidP="00E43E46">
      <w:pPr>
        <w:rPr>
          <w:rFonts w:ascii="Arial" w:hAnsi="Arial" w:cs="Arial"/>
          <w:sz w:val="24"/>
          <w:szCs w:val="24"/>
        </w:rPr>
      </w:pPr>
    </w:p>
    <w:p w14:paraId="204CC204" w14:textId="50FBB32C" w:rsidR="00404B03" w:rsidRPr="002955CD" w:rsidRDefault="002807C9" w:rsidP="002A46C6">
      <w:pPr>
        <w:rPr>
          <w:rFonts w:ascii="Arial" w:hAnsi="Arial" w:cs="Arial"/>
          <w:sz w:val="24"/>
          <w:szCs w:val="24"/>
        </w:rPr>
      </w:pPr>
      <w:r>
        <w:rPr>
          <w:rFonts w:ascii="Arial" w:hAnsi="Arial" w:cs="Arial"/>
          <w:sz w:val="24"/>
          <w:szCs w:val="24"/>
        </w:rPr>
        <w:t>5</w:t>
      </w:r>
      <w:r w:rsidR="002A46C6" w:rsidRPr="002955CD">
        <w:rPr>
          <w:rFonts w:ascii="Arial" w:hAnsi="Arial" w:cs="Arial"/>
          <w:sz w:val="24"/>
          <w:szCs w:val="24"/>
        </w:rPr>
        <w:t>.</w:t>
      </w:r>
      <w:r w:rsidR="00304B3D" w:rsidRPr="002955CD">
        <w:rPr>
          <w:rFonts w:ascii="Arial" w:hAnsi="Arial" w:cs="Arial"/>
          <w:sz w:val="24"/>
          <w:szCs w:val="24"/>
        </w:rPr>
        <w:t>5</w:t>
      </w:r>
      <w:r w:rsidR="002A46C6" w:rsidRPr="002955CD">
        <w:rPr>
          <w:rFonts w:ascii="Arial" w:hAnsi="Arial" w:cs="Arial"/>
          <w:sz w:val="24"/>
          <w:szCs w:val="24"/>
        </w:rPr>
        <w:tab/>
      </w:r>
      <w:r w:rsidR="002910F7" w:rsidRPr="002955CD">
        <w:rPr>
          <w:rFonts w:ascii="Arial" w:hAnsi="Arial" w:cs="Arial"/>
          <w:sz w:val="24"/>
          <w:szCs w:val="24"/>
        </w:rPr>
        <w:t>I delegate financial authority to the TLB Holders.  Each TLB has a Director of Resources (DRes) who acts as the Senior Finance Officer (SFO) and is the principal adviser on financial matters to the TLB Holder.  The letters of delegation state that the SFOs are functionally responsible to Director General Finance, and outline their core roles and the standards to which those roles are to be discharged.  The letter also includes Control Totals and delegated approvals limits in respect of equipment, infrastructure and operating cost expenditure.</w:t>
      </w:r>
    </w:p>
    <w:p w14:paraId="7C84BBA6" w14:textId="77777777" w:rsidR="00440A0B" w:rsidRPr="002955CD" w:rsidRDefault="00440A0B" w:rsidP="002A46C6">
      <w:pPr>
        <w:rPr>
          <w:rFonts w:ascii="Arial" w:hAnsi="Arial" w:cs="Arial"/>
          <w:sz w:val="24"/>
          <w:szCs w:val="24"/>
        </w:rPr>
      </w:pPr>
    </w:p>
    <w:p w14:paraId="6597301C" w14:textId="63157E5E" w:rsidR="00404B03" w:rsidRPr="002955CD" w:rsidRDefault="002807C9" w:rsidP="00404B03">
      <w:pPr>
        <w:rPr>
          <w:rFonts w:ascii="Arial" w:hAnsi="Arial" w:cs="Arial"/>
          <w:sz w:val="24"/>
          <w:szCs w:val="24"/>
        </w:rPr>
      </w:pPr>
      <w:r>
        <w:rPr>
          <w:rFonts w:ascii="Arial" w:hAnsi="Arial" w:cs="Arial"/>
          <w:sz w:val="24"/>
          <w:szCs w:val="24"/>
        </w:rPr>
        <w:t>5</w:t>
      </w:r>
      <w:r w:rsidR="002910F7" w:rsidRPr="002955CD">
        <w:rPr>
          <w:rFonts w:ascii="Arial" w:hAnsi="Arial" w:cs="Arial"/>
          <w:sz w:val="24"/>
          <w:szCs w:val="24"/>
        </w:rPr>
        <w:t>.6</w:t>
      </w:r>
      <w:r w:rsidR="00404B03" w:rsidRPr="002955CD">
        <w:rPr>
          <w:rFonts w:ascii="Arial" w:hAnsi="Arial" w:cs="Arial"/>
          <w:sz w:val="24"/>
          <w:szCs w:val="24"/>
        </w:rPr>
        <w:tab/>
        <w:t xml:space="preserve">On 4 December 2017 I appointed a </w:t>
      </w:r>
      <w:r w:rsidR="001254C0" w:rsidRPr="002955CD">
        <w:rPr>
          <w:rFonts w:ascii="Arial" w:hAnsi="Arial" w:cs="Arial"/>
          <w:sz w:val="24"/>
          <w:szCs w:val="24"/>
        </w:rPr>
        <w:t xml:space="preserve">Chief Operating Officer (COO).  Quite apart from being the HOCS TLB Holder, the COO role is </w:t>
      </w:r>
      <w:r w:rsidR="00404B03" w:rsidRPr="002955CD">
        <w:rPr>
          <w:rFonts w:ascii="Arial" w:hAnsi="Arial" w:cs="Arial"/>
          <w:sz w:val="24"/>
          <w:szCs w:val="24"/>
        </w:rPr>
        <w:t xml:space="preserve">a pivotal part of the future of Defence as we seek to maximise efficiency and ensure that decision making across the department is as effective as possible. The COO works across Defence </w:t>
      </w:r>
      <w:r w:rsidR="00404B03" w:rsidRPr="002955CD">
        <w:rPr>
          <w:rFonts w:ascii="Arial" w:hAnsi="Arial" w:cs="Arial"/>
          <w:sz w:val="24"/>
          <w:szCs w:val="24"/>
        </w:rPr>
        <w:lastRenderedPageBreak/>
        <w:t xml:space="preserve">to enable the development of the necessary skills, governance and support required for the MOD to operate more effectively, and ensure that we can resource the capacity and capability needed to face the challenges of the future. </w:t>
      </w:r>
    </w:p>
    <w:p w14:paraId="741D9CD4" w14:textId="77777777" w:rsidR="00404B03" w:rsidRPr="002955CD" w:rsidRDefault="00404B03" w:rsidP="00404B03">
      <w:pPr>
        <w:rPr>
          <w:rFonts w:ascii="Arial" w:hAnsi="Arial" w:cs="Arial"/>
          <w:sz w:val="24"/>
          <w:szCs w:val="24"/>
        </w:rPr>
      </w:pPr>
    </w:p>
    <w:p w14:paraId="6F173830" w14:textId="122335D2" w:rsidR="00404B03" w:rsidRPr="002955CD" w:rsidRDefault="002807C9" w:rsidP="00405A55">
      <w:pPr>
        <w:rPr>
          <w:rFonts w:ascii="Arial" w:hAnsi="Arial" w:cs="Arial"/>
          <w:sz w:val="24"/>
          <w:szCs w:val="24"/>
        </w:rPr>
      </w:pPr>
      <w:r>
        <w:rPr>
          <w:rFonts w:ascii="Arial" w:hAnsi="Arial" w:cs="Arial"/>
          <w:sz w:val="24"/>
          <w:szCs w:val="24"/>
        </w:rPr>
        <w:t>5</w:t>
      </w:r>
      <w:r w:rsidR="00404B03" w:rsidRPr="002955CD">
        <w:rPr>
          <w:rFonts w:ascii="Arial" w:hAnsi="Arial" w:cs="Arial"/>
          <w:sz w:val="24"/>
          <w:szCs w:val="24"/>
        </w:rPr>
        <w:t>.</w:t>
      </w:r>
      <w:r w:rsidR="002910F7" w:rsidRPr="002955CD">
        <w:rPr>
          <w:rFonts w:ascii="Arial" w:hAnsi="Arial" w:cs="Arial"/>
          <w:sz w:val="24"/>
          <w:szCs w:val="24"/>
        </w:rPr>
        <w:t>7</w:t>
      </w:r>
      <w:r w:rsidR="00404B03" w:rsidRPr="002955CD">
        <w:rPr>
          <w:rFonts w:ascii="Arial" w:hAnsi="Arial" w:cs="Arial"/>
          <w:sz w:val="24"/>
          <w:szCs w:val="24"/>
        </w:rPr>
        <w:tab/>
      </w:r>
      <w:r w:rsidR="005030BF">
        <w:rPr>
          <w:rFonts w:ascii="Arial" w:hAnsi="Arial" w:cs="Arial"/>
          <w:sz w:val="24"/>
          <w:szCs w:val="24"/>
        </w:rPr>
        <w:t xml:space="preserve">A </w:t>
      </w:r>
      <w:r w:rsidR="005030BF" w:rsidRPr="002955CD">
        <w:rPr>
          <w:rFonts w:ascii="Arial" w:hAnsi="Arial" w:cs="Arial"/>
          <w:sz w:val="24"/>
          <w:szCs w:val="24"/>
        </w:rPr>
        <w:t xml:space="preserve">key </w:t>
      </w:r>
      <w:r w:rsidR="00E954F9" w:rsidRPr="002955CD">
        <w:rPr>
          <w:rFonts w:ascii="Arial" w:hAnsi="Arial" w:cs="Arial"/>
          <w:sz w:val="24"/>
          <w:szCs w:val="24"/>
        </w:rPr>
        <w:t>focus of the COO is</w:t>
      </w:r>
      <w:r w:rsidR="0056660C">
        <w:rPr>
          <w:rFonts w:ascii="Arial" w:hAnsi="Arial" w:cs="Arial"/>
          <w:sz w:val="24"/>
          <w:szCs w:val="24"/>
        </w:rPr>
        <w:t xml:space="preserve"> to support the</w:t>
      </w:r>
      <w:r w:rsidR="009B7E6C">
        <w:rPr>
          <w:rFonts w:ascii="Arial" w:hAnsi="Arial" w:cs="Arial"/>
          <w:sz w:val="24"/>
          <w:szCs w:val="24"/>
        </w:rPr>
        <w:t xml:space="preserve"> T</w:t>
      </w:r>
      <w:r w:rsidR="00E954F9" w:rsidRPr="002955CD">
        <w:rPr>
          <w:rFonts w:ascii="Arial" w:hAnsi="Arial" w:cs="Arial"/>
          <w:sz w:val="24"/>
          <w:szCs w:val="24"/>
        </w:rPr>
        <w:t xml:space="preserve">LBs </w:t>
      </w:r>
      <w:r w:rsidR="0056660C">
        <w:rPr>
          <w:rFonts w:ascii="Arial" w:hAnsi="Arial" w:cs="Arial"/>
          <w:sz w:val="24"/>
          <w:szCs w:val="24"/>
        </w:rPr>
        <w:t xml:space="preserve">in </w:t>
      </w:r>
      <w:r w:rsidR="005030BF">
        <w:rPr>
          <w:rFonts w:ascii="Arial" w:hAnsi="Arial" w:cs="Arial"/>
          <w:sz w:val="24"/>
          <w:szCs w:val="24"/>
        </w:rPr>
        <w:t xml:space="preserve">delivering </w:t>
      </w:r>
      <w:r w:rsidR="0056660C">
        <w:rPr>
          <w:rFonts w:ascii="Arial" w:hAnsi="Arial" w:cs="Arial"/>
          <w:sz w:val="24"/>
          <w:szCs w:val="24"/>
        </w:rPr>
        <w:t xml:space="preserve">their required </w:t>
      </w:r>
      <w:r w:rsidR="005030BF">
        <w:rPr>
          <w:rFonts w:ascii="Arial" w:hAnsi="Arial" w:cs="Arial"/>
          <w:sz w:val="24"/>
          <w:szCs w:val="24"/>
        </w:rPr>
        <w:t>o</w:t>
      </w:r>
      <w:r w:rsidR="0056660C">
        <w:rPr>
          <w:rFonts w:ascii="Arial" w:hAnsi="Arial" w:cs="Arial"/>
          <w:sz w:val="24"/>
          <w:szCs w:val="24"/>
        </w:rPr>
        <w:t xml:space="preserve">utputs, and </w:t>
      </w:r>
      <w:r w:rsidR="005030BF">
        <w:rPr>
          <w:rFonts w:ascii="Arial" w:hAnsi="Arial" w:cs="Arial"/>
          <w:sz w:val="24"/>
          <w:szCs w:val="24"/>
        </w:rPr>
        <w:t>to help</w:t>
      </w:r>
      <w:r w:rsidR="00E954F9" w:rsidRPr="002955CD">
        <w:rPr>
          <w:rFonts w:ascii="Arial" w:hAnsi="Arial" w:cs="Arial"/>
          <w:sz w:val="24"/>
          <w:szCs w:val="24"/>
        </w:rPr>
        <w:t xml:space="preserve"> the department achieve its efficiency targets.  </w:t>
      </w:r>
      <w:r w:rsidR="00405A55">
        <w:rPr>
          <w:rFonts w:ascii="Arial" w:hAnsi="Arial" w:cs="Arial"/>
          <w:sz w:val="24"/>
          <w:szCs w:val="24"/>
        </w:rPr>
        <w:t>T</w:t>
      </w:r>
      <w:r w:rsidR="0056660C">
        <w:rPr>
          <w:rFonts w:ascii="Arial" w:hAnsi="Arial" w:cs="Arial"/>
          <w:sz w:val="24"/>
          <w:szCs w:val="24"/>
        </w:rPr>
        <w:t xml:space="preserve">he COO has </w:t>
      </w:r>
      <w:r w:rsidR="00405A55">
        <w:rPr>
          <w:rFonts w:ascii="Arial" w:hAnsi="Arial" w:cs="Arial"/>
          <w:sz w:val="24"/>
          <w:szCs w:val="24"/>
        </w:rPr>
        <w:t>recently</w:t>
      </w:r>
      <w:r w:rsidR="0056660C">
        <w:rPr>
          <w:rFonts w:ascii="Arial" w:hAnsi="Arial" w:cs="Arial"/>
          <w:sz w:val="24"/>
          <w:szCs w:val="24"/>
        </w:rPr>
        <w:t xml:space="preserve"> been</w:t>
      </w:r>
      <w:r w:rsidR="005030BF">
        <w:rPr>
          <w:rFonts w:ascii="Arial" w:hAnsi="Arial" w:cs="Arial"/>
          <w:sz w:val="24"/>
          <w:szCs w:val="24"/>
        </w:rPr>
        <w:t xml:space="preserve"> </w:t>
      </w:r>
      <w:r w:rsidR="0056660C">
        <w:rPr>
          <w:rFonts w:ascii="Arial" w:hAnsi="Arial" w:cs="Arial"/>
          <w:sz w:val="24"/>
          <w:szCs w:val="24"/>
        </w:rPr>
        <w:t xml:space="preserve">appointed </w:t>
      </w:r>
      <w:r w:rsidR="00405A55">
        <w:rPr>
          <w:rFonts w:ascii="Arial" w:hAnsi="Arial" w:cs="Arial"/>
          <w:sz w:val="24"/>
          <w:szCs w:val="24"/>
        </w:rPr>
        <w:t xml:space="preserve">as </w:t>
      </w:r>
      <w:r w:rsidR="0056660C">
        <w:rPr>
          <w:rFonts w:ascii="Arial" w:hAnsi="Arial" w:cs="Arial"/>
          <w:sz w:val="24"/>
          <w:szCs w:val="24"/>
        </w:rPr>
        <w:t>a Non-</w:t>
      </w:r>
      <w:r w:rsidR="005030BF">
        <w:rPr>
          <w:rFonts w:ascii="Arial" w:hAnsi="Arial" w:cs="Arial"/>
          <w:sz w:val="24"/>
          <w:szCs w:val="24"/>
        </w:rPr>
        <w:t xml:space="preserve">Executive </w:t>
      </w:r>
      <w:r w:rsidR="00597444">
        <w:rPr>
          <w:rFonts w:ascii="Arial" w:hAnsi="Arial" w:cs="Arial"/>
          <w:sz w:val="24"/>
          <w:szCs w:val="24"/>
        </w:rPr>
        <w:t>member of</w:t>
      </w:r>
      <w:r w:rsidR="0056660C">
        <w:rPr>
          <w:rFonts w:ascii="Arial" w:hAnsi="Arial" w:cs="Arial"/>
          <w:sz w:val="24"/>
          <w:szCs w:val="24"/>
        </w:rPr>
        <w:t xml:space="preserve"> each of the TLB</w:t>
      </w:r>
      <w:r w:rsidR="005030BF">
        <w:rPr>
          <w:rFonts w:ascii="Arial" w:hAnsi="Arial" w:cs="Arial"/>
          <w:sz w:val="24"/>
          <w:szCs w:val="24"/>
        </w:rPr>
        <w:t>’</w:t>
      </w:r>
      <w:r w:rsidR="0056660C">
        <w:rPr>
          <w:rFonts w:ascii="Arial" w:hAnsi="Arial" w:cs="Arial"/>
          <w:sz w:val="24"/>
          <w:szCs w:val="24"/>
        </w:rPr>
        <w:t>s Boards</w:t>
      </w:r>
      <w:r w:rsidR="005030BF">
        <w:rPr>
          <w:rFonts w:ascii="Arial" w:hAnsi="Arial" w:cs="Arial"/>
          <w:sz w:val="24"/>
          <w:szCs w:val="24"/>
        </w:rPr>
        <w:t>,</w:t>
      </w:r>
      <w:r w:rsidR="00405A55">
        <w:rPr>
          <w:rFonts w:ascii="Arial" w:hAnsi="Arial" w:cs="Arial"/>
          <w:sz w:val="24"/>
          <w:szCs w:val="24"/>
        </w:rPr>
        <w:t xml:space="preserve"> where he will seek to ensure that the Commands better understand Head Office’s issues and </w:t>
      </w:r>
      <w:r w:rsidR="005030BF">
        <w:rPr>
          <w:rFonts w:ascii="Arial" w:hAnsi="Arial" w:cs="Arial"/>
          <w:sz w:val="24"/>
          <w:szCs w:val="24"/>
        </w:rPr>
        <w:t xml:space="preserve">priorities </w:t>
      </w:r>
      <w:r w:rsidR="00405A55">
        <w:rPr>
          <w:rFonts w:ascii="Arial" w:hAnsi="Arial" w:cs="Arial"/>
          <w:sz w:val="24"/>
          <w:szCs w:val="24"/>
        </w:rPr>
        <w:t>when making decisions, and that Head Office better understand</w:t>
      </w:r>
      <w:r w:rsidR="006001B4">
        <w:rPr>
          <w:rFonts w:ascii="Arial" w:hAnsi="Arial" w:cs="Arial"/>
          <w:sz w:val="24"/>
          <w:szCs w:val="24"/>
        </w:rPr>
        <w:t>s</w:t>
      </w:r>
      <w:r w:rsidR="00405A55">
        <w:rPr>
          <w:rFonts w:ascii="Arial" w:hAnsi="Arial" w:cs="Arial"/>
          <w:sz w:val="24"/>
          <w:szCs w:val="24"/>
        </w:rPr>
        <w:t xml:space="preserve"> the strategic issues </w:t>
      </w:r>
      <w:r w:rsidR="005030BF">
        <w:rPr>
          <w:rFonts w:ascii="Arial" w:hAnsi="Arial" w:cs="Arial"/>
          <w:sz w:val="24"/>
          <w:szCs w:val="24"/>
        </w:rPr>
        <w:t xml:space="preserve">arising </w:t>
      </w:r>
      <w:r w:rsidR="00405A55">
        <w:rPr>
          <w:rFonts w:ascii="Arial" w:hAnsi="Arial" w:cs="Arial"/>
          <w:sz w:val="24"/>
          <w:szCs w:val="24"/>
        </w:rPr>
        <w:t xml:space="preserve">in the Commands when setting </w:t>
      </w:r>
      <w:r w:rsidR="005030BF">
        <w:rPr>
          <w:rFonts w:ascii="Arial" w:hAnsi="Arial" w:cs="Arial"/>
          <w:sz w:val="24"/>
          <w:szCs w:val="24"/>
        </w:rPr>
        <w:t>d</w:t>
      </w:r>
      <w:r w:rsidR="00405A55">
        <w:rPr>
          <w:rFonts w:ascii="Arial" w:hAnsi="Arial" w:cs="Arial"/>
          <w:sz w:val="24"/>
          <w:szCs w:val="24"/>
        </w:rPr>
        <w:t xml:space="preserve">efence </w:t>
      </w:r>
      <w:r w:rsidR="005030BF">
        <w:rPr>
          <w:rFonts w:ascii="Arial" w:hAnsi="Arial" w:cs="Arial"/>
          <w:sz w:val="24"/>
          <w:szCs w:val="24"/>
        </w:rPr>
        <w:t>p</w:t>
      </w:r>
      <w:r w:rsidR="00405A55">
        <w:rPr>
          <w:rFonts w:ascii="Arial" w:hAnsi="Arial" w:cs="Arial"/>
          <w:sz w:val="24"/>
          <w:szCs w:val="24"/>
        </w:rPr>
        <w:t>olicy</w:t>
      </w:r>
      <w:r w:rsidR="0056660C">
        <w:rPr>
          <w:rFonts w:ascii="Arial" w:hAnsi="Arial" w:cs="Arial"/>
          <w:sz w:val="24"/>
          <w:szCs w:val="24"/>
        </w:rPr>
        <w:t xml:space="preserve">. </w:t>
      </w:r>
      <w:r w:rsidR="00405A55">
        <w:rPr>
          <w:rFonts w:ascii="Arial" w:hAnsi="Arial" w:cs="Arial"/>
          <w:sz w:val="24"/>
          <w:szCs w:val="24"/>
        </w:rPr>
        <w:t>T</w:t>
      </w:r>
      <w:r w:rsidR="00E954F9" w:rsidRPr="002955CD">
        <w:rPr>
          <w:rFonts w:ascii="Arial" w:hAnsi="Arial" w:cs="Arial"/>
          <w:sz w:val="24"/>
          <w:szCs w:val="24"/>
        </w:rPr>
        <w:t>he COO</w:t>
      </w:r>
      <w:r w:rsidR="006001B4">
        <w:rPr>
          <w:rFonts w:ascii="Arial" w:hAnsi="Arial" w:cs="Arial"/>
          <w:sz w:val="24"/>
          <w:szCs w:val="24"/>
        </w:rPr>
        <w:t xml:space="preserve"> is </w:t>
      </w:r>
      <w:r w:rsidR="00597444">
        <w:rPr>
          <w:rFonts w:ascii="Arial" w:hAnsi="Arial" w:cs="Arial"/>
          <w:sz w:val="24"/>
          <w:szCs w:val="24"/>
        </w:rPr>
        <w:t xml:space="preserve">also </w:t>
      </w:r>
      <w:r w:rsidR="006001B4">
        <w:rPr>
          <w:rFonts w:ascii="Arial" w:hAnsi="Arial" w:cs="Arial"/>
          <w:sz w:val="24"/>
          <w:szCs w:val="24"/>
        </w:rPr>
        <w:t>leading the work to develop a new strategic approach to delivering change and efficiency.</w:t>
      </w:r>
      <w:r w:rsidR="005030BF">
        <w:rPr>
          <w:rFonts w:ascii="Arial" w:hAnsi="Arial" w:cs="Arial"/>
          <w:sz w:val="24"/>
          <w:szCs w:val="24"/>
        </w:rPr>
        <w:t xml:space="preserve"> </w:t>
      </w:r>
      <w:r w:rsidR="006001B4">
        <w:rPr>
          <w:rFonts w:ascii="Arial" w:hAnsi="Arial" w:cs="Arial"/>
          <w:sz w:val="24"/>
          <w:szCs w:val="24"/>
        </w:rPr>
        <w:t xml:space="preserve"> To this end, the COO</w:t>
      </w:r>
      <w:r w:rsidR="00E954F9" w:rsidRPr="002955CD">
        <w:rPr>
          <w:rFonts w:ascii="Arial" w:hAnsi="Arial" w:cs="Arial"/>
          <w:sz w:val="24"/>
          <w:szCs w:val="24"/>
        </w:rPr>
        <w:t xml:space="preserve"> has </w:t>
      </w:r>
      <w:r w:rsidR="00523DA7">
        <w:rPr>
          <w:rFonts w:ascii="Arial" w:hAnsi="Arial" w:cs="Arial"/>
          <w:sz w:val="24"/>
          <w:szCs w:val="24"/>
        </w:rPr>
        <w:t xml:space="preserve">also </w:t>
      </w:r>
      <w:r w:rsidR="00E954F9" w:rsidRPr="002955CD">
        <w:rPr>
          <w:rFonts w:ascii="Arial" w:hAnsi="Arial" w:cs="Arial"/>
          <w:sz w:val="24"/>
          <w:szCs w:val="24"/>
        </w:rPr>
        <w:t>established a Change and Efficiency Board where he, the Vice Chief of Defence Staff, DG Finance and others in the senior leadership team can take a pan-Defence view of</w:t>
      </w:r>
      <w:r w:rsidR="0064474F">
        <w:rPr>
          <w:rFonts w:ascii="Arial" w:hAnsi="Arial" w:cs="Arial"/>
          <w:sz w:val="24"/>
          <w:szCs w:val="24"/>
        </w:rPr>
        <w:t>, and provide direction to,</w:t>
      </w:r>
      <w:r w:rsidR="00E954F9" w:rsidRPr="002955CD">
        <w:rPr>
          <w:rFonts w:ascii="Arial" w:hAnsi="Arial" w:cs="Arial"/>
          <w:sz w:val="24"/>
          <w:szCs w:val="24"/>
        </w:rPr>
        <w:t xml:space="preserve"> the major change and efficiency programmes.  The COO is also </w:t>
      </w:r>
      <w:r w:rsidR="006001B4">
        <w:rPr>
          <w:rFonts w:ascii="Arial" w:hAnsi="Arial" w:cs="Arial"/>
          <w:sz w:val="24"/>
          <w:szCs w:val="24"/>
        </w:rPr>
        <w:t xml:space="preserve">leading work to </w:t>
      </w:r>
      <w:r w:rsidR="00E954F9" w:rsidRPr="002955CD">
        <w:rPr>
          <w:rFonts w:ascii="Arial" w:hAnsi="Arial" w:cs="Arial"/>
          <w:sz w:val="24"/>
          <w:szCs w:val="24"/>
        </w:rPr>
        <w:t>review the governance frameworks in place</w:t>
      </w:r>
      <w:r w:rsidR="005030BF">
        <w:rPr>
          <w:rFonts w:ascii="Arial" w:hAnsi="Arial" w:cs="Arial"/>
          <w:sz w:val="24"/>
          <w:szCs w:val="24"/>
        </w:rPr>
        <w:t>,</w:t>
      </w:r>
      <w:r w:rsidR="00E954F9" w:rsidRPr="002955CD">
        <w:rPr>
          <w:rFonts w:ascii="Arial" w:hAnsi="Arial" w:cs="Arial"/>
          <w:sz w:val="24"/>
          <w:szCs w:val="24"/>
        </w:rPr>
        <w:t xml:space="preserve"> </w:t>
      </w:r>
      <w:proofErr w:type="gramStart"/>
      <w:r w:rsidR="00E954F9" w:rsidRPr="002955CD">
        <w:rPr>
          <w:rFonts w:ascii="Arial" w:hAnsi="Arial" w:cs="Arial"/>
          <w:sz w:val="24"/>
          <w:szCs w:val="24"/>
        </w:rPr>
        <w:t>in particular the</w:t>
      </w:r>
      <w:proofErr w:type="gramEnd"/>
      <w:r w:rsidR="00E954F9" w:rsidRPr="002955CD">
        <w:rPr>
          <w:rFonts w:ascii="Arial" w:hAnsi="Arial" w:cs="Arial"/>
          <w:sz w:val="24"/>
          <w:szCs w:val="24"/>
        </w:rPr>
        <w:t xml:space="preserve"> relationship between Head Office, TLBs and the broader delivery </w:t>
      </w:r>
      <w:r w:rsidR="006001B4">
        <w:rPr>
          <w:rFonts w:ascii="Arial" w:hAnsi="Arial" w:cs="Arial"/>
          <w:sz w:val="24"/>
          <w:szCs w:val="24"/>
        </w:rPr>
        <w:t xml:space="preserve">and enabling </w:t>
      </w:r>
      <w:r w:rsidR="00E954F9" w:rsidRPr="002955CD">
        <w:rPr>
          <w:rFonts w:ascii="Arial" w:hAnsi="Arial" w:cs="Arial"/>
          <w:sz w:val="24"/>
          <w:szCs w:val="24"/>
        </w:rPr>
        <w:t xml:space="preserve">organisations to ensure that these organisations </w:t>
      </w:r>
      <w:r w:rsidR="005030BF">
        <w:rPr>
          <w:rFonts w:ascii="Arial" w:hAnsi="Arial" w:cs="Arial"/>
          <w:sz w:val="24"/>
          <w:szCs w:val="24"/>
        </w:rPr>
        <w:t xml:space="preserve">are suitably supported </w:t>
      </w:r>
      <w:r w:rsidR="00E954F9" w:rsidRPr="002955CD">
        <w:rPr>
          <w:rFonts w:ascii="Arial" w:hAnsi="Arial" w:cs="Arial"/>
          <w:sz w:val="24"/>
          <w:szCs w:val="24"/>
        </w:rPr>
        <w:t>to be effective, efficient, well-run and accountable.</w:t>
      </w:r>
    </w:p>
    <w:p w14:paraId="14AABD78" w14:textId="77777777" w:rsidR="00404B03" w:rsidRPr="002955CD" w:rsidRDefault="00404B03" w:rsidP="00812D8B">
      <w:pPr>
        <w:rPr>
          <w:rFonts w:ascii="Arial" w:hAnsi="Arial" w:cs="Arial"/>
          <w:sz w:val="24"/>
          <w:szCs w:val="24"/>
        </w:rPr>
      </w:pPr>
    </w:p>
    <w:p w14:paraId="0B1FDBB9" w14:textId="7DD28E66" w:rsidR="00440A0B" w:rsidRPr="002955CD" w:rsidRDefault="002807C9" w:rsidP="00812D8B">
      <w:pPr>
        <w:rPr>
          <w:rFonts w:ascii="Arial" w:hAnsi="Arial" w:cs="Arial"/>
          <w:sz w:val="24"/>
          <w:szCs w:val="24"/>
        </w:rPr>
      </w:pPr>
      <w:r>
        <w:rPr>
          <w:rFonts w:ascii="Arial" w:hAnsi="Arial" w:cs="Arial"/>
          <w:sz w:val="24"/>
          <w:szCs w:val="24"/>
        </w:rPr>
        <w:t>5</w:t>
      </w:r>
      <w:r w:rsidR="00440A0B" w:rsidRPr="002955CD">
        <w:rPr>
          <w:rFonts w:ascii="Arial" w:hAnsi="Arial" w:cs="Arial"/>
          <w:sz w:val="24"/>
          <w:szCs w:val="24"/>
        </w:rPr>
        <w:t>.</w:t>
      </w:r>
      <w:r w:rsidR="002910F7" w:rsidRPr="002955CD">
        <w:rPr>
          <w:rFonts w:ascii="Arial" w:hAnsi="Arial" w:cs="Arial"/>
          <w:sz w:val="24"/>
          <w:szCs w:val="24"/>
        </w:rPr>
        <w:t>8</w:t>
      </w:r>
      <w:r w:rsidR="00440A0B" w:rsidRPr="002955CD">
        <w:rPr>
          <w:rFonts w:ascii="Arial" w:hAnsi="Arial" w:cs="Arial"/>
          <w:sz w:val="24"/>
          <w:szCs w:val="24"/>
        </w:rPr>
        <w:tab/>
      </w:r>
      <w:r w:rsidR="008F5A95" w:rsidRPr="002955CD">
        <w:rPr>
          <w:rFonts w:ascii="Arial" w:hAnsi="Arial" w:cs="Arial"/>
          <w:sz w:val="24"/>
          <w:szCs w:val="24"/>
        </w:rPr>
        <w:t xml:space="preserve">In June 2014 a </w:t>
      </w:r>
      <w:r w:rsidR="00372FFC" w:rsidRPr="002955CD">
        <w:rPr>
          <w:rFonts w:ascii="Arial" w:hAnsi="Arial" w:cs="Arial"/>
          <w:sz w:val="24"/>
          <w:szCs w:val="24"/>
        </w:rPr>
        <w:t>S</w:t>
      </w:r>
      <w:r w:rsidR="008F5A95" w:rsidRPr="002955CD">
        <w:rPr>
          <w:rFonts w:ascii="Arial" w:hAnsi="Arial" w:cs="Arial"/>
          <w:sz w:val="24"/>
          <w:szCs w:val="24"/>
        </w:rPr>
        <w:t xml:space="preserve">trategic </w:t>
      </w:r>
      <w:r w:rsidR="00372FFC" w:rsidRPr="002955CD">
        <w:rPr>
          <w:rFonts w:ascii="Arial" w:hAnsi="Arial" w:cs="Arial"/>
          <w:sz w:val="24"/>
          <w:szCs w:val="24"/>
        </w:rPr>
        <w:t>Business P</w:t>
      </w:r>
      <w:r w:rsidR="008F5A95" w:rsidRPr="002955CD">
        <w:rPr>
          <w:rFonts w:ascii="Arial" w:hAnsi="Arial" w:cs="Arial"/>
          <w:sz w:val="24"/>
          <w:szCs w:val="24"/>
        </w:rPr>
        <w:t xml:space="preserve">artner (SBP) was appointed to lead and manage the Defence Infrastructure Organisation for a 10-year period. Following the Defence Infrastructure Model Review (DIMR) the contract will now be </w:t>
      </w:r>
      <w:proofErr w:type="gramStart"/>
      <w:r w:rsidR="008F5A95" w:rsidRPr="002955CD">
        <w:rPr>
          <w:rFonts w:ascii="Arial" w:hAnsi="Arial" w:cs="Arial"/>
          <w:sz w:val="24"/>
          <w:szCs w:val="24"/>
        </w:rPr>
        <w:t>brought to an end</w:t>
      </w:r>
      <w:proofErr w:type="gramEnd"/>
      <w:r w:rsidR="008F5A95" w:rsidRPr="002955CD">
        <w:rPr>
          <w:rFonts w:ascii="Arial" w:hAnsi="Arial" w:cs="Arial"/>
          <w:sz w:val="24"/>
          <w:szCs w:val="24"/>
        </w:rPr>
        <w:t xml:space="preserve"> by no later than 30 June 2019. The DIMR recommendation to replace key SBP roles with Civil Servants has led to the recruitment of a Commercial Director and Finance Director. There is an agreed phased transition plan to replace other SBP roles with Civil Servants throughout 2018/19.  The Defence Infrastructure Governing Authority manages how the SBP contract operates on behalf of the Chief Operating Officer.</w:t>
      </w:r>
    </w:p>
    <w:p w14:paraId="58E92A72" w14:textId="71A579CD" w:rsidR="00FD10D3" w:rsidRPr="002955CD" w:rsidRDefault="00FD10D3" w:rsidP="00FD10D3">
      <w:pPr>
        <w:rPr>
          <w:rFonts w:ascii="Arial" w:hAnsi="Arial" w:cs="Arial"/>
          <w:sz w:val="24"/>
          <w:szCs w:val="24"/>
        </w:rPr>
      </w:pPr>
    </w:p>
    <w:p w14:paraId="765E2120" w14:textId="0ECAB338" w:rsidR="008C4B18" w:rsidRPr="00B41FC5" w:rsidRDefault="00F645CE" w:rsidP="00C553B0">
      <w:pPr>
        <w:rPr>
          <w:rFonts w:ascii="Arial" w:hAnsi="Arial" w:cs="Arial"/>
          <w:sz w:val="24"/>
          <w:szCs w:val="24"/>
          <w:u w:val="single"/>
        </w:rPr>
      </w:pPr>
      <w:r w:rsidRPr="002955CD">
        <w:rPr>
          <w:rFonts w:ascii="Arial" w:hAnsi="Arial" w:cs="Arial"/>
          <w:sz w:val="24"/>
          <w:szCs w:val="24"/>
          <w:u w:val="single"/>
        </w:rPr>
        <w:t>E</w:t>
      </w:r>
      <w:r w:rsidR="00AD0E11" w:rsidRPr="002955CD">
        <w:rPr>
          <w:rFonts w:ascii="Arial" w:hAnsi="Arial" w:cs="Arial"/>
          <w:sz w:val="24"/>
          <w:szCs w:val="24"/>
          <w:u w:val="single"/>
        </w:rPr>
        <w:t xml:space="preserve">xecutive </w:t>
      </w:r>
      <w:r w:rsidRPr="002955CD">
        <w:rPr>
          <w:rFonts w:ascii="Arial" w:hAnsi="Arial" w:cs="Arial"/>
          <w:sz w:val="24"/>
          <w:szCs w:val="24"/>
          <w:u w:val="single"/>
        </w:rPr>
        <w:t>A</w:t>
      </w:r>
      <w:r w:rsidR="00AD0E11" w:rsidRPr="002955CD">
        <w:rPr>
          <w:rFonts w:ascii="Arial" w:hAnsi="Arial" w:cs="Arial"/>
          <w:sz w:val="24"/>
          <w:szCs w:val="24"/>
          <w:u w:val="single"/>
        </w:rPr>
        <w:t>gencies</w:t>
      </w:r>
      <w:r w:rsidR="00BD64E5" w:rsidRPr="002955CD">
        <w:rPr>
          <w:rFonts w:ascii="Arial" w:hAnsi="Arial" w:cs="Arial"/>
          <w:sz w:val="24"/>
          <w:szCs w:val="24"/>
          <w:u w:val="single"/>
        </w:rPr>
        <w:t xml:space="preserve"> (EA)</w:t>
      </w:r>
    </w:p>
    <w:p w14:paraId="1429CCE0" w14:textId="77777777" w:rsidR="008C4B18" w:rsidRPr="00B41FC5" w:rsidRDefault="008C4B18" w:rsidP="00C553B0">
      <w:pPr>
        <w:rPr>
          <w:rFonts w:ascii="Arial" w:hAnsi="Arial" w:cs="Arial"/>
          <w:sz w:val="24"/>
          <w:szCs w:val="24"/>
        </w:rPr>
      </w:pPr>
    </w:p>
    <w:p w14:paraId="1FF98E4B" w14:textId="0FBA8A24" w:rsidR="00860D3D" w:rsidRDefault="002807C9" w:rsidP="00C553B0">
      <w:pPr>
        <w:rPr>
          <w:rFonts w:ascii="Arial" w:hAnsi="Arial" w:cs="Arial"/>
          <w:sz w:val="24"/>
          <w:szCs w:val="24"/>
        </w:rPr>
      </w:pPr>
      <w:r>
        <w:rPr>
          <w:rFonts w:ascii="Arial" w:hAnsi="Arial" w:cs="Arial"/>
          <w:sz w:val="24"/>
          <w:szCs w:val="24"/>
        </w:rPr>
        <w:t>5</w:t>
      </w:r>
      <w:r w:rsidR="002543E1">
        <w:rPr>
          <w:rFonts w:ascii="Arial" w:hAnsi="Arial" w:cs="Arial"/>
          <w:sz w:val="24"/>
          <w:szCs w:val="24"/>
        </w:rPr>
        <w:t>.</w:t>
      </w:r>
      <w:r w:rsidR="002910F7">
        <w:rPr>
          <w:rFonts w:ascii="Arial" w:hAnsi="Arial" w:cs="Arial"/>
          <w:sz w:val="24"/>
          <w:szCs w:val="24"/>
        </w:rPr>
        <w:t>9</w:t>
      </w:r>
      <w:r w:rsidR="00DE14C7">
        <w:rPr>
          <w:rFonts w:ascii="Arial" w:hAnsi="Arial" w:cs="Arial"/>
          <w:sz w:val="24"/>
          <w:szCs w:val="24"/>
        </w:rPr>
        <w:tab/>
      </w:r>
      <w:proofErr w:type="gramStart"/>
      <w:r w:rsidR="00DE14C7" w:rsidRPr="00FE65F6">
        <w:rPr>
          <w:rFonts w:ascii="Arial" w:hAnsi="Arial" w:cs="Arial"/>
          <w:sz w:val="24"/>
          <w:szCs w:val="24"/>
        </w:rPr>
        <w:t>With the exception of</w:t>
      </w:r>
      <w:proofErr w:type="gramEnd"/>
      <w:r w:rsidR="00DE14C7" w:rsidRPr="00FE65F6">
        <w:rPr>
          <w:rFonts w:ascii="Arial" w:hAnsi="Arial" w:cs="Arial"/>
          <w:sz w:val="24"/>
          <w:szCs w:val="24"/>
        </w:rPr>
        <w:t xml:space="preserve"> UKHO (see section </w:t>
      </w:r>
      <w:r w:rsidR="0064474F">
        <w:rPr>
          <w:rFonts w:ascii="Arial" w:hAnsi="Arial" w:cs="Arial"/>
          <w:sz w:val="24"/>
          <w:szCs w:val="24"/>
        </w:rPr>
        <w:t>7</w:t>
      </w:r>
      <w:r w:rsidR="00DE14C7" w:rsidRPr="00FE65F6">
        <w:rPr>
          <w:rFonts w:ascii="Arial" w:hAnsi="Arial" w:cs="Arial"/>
          <w:sz w:val="24"/>
          <w:szCs w:val="24"/>
        </w:rPr>
        <w:t xml:space="preserve"> below), the</w:t>
      </w:r>
      <w:r w:rsidR="002543E1" w:rsidRPr="002543E1">
        <w:rPr>
          <w:rFonts w:ascii="Arial" w:hAnsi="Arial" w:cs="Arial"/>
          <w:sz w:val="24"/>
          <w:szCs w:val="24"/>
        </w:rPr>
        <w:t xml:space="preserve"> EAs each have a Chief Executive who is appointed </w:t>
      </w:r>
      <w:r w:rsidR="00D415FD">
        <w:rPr>
          <w:rFonts w:ascii="Arial" w:hAnsi="Arial" w:cs="Arial"/>
          <w:sz w:val="24"/>
          <w:szCs w:val="24"/>
        </w:rPr>
        <w:t xml:space="preserve">as an </w:t>
      </w:r>
      <w:r w:rsidR="002543E1" w:rsidRPr="002543E1">
        <w:rPr>
          <w:rFonts w:ascii="Arial" w:hAnsi="Arial" w:cs="Arial"/>
          <w:sz w:val="24"/>
          <w:szCs w:val="24"/>
        </w:rPr>
        <w:t>Accounting Officer by me</w:t>
      </w:r>
      <w:r w:rsidR="00337EF4">
        <w:rPr>
          <w:rFonts w:ascii="Arial" w:hAnsi="Arial" w:cs="Arial"/>
          <w:sz w:val="24"/>
          <w:szCs w:val="24"/>
        </w:rPr>
        <w:t xml:space="preserve">.  </w:t>
      </w:r>
      <w:r w:rsidR="00337EF4" w:rsidRPr="00890B47">
        <w:rPr>
          <w:rFonts w:ascii="Arial" w:hAnsi="Arial" w:cs="Arial"/>
          <w:sz w:val="24"/>
          <w:szCs w:val="24"/>
        </w:rPr>
        <w:t>They all</w:t>
      </w:r>
      <w:r w:rsidR="003A717B" w:rsidRPr="00890B47">
        <w:rPr>
          <w:rFonts w:ascii="Arial" w:hAnsi="Arial" w:cs="Arial"/>
          <w:sz w:val="24"/>
          <w:szCs w:val="24"/>
        </w:rPr>
        <w:t xml:space="preserve"> produce</w:t>
      </w:r>
      <w:r w:rsidR="00110253" w:rsidRPr="00890B47">
        <w:rPr>
          <w:rFonts w:ascii="Arial" w:hAnsi="Arial" w:cs="Arial"/>
          <w:sz w:val="24"/>
          <w:szCs w:val="24"/>
        </w:rPr>
        <w:t xml:space="preserve"> </w:t>
      </w:r>
      <w:r w:rsidR="00BD64E5" w:rsidRPr="00890B47">
        <w:rPr>
          <w:rFonts w:ascii="Arial" w:hAnsi="Arial" w:cs="Arial"/>
          <w:sz w:val="24"/>
          <w:szCs w:val="24"/>
        </w:rPr>
        <w:t>their</w:t>
      </w:r>
      <w:r w:rsidR="002543E1" w:rsidRPr="00890B47">
        <w:rPr>
          <w:rFonts w:ascii="Arial" w:hAnsi="Arial" w:cs="Arial"/>
          <w:sz w:val="24"/>
          <w:szCs w:val="24"/>
        </w:rPr>
        <w:t xml:space="preserve"> own accounts</w:t>
      </w:r>
      <w:r w:rsidR="002543E1" w:rsidRPr="002543E1">
        <w:rPr>
          <w:rFonts w:ascii="Arial" w:hAnsi="Arial" w:cs="Arial"/>
          <w:sz w:val="24"/>
          <w:szCs w:val="24"/>
        </w:rPr>
        <w:t xml:space="preserve"> which are audited by the NAO.  </w:t>
      </w:r>
      <w:r w:rsidR="00890B47" w:rsidRPr="002543E1">
        <w:rPr>
          <w:rFonts w:ascii="Arial" w:hAnsi="Arial" w:cs="Arial"/>
          <w:sz w:val="24"/>
          <w:szCs w:val="24"/>
        </w:rPr>
        <w:t>Furthermore,</w:t>
      </w:r>
      <w:r w:rsidR="002543E1" w:rsidRPr="002543E1">
        <w:rPr>
          <w:rFonts w:ascii="Arial" w:hAnsi="Arial" w:cs="Arial"/>
          <w:sz w:val="24"/>
          <w:szCs w:val="24"/>
        </w:rPr>
        <w:t xml:space="preserve"> the EAs </w:t>
      </w:r>
      <w:r w:rsidR="00D415FD">
        <w:rPr>
          <w:rFonts w:ascii="Arial" w:hAnsi="Arial" w:cs="Arial"/>
          <w:sz w:val="24"/>
          <w:szCs w:val="24"/>
        </w:rPr>
        <w:t xml:space="preserve">are subject to </w:t>
      </w:r>
      <w:r w:rsidR="002543E1" w:rsidRPr="002543E1">
        <w:rPr>
          <w:rFonts w:ascii="Arial" w:hAnsi="Arial" w:cs="Arial"/>
          <w:sz w:val="24"/>
          <w:szCs w:val="24"/>
        </w:rPr>
        <w:t xml:space="preserve">a Framework Agreement with their </w:t>
      </w:r>
      <w:r w:rsidR="00D415FD">
        <w:rPr>
          <w:rFonts w:ascii="Arial" w:hAnsi="Arial" w:cs="Arial"/>
          <w:sz w:val="24"/>
          <w:szCs w:val="24"/>
        </w:rPr>
        <w:t xml:space="preserve">Owner who is </w:t>
      </w:r>
      <w:r w:rsidR="002543E1" w:rsidRPr="002543E1">
        <w:rPr>
          <w:rFonts w:ascii="Arial" w:hAnsi="Arial" w:cs="Arial"/>
          <w:sz w:val="24"/>
          <w:szCs w:val="24"/>
        </w:rPr>
        <w:t>the Secretary of State for Defence.  Governance is provided through the EA B</w:t>
      </w:r>
      <w:r w:rsidR="00860D3D">
        <w:rPr>
          <w:rFonts w:ascii="Arial" w:hAnsi="Arial" w:cs="Arial"/>
          <w:sz w:val="24"/>
          <w:szCs w:val="24"/>
        </w:rPr>
        <w:t>oards</w:t>
      </w:r>
      <w:r w:rsidR="00065B02">
        <w:rPr>
          <w:rFonts w:ascii="Arial" w:hAnsi="Arial" w:cs="Arial"/>
          <w:sz w:val="24"/>
          <w:szCs w:val="24"/>
        </w:rPr>
        <w:t>,</w:t>
      </w:r>
      <w:r w:rsidR="00860D3D">
        <w:rPr>
          <w:rFonts w:ascii="Arial" w:hAnsi="Arial" w:cs="Arial"/>
          <w:sz w:val="24"/>
          <w:szCs w:val="24"/>
        </w:rPr>
        <w:t xml:space="preserve"> each of which includes</w:t>
      </w:r>
      <w:r w:rsidR="005E1878">
        <w:rPr>
          <w:rFonts w:ascii="Arial" w:hAnsi="Arial" w:cs="Arial"/>
          <w:sz w:val="24"/>
          <w:szCs w:val="24"/>
        </w:rPr>
        <w:t xml:space="preserve"> up to</w:t>
      </w:r>
      <w:r w:rsidR="00860D3D">
        <w:rPr>
          <w:rFonts w:ascii="Arial" w:hAnsi="Arial" w:cs="Arial"/>
          <w:sz w:val="24"/>
          <w:szCs w:val="24"/>
        </w:rPr>
        <w:t xml:space="preserve"> </w:t>
      </w:r>
      <w:r w:rsidR="00A43F88">
        <w:rPr>
          <w:rFonts w:ascii="Arial" w:hAnsi="Arial" w:cs="Arial"/>
          <w:sz w:val="24"/>
          <w:szCs w:val="24"/>
        </w:rPr>
        <w:t>four</w:t>
      </w:r>
      <w:r w:rsidR="00860D3D">
        <w:rPr>
          <w:rFonts w:ascii="Arial" w:hAnsi="Arial" w:cs="Arial"/>
          <w:sz w:val="24"/>
          <w:szCs w:val="24"/>
        </w:rPr>
        <w:t xml:space="preserve"> Non-E</w:t>
      </w:r>
      <w:r w:rsidR="002543E1" w:rsidRPr="002543E1">
        <w:rPr>
          <w:rFonts w:ascii="Arial" w:hAnsi="Arial" w:cs="Arial"/>
          <w:sz w:val="24"/>
          <w:szCs w:val="24"/>
        </w:rPr>
        <w:t xml:space="preserve">xecutive </w:t>
      </w:r>
      <w:r w:rsidR="00860D3D">
        <w:rPr>
          <w:rFonts w:ascii="Arial" w:hAnsi="Arial" w:cs="Arial"/>
          <w:sz w:val="24"/>
          <w:szCs w:val="24"/>
        </w:rPr>
        <w:t>Director</w:t>
      </w:r>
      <w:r w:rsidR="002543E1" w:rsidRPr="002543E1">
        <w:rPr>
          <w:rFonts w:ascii="Arial" w:hAnsi="Arial" w:cs="Arial"/>
          <w:sz w:val="24"/>
          <w:szCs w:val="24"/>
        </w:rPr>
        <w:t>s</w:t>
      </w:r>
      <w:r w:rsidR="00860D3D">
        <w:rPr>
          <w:rFonts w:ascii="Arial" w:hAnsi="Arial" w:cs="Arial"/>
          <w:sz w:val="24"/>
          <w:szCs w:val="24"/>
        </w:rPr>
        <w:t>.</w:t>
      </w:r>
    </w:p>
    <w:p w14:paraId="4BD99206" w14:textId="77777777" w:rsidR="00860D3D" w:rsidRDefault="00860D3D" w:rsidP="00C553B0">
      <w:pPr>
        <w:rPr>
          <w:rFonts w:ascii="Arial" w:hAnsi="Arial" w:cs="Arial"/>
          <w:sz w:val="24"/>
          <w:szCs w:val="24"/>
        </w:rPr>
      </w:pPr>
    </w:p>
    <w:p w14:paraId="43F94430" w14:textId="3BAD5E4B" w:rsidR="00860D3D" w:rsidRDefault="002807C9" w:rsidP="00C553B0">
      <w:pPr>
        <w:rPr>
          <w:rFonts w:ascii="Arial" w:hAnsi="Arial" w:cs="Arial"/>
          <w:sz w:val="24"/>
          <w:szCs w:val="24"/>
        </w:rPr>
      </w:pPr>
      <w:r>
        <w:rPr>
          <w:rFonts w:ascii="Arial" w:hAnsi="Arial" w:cs="Arial"/>
          <w:sz w:val="24"/>
          <w:szCs w:val="24"/>
        </w:rPr>
        <w:t>5</w:t>
      </w:r>
      <w:r w:rsidR="00860D3D">
        <w:rPr>
          <w:rFonts w:ascii="Arial" w:hAnsi="Arial" w:cs="Arial"/>
          <w:sz w:val="24"/>
          <w:szCs w:val="24"/>
        </w:rPr>
        <w:t>.</w:t>
      </w:r>
      <w:r w:rsidR="00404B03">
        <w:rPr>
          <w:rFonts w:ascii="Arial" w:hAnsi="Arial" w:cs="Arial"/>
          <w:sz w:val="24"/>
          <w:szCs w:val="24"/>
        </w:rPr>
        <w:t>1</w:t>
      </w:r>
      <w:r w:rsidR="002910F7">
        <w:rPr>
          <w:rFonts w:ascii="Arial" w:hAnsi="Arial" w:cs="Arial"/>
          <w:sz w:val="24"/>
          <w:szCs w:val="24"/>
        </w:rPr>
        <w:t>0</w:t>
      </w:r>
      <w:r w:rsidR="00860D3D">
        <w:rPr>
          <w:rFonts w:ascii="Arial" w:hAnsi="Arial" w:cs="Arial"/>
          <w:sz w:val="24"/>
          <w:szCs w:val="24"/>
        </w:rPr>
        <w:tab/>
        <w:t xml:space="preserve">Dstl was </w:t>
      </w:r>
      <w:r w:rsidR="002543E1" w:rsidRPr="002543E1">
        <w:rPr>
          <w:rFonts w:ascii="Arial" w:hAnsi="Arial" w:cs="Arial"/>
          <w:sz w:val="24"/>
          <w:szCs w:val="24"/>
        </w:rPr>
        <w:t>previously a Trading Fund but has been operating as an on-vote EA since April 2017.</w:t>
      </w:r>
      <w:r w:rsidR="00860D3D">
        <w:rPr>
          <w:rFonts w:ascii="Arial" w:hAnsi="Arial" w:cs="Arial"/>
          <w:sz w:val="24"/>
          <w:szCs w:val="24"/>
        </w:rPr>
        <w:t xml:space="preserve">  It owns a subsidiary company ‘Ploughshare Ltd’ about which further detail can be found </w:t>
      </w:r>
      <w:r w:rsidR="00860D3D" w:rsidRPr="008212BC">
        <w:rPr>
          <w:rFonts w:ascii="Arial" w:hAnsi="Arial" w:cs="Arial"/>
          <w:sz w:val="24"/>
          <w:szCs w:val="24"/>
        </w:rPr>
        <w:t xml:space="preserve">in Section </w:t>
      </w:r>
      <w:r w:rsidR="009F37E5">
        <w:rPr>
          <w:rFonts w:ascii="Arial" w:hAnsi="Arial" w:cs="Arial"/>
          <w:sz w:val="24"/>
          <w:szCs w:val="24"/>
        </w:rPr>
        <w:t>10</w:t>
      </w:r>
      <w:r w:rsidR="008212BC">
        <w:rPr>
          <w:rFonts w:ascii="Arial" w:hAnsi="Arial" w:cs="Arial"/>
          <w:sz w:val="24"/>
          <w:szCs w:val="24"/>
        </w:rPr>
        <w:t xml:space="preserve"> </w:t>
      </w:r>
      <w:r w:rsidR="00860D3D">
        <w:rPr>
          <w:rFonts w:ascii="Arial" w:hAnsi="Arial" w:cs="Arial"/>
          <w:sz w:val="24"/>
          <w:szCs w:val="24"/>
        </w:rPr>
        <w:t>of this Statement.</w:t>
      </w:r>
    </w:p>
    <w:p w14:paraId="1D970627" w14:textId="45D3D6C9" w:rsidR="00890B47" w:rsidRDefault="00890B47" w:rsidP="00C553B0">
      <w:pPr>
        <w:rPr>
          <w:rFonts w:ascii="Arial" w:hAnsi="Arial" w:cs="Arial"/>
          <w:sz w:val="24"/>
          <w:szCs w:val="24"/>
        </w:rPr>
      </w:pPr>
    </w:p>
    <w:p w14:paraId="6AE3B4CC" w14:textId="2A68EB0F" w:rsidR="00890B47" w:rsidRDefault="002807C9" w:rsidP="00890B47">
      <w:pPr>
        <w:rPr>
          <w:rFonts w:ascii="Arial" w:hAnsi="Arial" w:cs="Arial"/>
          <w:sz w:val="24"/>
          <w:szCs w:val="24"/>
        </w:rPr>
      </w:pPr>
      <w:r>
        <w:rPr>
          <w:rFonts w:ascii="Arial" w:hAnsi="Arial" w:cs="Arial"/>
          <w:sz w:val="24"/>
          <w:szCs w:val="24"/>
        </w:rPr>
        <w:t>5</w:t>
      </w:r>
      <w:r w:rsidR="00404B03" w:rsidRPr="00404B03">
        <w:rPr>
          <w:rFonts w:ascii="Arial" w:hAnsi="Arial" w:cs="Arial"/>
          <w:sz w:val="24"/>
          <w:szCs w:val="24"/>
        </w:rPr>
        <w:t>.1</w:t>
      </w:r>
      <w:r w:rsidR="002910F7">
        <w:rPr>
          <w:rFonts w:ascii="Arial" w:hAnsi="Arial" w:cs="Arial"/>
          <w:sz w:val="24"/>
          <w:szCs w:val="24"/>
        </w:rPr>
        <w:t>1</w:t>
      </w:r>
      <w:r w:rsidR="00890B47" w:rsidRPr="00404B03">
        <w:rPr>
          <w:rFonts w:ascii="Arial" w:hAnsi="Arial" w:cs="Arial"/>
          <w:sz w:val="24"/>
          <w:szCs w:val="24"/>
        </w:rPr>
        <w:tab/>
        <w:t>The SDA is a new EA that was</w:t>
      </w:r>
      <w:r w:rsidR="0064474F">
        <w:rPr>
          <w:rFonts w:ascii="Arial" w:hAnsi="Arial" w:cs="Arial"/>
          <w:sz w:val="24"/>
          <w:szCs w:val="24"/>
        </w:rPr>
        <w:t xml:space="preserve"> </w:t>
      </w:r>
      <w:r w:rsidR="00890B47" w:rsidRPr="00404B03">
        <w:rPr>
          <w:rFonts w:ascii="Arial" w:hAnsi="Arial" w:cs="Arial"/>
          <w:sz w:val="24"/>
          <w:szCs w:val="24"/>
        </w:rPr>
        <w:t>formally launched</w:t>
      </w:r>
      <w:r w:rsidR="0064474F">
        <w:rPr>
          <w:rFonts w:ascii="Arial" w:hAnsi="Arial" w:cs="Arial"/>
          <w:sz w:val="24"/>
          <w:szCs w:val="24"/>
        </w:rPr>
        <w:t xml:space="preserve"> on 1 April 2018</w:t>
      </w:r>
      <w:r w:rsidR="00890B47" w:rsidRPr="00404B03">
        <w:rPr>
          <w:rFonts w:ascii="Arial" w:hAnsi="Arial" w:cs="Arial"/>
          <w:sz w:val="24"/>
          <w:szCs w:val="24"/>
        </w:rPr>
        <w:t xml:space="preserve">.  It focuses solely on </w:t>
      </w:r>
      <w:r w:rsidR="00C212E1" w:rsidRPr="00404B03">
        <w:rPr>
          <w:rFonts w:ascii="Arial" w:hAnsi="Arial" w:cs="Arial"/>
          <w:sz w:val="24"/>
          <w:szCs w:val="24"/>
        </w:rPr>
        <w:t>the procurement</w:t>
      </w:r>
      <w:r w:rsidR="00890B47" w:rsidRPr="00404B03">
        <w:rPr>
          <w:rFonts w:ascii="Arial" w:hAnsi="Arial" w:cs="Arial"/>
          <w:sz w:val="24"/>
          <w:szCs w:val="24"/>
        </w:rPr>
        <w:t>, in-service support and disposal of the UK’s nuclear submarines.</w:t>
      </w:r>
    </w:p>
    <w:p w14:paraId="4CB9B263" w14:textId="77777777" w:rsidR="00860D3D" w:rsidRDefault="00860D3D" w:rsidP="00C553B0">
      <w:pPr>
        <w:rPr>
          <w:rFonts w:ascii="Arial" w:hAnsi="Arial" w:cs="Arial"/>
          <w:sz w:val="24"/>
          <w:szCs w:val="24"/>
        </w:rPr>
      </w:pPr>
    </w:p>
    <w:p w14:paraId="7DF87898" w14:textId="623DF196" w:rsidR="00E34FC0" w:rsidRPr="00B41FC5" w:rsidRDefault="00BA2990" w:rsidP="00C553B0">
      <w:pPr>
        <w:rPr>
          <w:rFonts w:ascii="Arial" w:hAnsi="Arial" w:cs="Arial"/>
          <w:b/>
          <w:sz w:val="24"/>
          <w:szCs w:val="24"/>
        </w:rPr>
      </w:pPr>
      <w:r>
        <w:rPr>
          <w:rFonts w:ascii="Arial" w:hAnsi="Arial" w:cs="Arial"/>
          <w:sz w:val="24"/>
          <w:szCs w:val="24"/>
        </w:rPr>
        <w:t>6</w:t>
      </w:r>
      <w:r w:rsidR="00D86BFD" w:rsidRPr="00B41FC5">
        <w:rPr>
          <w:rFonts w:ascii="Arial" w:hAnsi="Arial" w:cs="Arial"/>
          <w:sz w:val="24"/>
          <w:szCs w:val="24"/>
        </w:rPr>
        <w:t>.</w:t>
      </w:r>
      <w:r w:rsidR="00D86BFD" w:rsidRPr="00B41FC5">
        <w:rPr>
          <w:rFonts w:ascii="Arial" w:hAnsi="Arial" w:cs="Arial"/>
          <w:sz w:val="24"/>
          <w:szCs w:val="24"/>
        </w:rPr>
        <w:tab/>
      </w:r>
      <w:bookmarkStart w:id="1" w:name="_Hlk514161656"/>
      <w:r w:rsidR="0094148E" w:rsidRPr="00B41FC5">
        <w:rPr>
          <w:rFonts w:ascii="Arial" w:hAnsi="Arial" w:cs="Arial"/>
          <w:b/>
          <w:sz w:val="24"/>
          <w:szCs w:val="24"/>
        </w:rPr>
        <w:t xml:space="preserve">Non-Departmental </w:t>
      </w:r>
      <w:r w:rsidR="00FA6C6E" w:rsidRPr="00B41FC5">
        <w:rPr>
          <w:rFonts w:ascii="Arial" w:hAnsi="Arial" w:cs="Arial"/>
          <w:b/>
          <w:sz w:val="24"/>
          <w:szCs w:val="24"/>
        </w:rPr>
        <w:t>Public Bodies (NDPB</w:t>
      </w:r>
      <w:r w:rsidR="00155719" w:rsidRPr="00B41FC5">
        <w:rPr>
          <w:rFonts w:ascii="Arial" w:hAnsi="Arial" w:cs="Arial"/>
          <w:b/>
          <w:sz w:val="24"/>
          <w:szCs w:val="24"/>
        </w:rPr>
        <w:t>s</w:t>
      </w:r>
      <w:r w:rsidR="00FA6C6E" w:rsidRPr="00B41FC5">
        <w:rPr>
          <w:rFonts w:ascii="Arial" w:hAnsi="Arial" w:cs="Arial"/>
          <w:b/>
          <w:sz w:val="24"/>
          <w:szCs w:val="24"/>
        </w:rPr>
        <w:t>)</w:t>
      </w:r>
      <w:bookmarkEnd w:id="1"/>
    </w:p>
    <w:p w14:paraId="2A848BB7" w14:textId="77777777" w:rsidR="008462AB" w:rsidRDefault="008462AB" w:rsidP="00C553B0">
      <w:pPr>
        <w:rPr>
          <w:rFonts w:ascii="Arial" w:hAnsi="Arial" w:cs="Arial"/>
          <w:sz w:val="24"/>
          <w:szCs w:val="24"/>
          <w:highlight w:val="yellow"/>
        </w:rPr>
      </w:pPr>
    </w:p>
    <w:p w14:paraId="40375621" w14:textId="4F6C4FAB" w:rsidR="008C4B18" w:rsidRPr="00B41FC5" w:rsidRDefault="002807C9" w:rsidP="00C553B0">
      <w:pPr>
        <w:rPr>
          <w:rFonts w:ascii="Arial" w:hAnsi="Arial" w:cs="Arial"/>
          <w:sz w:val="24"/>
          <w:szCs w:val="24"/>
        </w:rPr>
      </w:pPr>
      <w:r>
        <w:rPr>
          <w:rFonts w:ascii="Arial" w:hAnsi="Arial" w:cs="Arial"/>
          <w:sz w:val="24"/>
          <w:szCs w:val="24"/>
        </w:rPr>
        <w:lastRenderedPageBreak/>
        <w:t>6</w:t>
      </w:r>
      <w:r w:rsidR="004F3906" w:rsidRPr="00404B03">
        <w:rPr>
          <w:rFonts w:ascii="Arial" w:hAnsi="Arial" w:cs="Arial"/>
          <w:sz w:val="24"/>
          <w:szCs w:val="24"/>
        </w:rPr>
        <w:t>.1</w:t>
      </w:r>
      <w:r w:rsidR="004F3906" w:rsidRPr="00404B03">
        <w:rPr>
          <w:rFonts w:ascii="Arial" w:hAnsi="Arial" w:cs="Arial"/>
          <w:sz w:val="24"/>
          <w:szCs w:val="24"/>
        </w:rPr>
        <w:tab/>
        <w:t>The two different types of NDPB and the way they are funded are described below.</w:t>
      </w:r>
    </w:p>
    <w:p w14:paraId="4B867818" w14:textId="77777777" w:rsidR="00325A37" w:rsidRDefault="00325A37" w:rsidP="00C553B0">
      <w:pPr>
        <w:rPr>
          <w:rFonts w:ascii="Arial" w:hAnsi="Arial" w:cs="Arial"/>
          <w:sz w:val="24"/>
          <w:szCs w:val="24"/>
        </w:rPr>
      </w:pPr>
    </w:p>
    <w:p w14:paraId="7E63B073" w14:textId="04BDA10B" w:rsidR="00325A37" w:rsidRPr="00325A37" w:rsidRDefault="00325A37" w:rsidP="00C553B0">
      <w:pPr>
        <w:rPr>
          <w:rFonts w:ascii="Arial" w:hAnsi="Arial" w:cs="Arial"/>
          <w:sz w:val="24"/>
          <w:szCs w:val="24"/>
          <w:u w:val="single"/>
        </w:rPr>
      </w:pPr>
      <w:r w:rsidRPr="00325A37">
        <w:rPr>
          <w:rFonts w:ascii="Arial" w:hAnsi="Arial" w:cs="Arial"/>
          <w:sz w:val="24"/>
          <w:szCs w:val="24"/>
          <w:u w:val="single"/>
        </w:rPr>
        <w:t xml:space="preserve">Non-Departmental Public Bodies (NDPBs) </w:t>
      </w:r>
      <w:r w:rsidRPr="00404B03">
        <w:rPr>
          <w:rFonts w:ascii="Arial" w:hAnsi="Arial" w:cs="Arial"/>
          <w:sz w:val="24"/>
          <w:szCs w:val="24"/>
          <w:u w:val="single"/>
        </w:rPr>
        <w:t>with Executive Functions</w:t>
      </w:r>
    </w:p>
    <w:p w14:paraId="17CBD1F9" w14:textId="77777777" w:rsidR="00325A37" w:rsidRDefault="00325A37" w:rsidP="00C553B0">
      <w:pPr>
        <w:rPr>
          <w:rFonts w:ascii="Arial" w:hAnsi="Arial" w:cs="Arial"/>
          <w:sz w:val="24"/>
          <w:szCs w:val="24"/>
        </w:rPr>
      </w:pPr>
    </w:p>
    <w:p w14:paraId="1D7AC685" w14:textId="09392120" w:rsidR="004F3906" w:rsidRDefault="002807C9" w:rsidP="004F3906">
      <w:pPr>
        <w:rPr>
          <w:rFonts w:ascii="Arial" w:hAnsi="Arial" w:cs="Arial"/>
          <w:sz w:val="24"/>
          <w:szCs w:val="24"/>
        </w:rPr>
      </w:pPr>
      <w:r>
        <w:rPr>
          <w:rFonts w:ascii="Arial" w:hAnsi="Arial" w:cs="Arial"/>
          <w:sz w:val="24"/>
          <w:szCs w:val="24"/>
        </w:rPr>
        <w:t>6</w:t>
      </w:r>
      <w:r w:rsidR="004F3906">
        <w:rPr>
          <w:rFonts w:ascii="Arial" w:hAnsi="Arial" w:cs="Arial"/>
          <w:sz w:val="24"/>
          <w:szCs w:val="24"/>
        </w:rPr>
        <w:t>.2</w:t>
      </w:r>
      <w:r w:rsidR="004F3906">
        <w:rPr>
          <w:rFonts w:ascii="Arial" w:hAnsi="Arial" w:cs="Arial"/>
          <w:sz w:val="24"/>
          <w:szCs w:val="24"/>
        </w:rPr>
        <w:tab/>
      </w:r>
      <w:r w:rsidR="004F3906" w:rsidRPr="00B41FC5">
        <w:rPr>
          <w:rFonts w:ascii="Arial" w:hAnsi="Arial" w:cs="Arial"/>
          <w:sz w:val="24"/>
          <w:szCs w:val="24"/>
        </w:rPr>
        <w:t xml:space="preserve">Like all central government departments, MOD decides how much of its budget provision it should cascade to its various public bodies in each </w:t>
      </w:r>
      <w:r w:rsidR="004F3906">
        <w:rPr>
          <w:rFonts w:ascii="Arial" w:hAnsi="Arial" w:cs="Arial"/>
          <w:sz w:val="24"/>
          <w:szCs w:val="24"/>
        </w:rPr>
        <w:t>year of a multi-year agreement.</w:t>
      </w:r>
    </w:p>
    <w:p w14:paraId="36930D17" w14:textId="77777777" w:rsidR="004F3906" w:rsidRDefault="004F3906" w:rsidP="00C553B0">
      <w:pPr>
        <w:rPr>
          <w:rFonts w:ascii="Arial" w:hAnsi="Arial" w:cs="Arial"/>
          <w:sz w:val="24"/>
          <w:szCs w:val="24"/>
        </w:rPr>
      </w:pPr>
    </w:p>
    <w:p w14:paraId="25F01405" w14:textId="6FB87F78" w:rsidR="00C2283F" w:rsidRPr="00B41FC5" w:rsidRDefault="002807C9" w:rsidP="00C553B0">
      <w:pPr>
        <w:rPr>
          <w:rFonts w:ascii="Arial" w:hAnsi="Arial" w:cs="Arial"/>
          <w:sz w:val="24"/>
          <w:szCs w:val="24"/>
        </w:rPr>
      </w:pPr>
      <w:r>
        <w:rPr>
          <w:rFonts w:ascii="Arial" w:hAnsi="Arial" w:cs="Arial"/>
          <w:sz w:val="24"/>
          <w:szCs w:val="24"/>
        </w:rPr>
        <w:t>6</w:t>
      </w:r>
      <w:r w:rsidR="004F3906">
        <w:rPr>
          <w:rFonts w:ascii="Arial" w:hAnsi="Arial" w:cs="Arial"/>
          <w:sz w:val="24"/>
          <w:szCs w:val="24"/>
        </w:rPr>
        <w:t>.3</w:t>
      </w:r>
      <w:r w:rsidR="004F3906">
        <w:rPr>
          <w:rFonts w:ascii="Arial" w:hAnsi="Arial" w:cs="Arial"/>
          <w:sz w:val="24"/>
          <w:szCs w:val="24"/>
        </w:rPr>
        <w:tab/>
      </w:r>
      <w:r w:rsidR="00990787" w:rsidRPr="00B41FC5">
        <w:rPr>
          <w:rFonts w:ascii="Arial" w:hAnsi="Arial" w:cs="Arial"/>
          <w:sz w:val="24"/>
          <w:szCs w:val="24"/>
        </w:rPr>
        <w:t>Long</w:t>
      </w:r>
      <w:r w:rsidR="00CA0E4B" w:rsidRPr="00B41FC5">
        <w:rPr>
          <w:rFonts w:ascii="Arial" w:hAnsi="Arial" w:cs="Arial"/>
          <w:sz w:val="24"/>
          <w:szCs w:val="24"/>
        </w:rPr>
        <w:t>er</w:t>
      </w:r>
      <w:r w:rsidR="00990787" w:rsidRPr="00B41FC5">
        <w:rPr>
          <w:rFonts w:ascii="Arial" w:hAnsi="Arial" w:cs="Arial"/>
          <w:sz w:val="24"/>
          <w:szCs w:val="24"/>
        </w:rPr>
        <w:t xml:space="preserve"> term </w:t>
      </w:r>
      <w:r w:rsidR="00472538">
        <w:rPr>
          <w:rFonts w:ascii="Arial" w:hAnsi="Arial" w:cs="Arial"/>
          <w:sz w:val="24"/>
          <w:szCs w:val="24"/>
        </w:rPr>
        <w:t xml:space="preserve">assistance </w:t>
      </w:r>
      <w:r w:rsidR="00472538" w:rsidRPr="008462AB">
        <w:rPr>
          <w:rFonts w:ascii="Arial" w:hAnsi="Arial" w:cs="Arial"/>
          <w:sz w:val="24"/>
          <w:szCs w:val="24"/>
        </w:rPr>
        <w:t>to</w:t>
      </w:r>
      <w:r w:rsidR="00990787" w:rsidRPr="008462AB">
        <w:rPr>
          <w:rFonts w:ascii="Arial" w:hAnsi="Arial" w:cs="Arial"/>
          <w:sz w:val="24"/>
          <w:szCs w:val="24"/>
        </w:rPr>
        <w:t xml:space="preserve"> </w:t>
      </w:r>
      <w:r w:rsidR="0009617A" w:rsidRPr="008462AB">
        <w:rPr>
          <w:rFonts w:ascii="Arial" w:hAnsi="Arial" w:cs="Arial"/>
          <w:sz w:val="24"/>
          <w:szCs w:val="24"/>
        </w:rPr>
        <w:t xml:space="preserve">a variety of </w:t>
      </w:r>
      <w:r w:rsidR="00990787" w:rsidRPr="008462AB">
        <w:rPr>
          <w:rFonts w:ascii="Arial" w:hAnsi="Arial" w:cs="Arial"/>
          <w:sz w:val="24"/>
          <w:szCs w:val="24"/>
        </w:rPr>
        <w:t>external organisations</w:t>
      </w:r>
      <w:r w:rsidR="0061573A" w:rsidRPr="008462AB">
        <w:rPr>
          <w:rFonts w:ascii="Arial" w:hAnsi="Arial" w:cs="Arial"/>
          <w:sz w:val="24"/>
          <w:szCs w:val="24"/>
        </w:rPr>
        <w:t xml:space="preserve"> in support of d</w:t>
      </w:r>
      <w:r w:rsidR="00990787" w:rsidRPr="008462AB">
        <w:rPr>
          <w:rFonts w:ascii="Arial" w:hAnsi="Arial" w:cs="Arial"/>
          <w:sz w:val="24"/>
          <w:szCs w:val="24"/>
        </w:rPr>
        <w:t xml:space="preserve">efence objectives is provided through </w:t>
      </w:r>
      <w:r w:rsidR="00CA0E4B" w:rsidRPr="008462AB">
        <w:rPr>
          <w:rFonts w:ascii="Arial" w:hAnsi="Arial" w:cs="Arial"/>
          <w:sz w:val="24"/>
          <w:szCs w:val="24"/>
        </w:rPr>
        <w:t>a Grant-in-Aid (GIA)</w:t>
      </w:r>
      <w:r w:rsidR="004F3906" w:rsidRPr="008462AB">
        <w:rPr>
          <w:rFonts w:ascii="Arial" w:hAnsi="Arial" w:cs="Arial"/>
          <w:sz w:val="24"/>
          <w:szCs w:val="24"/>
        </w:rPr>
        <w:t xml:space="preserve">, and this is the case with </w:t>
      </w:r>
      <w:r w:rsidR="0009617A" w:rsidRPr="008462AB">
        <w:rPr>
          <w:rFonts w:ascii="Arial" w:hAnsi="Arial" w:cs="Arial"/>
          <w:sz w:val="24"/>
          <w:szCs w:val="24"/>
        </w:rPr>
        <w:t>MOD’s</w:t>
      </w:r>
      <w:r w:rsidR="004F3906" w:rsidRPr="008462AB">
        <w:rPr>
          <w:rFonts w:ascii="Arial" w:hAnsi="Arial" w:cs="Arial"/>
          <w:sz w:val="24"/>
          <w:szCs w:val="24"/>
        </w:rPr>
        <w:t xml:space="preserve"> NDPBs with Executive Functions</w:t>
      </w:r>
      <w:r w:rsidR="00CA0E4B" w:rsidRPr="008462AB">
        <w:rPr>
          <w:rFonts w:ascii="Arial" w:hAnsi="Arial" w:cs="Arial"/>
          <w:sz w:val="24"/>
          <w:szCs w:val="24"/>
        </w:rPr>
        <w:t xml:space="preserve">.  </w:t>
      </w:r>
      <w:r w:rsidR="0009617A" w:rsidRPr="008462AB">
        <w:rPr>
          <w:rFonts w:ascii="Arial" w:hAnsi="Arial" w:cs="Arial"/>
          <w:sz w:val="24"/>
          <w:szCs w:val="24"/>
        </w:rPr>
        <w:t>GIAs</w:t>
      </w:r>
      <w:r w:rsidR="00CA0E4B" w:rsidRPr="00B41FC5">
        <w:rPr>
          <w:rFonts w:ascii="Arial" w:hAnsi="Arial" w:cs="Arial"/>
          <w:sz w:val="24"/>
          <w:szCs w:val="24"/>
        </w:rPr>
        <w:t xml:space="preserve"> </w:t>
      </w:r>
      <w:r w:rsidR="00990787" w:rsidRPr="00B41FC5">
        <w:rPr>
          <w:rFonts w:ascii="Arial" w:hAnsi="Arial" w:cs="Arial"/>
          <w:sz w:val="24"/>
          <w:szCs w:val="24"/>
        </w:rPr>
        <w:t>are generally</w:t>
      </w:r>
      <w:r w:rsidR="00B303A3" w:rsidRPr="00B41FC5">
        <w:rPr>
          <w:rFonts w:ascii="Arial" w:hAnsi="Arial" w:cs="Arial"/>
          <w:sz w:val="24"/>
          <w:szCs w:val="24"/>
        </w:rPr>
        <w:t xml:space="preserve"> </w:t>
      </w:r>
      <w:r w:rsidR="00990787" w:rsidRPr="00B41FC5">
        <w:rPr>
          <w:rFonts w:ascii="Arial" w:hAnsi="Arial" w:cs="Arial"/>
          <w:sz w:val="24"/>
          <w:szCs w:val="24"/>
        </w:rPr>
        <w:t>regular or recurring payments</w:t>
      </w:r>
      <w:r w:rsidR="002D04B0">
        <w:rPr>
          <w:rFonts w:ascii="Arial" w:hAnsi="Arial" w:cs="Arial"/>
          <w:sz w:val="24"/>
          <w:szCs w:val="24"/>
        </w:rPr>
        <w:t>,</w:t>
      </w:r>
      <w:r w:rsidR="007C0504" w:rsidRPr="00B41FC5">
        <w:rPr>
          <w:rFonts w:ascii="Arial" w:hAnsi="Arial" w:cs="Arial"/>
          <w:sz w:val="24"/>
          <w:szCs w:val="24"/>
        </w:rPr>
        <w:t xml:space="preserve"> and the recipient has a certain level of autonomy </w:t>
      </w:r>
      <w:r w:rsidR="00C46918">
        <w:rPr>
          <w:rFonts w:ascii="Arial" w:hAnsi="Arial" w:cs="Arial"/>
          <w:sz w:val="24"/>
          <w:szCs w:val="24"/>
        </w:rPr>
        <w:t>concerning the utilisation of</w:t>
      </w:r>
      <w:r w:rsidR="007C0504" w:rsidRPr="00B41FC5">
        <w:rPr>
          <w:rFonts w:ascii="Arial" w:hAnsi="Arial" w:cs="Arial"/>
          <w:sz w:val="24"/>
          <w:szCs w:val="24"/>
        </w:rPr>
        <w:t xml:space="preserve"> the funds</w:t>
      </w:r>
      <w:r w:rsidR="00C46918">
        <w:rPr>
          <w:rFonts w:ascii="Arial" w:hAnsi="Arial" w:cs="Arial"/>
          <w:sz w:val="24"/>
          <w:szCs w:val="24"/>
        </w:rPr>
        <w:t>.</w:t>
      </w:r>
      <w:r w:rsidR="00325A37">
        <w:rPr>
          <w:rFonts w:ascii="Arial" w:hAnsi="Arial" w:cs="Arial"/>
          <w:sz w:val="24"/>
          <w:szCs w:val="24"/>
        </w:rPr>
        <w:t xml:space="preserve">  The recipient is often, though not always, an </w:t>
      </w:r>
      <w:r w:rsidR="00325A37" w:rsidRPr="00325A37">
        <w:rPr>
          <w:rFonts w:ascii="Arial" w:hAnsi="Arial" w:cs="Arial"/>
          <w:sz w:val="24"/>
          <w:szCs w:val="24"/>
        </w:rPr>
        <w:t>NDPB with Executive Functions</w:t>
      </w:r>
      <w:r w:rsidR="00325A37">
        <w:rPr>
          <w:rFonts w:ascii="Arial" w:hAnsi="Arial" w:cs="Arial"/>
          <w:sz w:val="24"/>
          <w:szCs w:val="24"/>
        </w:rPr>
        <w:t>.</w:t>
      </w:r>
    </w:p>
    <w:p w14:paraId="192C1EE0" w14:textId="77777777" w:rsidR="001D6FC2" w:rsidRPr="00B41FC5" w:rsidRDefault="001D6FC2" w:rsidP="00C553B0">
      <w:pPr>
        <w:rPr>
          <w:rFonts w:ascii="Arial" w:hAnsi="Arial" w:cs="Arial"/>
          <w:sz w:val="24"/>
          <w:szCs w:val="24"/>
        </w:rPr>
      </w:pPr>
    </w:p>
    <w:p w14:paraId="65220975" w14:textId="13FF1D4D" w:rsidR="0000688B" w:rsidRPr="00B41FC5" w:rsidRDefault="002807C9" w:rsidP="00C553B0">
      <w:pPr>
        <w:rPr>
          <w:rFonts w:ascii="Arial" w:hAnsi="Arial" w:cs="Arial"/>
          <w:sz w:val="24"/>
          <w:szCs w:val="24"/>
        </w:rPr>
      </w:pPr>
      <w:r>
        <w:rPr>
          <w:rFonts w:ascii="Arial" w:hAnsi="Arial" w:cs="Arial"/>
          <w:sz w:val="24"/>
          <w:szCs w:val="24"/>
        </w:rPr>
        <w:t>6</w:t>
      </w:r>
      <w:r w:rsidR="00D86BFD" w:rsidRPr="00B41FC5">
        <w:rPr>
          <w:rFonts w:ascii="Arial" w:hAnsi="Arial" w:cs="Arial"/>
          <w:sz w:val="24"/>
          <w:szCs w:val="24"/>
        </w:rPr>
        <w:t>.</w:t>
      </w:r>
      <w:r w:rsidR="004F3906">
        <w:rPr>
          <w:rFonts w:ascii="Arial" w:hAnsi="Arial" w:cs="Arial"/>
          <w:sz w:val="24"/>
          <w:szCs w:val="24"/>
        </w:rPr>
        <w:t>4</w:t>
      </w:r>
      <w:r w:rsidR="00381E24" w:rsidRPr="00B41FC5">
        <w:rPr>
          <w:rFonts w:ascii="Arial" w:hAnsi="Arial" w:cs="Arial"/>
          <w:sz w:val="24"/>
          <w:szCs w:val="24"/>
        </w:rPr>
        <w:tab/>
      </w:r>
      <w:r w:rsidR="00FA6C6E" w:rsidRPr="00B41FC5">
        <w:rPr>
          <w:rFonts w:ascii="Arial" w:hAnsi="Arial" w:cs="Arial"/>
          <w:sz w:val="24"/>
          <w:szCs w:val="24"/>
        </w:rPr>
        <w:t xml:space="preserve">The department’s NDPBs </w:t>
      </w:r>
      <w:r w:rsidR="00652272" w:rsidRPr="00325A37">
        <w:rPr>
          <w:rFonts w:ascii="Arial" w:hAnsi="Arial" w:cs="Arial"/>
          <w:sz w:val="24"/>
          <w:szCs w:val="24"/>
        </w:rPr>
        <w:t>with Executive Functions</w:t>
      </w:r>
      <w:r w:rsidR="003C3B8D" w:rsidRPr="003C3B8D">
        <w:t xml:space="preserve"> </w:t>
      </w:r>
      <w:r w:rsidR="003C3B8D" w:rsidRPr="003C3B8D">
        <w:rPr>
          <w:rFonts w:ascii="Arial" w:hAnsi="Arial" w:cs="Arial"/>
          <w:sz w:val="24"/>
          <w:szCs w:val="24"/>
        </w:rPr>
        <w:t>are listed below</w:t>
      </w:r>
      <w:r w:rsidR="00446599">
        <w:rPr>
          <w:rFonts w:ascii="Arial" w:hAnsi="Arial" w:cs="Arial"/>
          <w:sz w:val="24"/>
          <w:szCs w:val="24"/>
        </w:rPr>
        <w:t>,</w:t>
      </w:r>
      <w:r w:rsidR="0090095F" w:rsidRPr="0090095F">
        <w:rPr>
          <w:rFonts w:ascii="Arial" w:hAnsi="Arial" w:cs="Arial"/>
          <w:sz w:val="24"/>
          <w:szCs w:val="24"/>
        </w:rPr>
        <w:t xml:space="preserve"> </w:t>
      </w:r>
      <w:r w:rsidR="003C3B8D">
        <w:rPr>
          <w:rFonts w:ascii="Arial" w:hAnsi="Arial" w:cs="Arial"/>
          <w:sz w:val="24"/>
          <w:szCs w:val="24"/>
        </w:rPr>
        <w:t>with links to</w:t>
      </w:r>
      <w:r w:rsidR="0090095F" w:rsidRPr="00B41FC5">
        <w:rPr>
          <w:rFonts w:ascii="Arial" w:hAnsi="Arial" w:cs="Arial"/>
          <w:sz w:val="24"/>
          <w:szCs w:val="24"/>
        </w:rPr>
        <w:t xml:space="preserve"> further in</w:t>
      </w:r>
      <w:r w:rsidR="0090095F" w:rsidRPr="00404B03">
        <w:rPr>
          <w:rFonts w:ascii="Arial" w:hAnsi="Arial" w:cs="Arial"/>
          <w:sz w:val="24"/>
          <w:szCs w:val="24"/>
        </w:rPr>
        <w:t>formation on their roles and the F</w:t>
      </w:r>
      <w:r w:rsidR="0024587F" w:rsidRPr="00404B03">
        <w:rPr>
          <w:rFonts w:ascii="Arial" w:hAnsi="Arial" w:cs="Arial"/>
          <w:sz w:val="24"/>
          <w:szCs w:val="24"/>
        </w:rPr>
        <w:t>ramework</w:t>
      </w:r>
      <w:r w:rsidR="0090095F" w:rsidRPr="00404B03">
        <w:rPr>
          <w:rFonts w:ascii="Arial" w:hAnsi="Arial" w:cs="Arial"/>
          <w:sz w:val="24"/>
          <w:szCs w:val="24"/>
        </w:rPr>
        <w:t xml:space="preserve"> Agreements under which they operate</w:t>
      </w:r>
      <w:r w:rsidR="00CA0E4B" w:rsidRPr="00404B03">
        <w:rPr>
          <w:rFonts w:ascii="Arial" w:hAnsi="Arial" w:cs="Arial"/>
          <w:sz w:val="24"/>
          <w:szCs w:val="24"/>
        </w:rPr>
        <w:t>:</w:t>
      </w:r>
    </w:p>
    <w:p w14:paraId="65D1A851" w14:textId="77777777" w:rsidR="0000688B" w:rsidRPr="00B41FC5" w:rsidRDefault="0000688B" w:rsidP="00C553B0">
      <w:pPr>
        <w:rPr>
          <w:rFonts w:ascii="Arial" w:hAnsi="Arial" w:cs="Arial"/>
          <w:sz w:val="24"/>
          <w:szCs w:val="24"/>
        </w:rPr>
      </w:pPr>
    </w:p>
    <w:p w14:paraId="37330AF6" w14:textId="4D2383DB" w:rsidR="0000688B" w:rsidRPr="00446599" w:rsidRDefault="00990787" w:rsidP="00B5483A">
      <w:pPr>
        <w:pStyle w:val="ListParagraph"/>
        <w:numPr>
          <w:ilvl w:val="0"/>
          <w:numId w:val="6"/>
        </w:numPr>
        <w:rPr>
          <w:rFonts w:ascii="Arial" w:hAnsi="Arial" w:cs="Arial"/>
          <w:sz w:val="24"/>
          <w:szCs w:val="24"/>
        </w:rPr>
      </w:pPr>
      <w:r w:rsidRPr="00B41FC5">
        <w:rPr>
          <w:rFonts w:ascii="Arial" w:hAnsi="Arial" w:cs="Arial"/>
          <w:sz w:val="24"/>
          <w:szCs w:val="24"/>
        </w:rPr>
        <w:t>Si</w:t>
      </w:r>
      <w:r w:rsidR="0000688B" w:rsidRPr="00B41FC5">
        <w:rPr>
          <w:rFonts w:ascii="Arial" w:hAnsi="Arial" w:cs="Arial"/>
          <w:sz w:val="24"/>
          <w:szCs w:val="24"/>
        </w:rPr>
        <w:t>ngle Source Regulations Office</w:t>
      </w:r>
      <w:r w:rsidR="00CA0E4B" w:rsidRPr="00B41FC5">
        <w:rPr>
          <w:rFonts w:ascii="Arial" w:hAnsi="Arial" w:cs="Arial"/>
          <w:sz w:val="24"/>
          <w:szCs w:val="24"/>
        </w:rPr>
        <w:t xml:space="preserve"> (SSRO) </w:t>
      </w:r>
      <w:hyperlink r:id="rId28" w:history="1">
        <w:r w:rsidR="00CA0E4B" w:rsidRPr="00B41FC5">
          <w:rPr>
            <w:rStyle w:val="Hyperlink"/>
            <w:rFonts w:ascii="Arial" w:hAnsi="Arial" w:cs="Arial"/>
            <w:sz w:val="24"/>
            <w:szCs w:val="24"/>
          </w:rPr>
          <w:t>https://www.gov.uk/government/organisations/single-source-regulations-office</w:t>
        </w:r>
      </w:hyperlink>
      <w:r w:rsidR="00CA0E4B" w:rsidRPr="00B41FC5">
        <w:rPr>
          <w:rFonts w:ascii="Arial" w:hAnsi="Arial" w:cs="Arial"/>
          <w:sz w:val="24"/>
          <w:szCs w:val="24"/>
        </w:rPr>
        <w:t xml:space="preserve"> </w:t>
      </w:r>
      <w:r w:rsidR="00B5483A" w:rsidRPr="00446599">
        <w:rPr>
          <w:rFonts w:ascii="Arial" w:hAnsi="Arial" w:cs="Arial"/>
          <w:sz w:val="24"/>
          <w:szCs w:val="24"/>
        </w:rPr>
        <w:t xml:space="preserve">and </w:t>
      </w:r>
      <w:hyperlink r:id="rId29" w:history="1">
        <w:r w:rsidR="00B5483A" w:rsidRPr="00446599">
          <w:rPr>
            <w:rStyle w:val="Hyperlink"/>
            <w:rFonts w:ascii="Arial" w:hAnsi="Arial" w:cs="Arial"/>
            <w:sz w:val="24"/>
            <w:szCs w:val="24"/>
          </w:rPr>
          <w:t>https://www.gov.uk/government/publications/ssro-corporate-governance-framework</w:t>
        </w:r>
      </w:hyperlink>
      <w:r w:rsidR="00B5483A" w:rsidRPr="00446599">
        <w:rPr>
          <w:rFonts w:ascii="Arial" w:hAnsi="Arial" w:cs="Arial"/>
          <w:sz w:val="24"/>
          <w:szCs w:val="24"/>
        </w:rPr>
        <w:t xml:space="preserve"> </w:t>
      </w:r>
    </w:p>
    <w:p w14:paraId="566A52F4" w14:textId="73500FF8" w:rsidR="0000688B" w:rsidRPr="00497F32" w:rsidRDefault="0000688B" w:rsidP="00497F32">
      <w:pPr>
        <w:pStyle w:val="ListParagraph"/>
        <w:numPr>
          <w:ilvl w:val="0"/>
          <w:numId w:val="6"/>
        </w:numPr>
        <w:rPr>
          <w:rFonts w:ascii="Arial" w:hAnsi="Arial" w:cs="Arial"/>
          <w:sz w:val="24"/>
          <w:szCs w:val="24"/>
        </w:rPr>
      </w:pPr>
      <w:r w:rsidRPr="00446599">
        <w:rPr>
          <w:rFonts w:ascii="Arial" w:hAnsi="Arial" w:cs="Arial"/>
          <w:sz w:val="24"/>
          <w:szCs w:val="24"/>
        </w:rPr>
        <w:t xml:space="preserve">National Museum of the </w:t>
      </w:r>
      <w:r w:rsidR="00B110A2" w:rsidRPr="00446599">
        <w:rPr>
          <w:rFonts w:ascii="Arial" w:hAnsi="Arial" w:cs="Arial"/>
          <w:sz w:val="24"/>
          <w:szCs w:val="24"/>
        </w:rPr>
        <w:t>R</w:t>
      </w:r>
      <w:r w:rsidR="00990787" w:rsidRPr="00446599">
        <w:rPr>
          <w:rFonts w:ascii="Arial" w:hAnsi="Arial" w:cs="Arial"/>
          <w:sz w:val="24"/>
          <w:szCs w:val="24"/>
        </w:rPr>
        <w:t xml:space="preserve">oyal </w:t>
      </w:r>
      <w:r w:rsidR="00B110A2" w:rsidRPr="00446599">
        <w:rPr>
          <w:rFonts w:ascii="Arial" w:hAnsi="Arial" w:cs="Arial"/>
          <w:sz w:val="24"/>
          <w:szCs w:val="24"/>
        </w:rPr>
        <w:t>N</w:t>
      </w:r>
      <w:r w:rsidR="00143E0C" w:rsidRPr="00446599">
        <w:rPr>
          <w:rFonts w:ascii="Arial" w:hAnsi="Arial" w:cs="Arial"/>
          <w:sz w:val="24"/>
          <w:szCs w:val="24"/>
        </w:rPr>
        <w:t>avy</w:t>
      </w:r>
      <w:r w:rsidR="00CA0E4B" w:rsidRPr="00446599">
        <w:rPr>
          <w:rFonts w:ascii="Arial" w:hAnsi="Arial" w:cs="Arial"/>
          <w:sz w:val="24"/>
          <w:szCs w:val="24"/>
        </w:rPr>
        <w:t xml:space="preserve"> (NMRN) </w:t>
      </w:r>
      <w:hyperlink r:id="rId30" w:history="1">
        <w:r w:rsidR="00CA0E4B" w:rsidRPr="00446599">
          <w:rPr>
            <w:rStyle w:val="Hyperlink"/>
            <w:rFonts w:ascii="Arial" w:hAnsi="Arial" w:cs="Arial"/>
            <w:sz w:val="24"/>
            <w:szCs w:val="24"/>
          </w:rPr>
          <w:t>https://www.nmrn.org.uk/</w:t>
        </w:r>
      </w:hyperlink>
      <w:r w:rsidR="00CA0E4B" w:rsidRPr="00446599">
        <w:rPr>
          <w:rFonts w:ascii="Arial" w:hAnsi="Arial" w:cs="Arial"/>
          <w:sz w:val="24"/>
          <w:szCs w:val="24"/>
        </w:rPr>
        <w:t xml:space="preserve"> </w:t>
      </w:r>
    </w:p>
    <w:p w14:paraId="47FD4557" w14:textId="5E19D999" w:rsidR="0000688B" w:rsidRPr="00446599" w:rsidRDefault="0000688B" w:rsidP="00CA0E4B">
      <w:pPr>
        <w:pStyle w:val="ListParagraph"/>
        <w:numPr>
          <w:ilvl w:val="0"/>
          <w:numId w:val="6"/>
        </w:numPr>
        <w:rPr>
          <w:rFonts w:ascii="Arial" w:hAnsi="Arial" w:cs="Arial"/>
          <w:sz w:val="24"/>
          <w:szCs w:val="24"/>
        </w:rPr>
      </w:pPr>
      <w:r w:rsidRPr="00446599">
        <w:rPr>
          <w:rFonts w:ascii="Arial" w:hAnsi="Arial" w:cs="Arial"/>
          <w:sz w:val="24"/>
          <w:szCs w:val="24"/>
        </w:rPr>
        <w:t>National Army Museum</w:t>
      </w:r>
      <w:r w:rsidR="00CA0E4B" w:rsidRPr="00446599">
        <w:rPr>
          <w:rFonts w:ascii="Arial" w:hAnsi="Arial" w:cs="Arial"/>
          <w:sz w:val="24"/>
          <w:szCs w:val="24"/>
        </w:rPr>
        <w:t xml:space="preserve"> (NAM) </w:t>
      </w:r>
      <w:hyperlink r:id="rId31" w:history="1">
        <w:r w:rsidR="00CA0E4B" w:rsidRPr="00446599">
          <w:rPr>
            <w:rStyle w:val="Hyperlink"/>
            <w:rFonts w:ascii="Arial" w:hAnsi="Arial" w:cs="Arial"/>
            <w:sz w:val="24"/>
            <w:szCs w:val="24"/>
          </w:rPr>
          <w:t>https://www.nam.ac.uk/</w:t>
        </w:r>
      </w:hyperlink>
      <w:r w:rsidR="00CA0E4B" w:rsidRPr="00446599">
        <w:rPr>
          <w:rFonts w:ascii="Arial" w:hAnsi="Arial" w:cs="Arial"/>
          <w:sz w:val="24"/>
          <w:szCs w:val="24"/>
        </w:rPr>
        <w:t xml:space="preserve"> </w:t>
      </w:r>
    </w:p>
    <w:p w14:paraId="5A59E741" w14:textId="6E74123D" w:rsidR="0000688B" w:rsidRPr="00446599" w:rsidRDefault="0000688B" w:rsidP="00294B13">
      <w:pPr>
        <w:pStyle w:val="ListParagraph"/>
        <w:numPr>
          <w:ilvl w:val="0"/>
          <w:numId w:val="6"/>
        </w:numPr>
        <w:rPr>
          <w:rFonts w:ascii="Arial" w:hAnsi="Arial" w:cs="Arial"/>
          <w:sz w:val="24"/>
          <w:szCs w:val="24"/>
        </w:rPr>
      </w:pPr>
      <w:r w:rsidRPr="00446599">
        <w:rPr>
          <w:rFonts w:ascii="Arial" w:hAnsi="Arial" w:cs="Arial"/>
          <w:sz w:val="24"/>
          <w:szCs w:val="24"/>
        </w:rPr>
        <w:t>Royal Air Force Museum</w:t>
      </w:r>
      <w:r w:rsidR="00CA0E4B" w:rsidRPr="00446599">
        <w:rPr>
          <w:rFonts w:ascii="Arial" w:hAnsi="Arial" w:cs="Arial"/>
          <w:sz w:val="24"/>
          <w:szCs w:val="24"/>
        </w:rPr>
        <w:t xml:space="preserve"> (RAFM) </w:t>
      </w:r>
      <w:hyperlink r:id="rId32" w:history="1">
        <w:r w:rsidR="00CA0E4B" w:rsidRPr="00446599">
          <w:rPr>
            <w:rStyle w:val="Hyperlink"/>
            <w:rFonts w:ascii="Arial" w:hAnsi="Arial" w:cs="Arial"/>
            <w:sz w:val="24"/>
            <w:szCs w:val="24"/>
          </w:rPr>
          <w:t>http://www.rafmuseum.org.uk/</w:t>
        </w:r>
      </w:hyperlink>
      <w:r w:rsidR="00CA0E4B" w:rsidRPr="00446599">
        <w:rPr>
          <w:rFonts w:ascii="Arial" w:hAnsi="Arial" w:cs="Arial"/>
          <w:sz w:val="24"/>
          <w:szCs w:val="24"/>
        </w:rPr>
        <w:t xml:space="preserve"> </w:t>
      </w:r>
      <w:r w:rsidR="00294B13" w:rsidRPr="00446599">
        <w:rPr>
          <w:rFonts w:ascii="Arial" w:hAnsi="Arial" w:cs="Arial"/>
          <w:sz w:val="24"/>
          <w:szCs w:val="24"/>
        </w:rPr>
        <w:t xml:space="preserve">and </w:t>
      </w:r>
      <w:hyperlink r:id="rId33" w:history="1">
        <w:r w:rsidR="00294B13" w:rsidRPr="00446599">
          <w:rPr>
            <w:rStyle w:val="Hyperlink"/>
            <w:rFonts w:ascii="Arial" w:hAnsi="Arial" w:cs="Arial"/>
            <w:sz w:val="24"/>
            <w:szCs w:val="24"/>
          </w:rPr>
          <w:t>https://www.rafmuseum.org.uk/documents/freedom_of_information/What_we_spend_and%20how/Financial-Framework-Document.pdf</w:t>
        </w:r>
      </w:hyperlink>
      <w:r w:rsidR="00294B13" w:rsidRPr="00446599">
        <w:rPr>
          <w:rFonts w:ascii="Arial" w:hAnsi="Arial" w:cs="Arial"/>
          <w:sz w:val="24"/>
          <w:szCs w:val="24"/>
        </w:rPr>
        <w:t xml:space="preserve"> </w:t>
      </w:r>
    </w:p>
    <w:p w14:paraId="7A92D79F" w14:textId="503E9825" w:rsidR="007A6B22" w:rsidRPr="00B41FC5" w:rsidRDefault="007A6B22" w:rsidP="00E476DE">
      <w:pPr>
        <w:pStyle w:val="ListParagraph"/>
        <w:rPr>
          <w:rFonts w:ascii="Arial" w:hAnsi="Arial" w:cs="Arial"/>
          <w:sz w:val="24"/>
          <w:szCs w:val="24"/>
        </w:rPr>
      </w:pPr>
    </w:p>
    <w:p w14:paraId="4E14DFEC" w14:textId="3D13CC71" w:rsidR="00FA4907" w:rsidRPr="00B41FC5" w:rsidRDefault="002807C9" w:rsidP="00C553B0">
      <w:pPr>
        <w:rPr>
          <w:rFonts w:ascii="Arial" w:hAnsi="Arial" w:cs="Arial"/>
          <w:sz w:val="24"/>
          <w:szCs w:val="24"/>
        </w:rPr>
      </w:pPr>
      <w:r>
        <w:rPr>
          <w:rFonts w:ascii="Arial" w:hAnsi="Arial" w:cs="Arial"/>
          <w:sz w:val="24"/>
          <w:szCs w:val="24"/>
        </w:rPr>
        <w:t>6</w:t>
      </w:r>
      <w:r w:rsidR="00D86BFD" w:rsidRPr="00B41FC5">
        <w:rPr>
          <w:rFonts w:ascii="Arial" w:hAnsi="Arial" w:cs="Arial"/>
          <w:sz w:val="24"/>
          <w:szCs w:val="24"/>
        </w:rPr>
        <w:t>.</w:t>
      </w:r>
      <w:r w:rsidR="004F3906">
        <w:rPr>
          <w:rFonts w:ascii="Arial" w:hAnsi="Arial" w:cs="Arial"/>
          <w:sz w:val="24"/>
          <w:szCs w:val="24"/>
        </w:rPr>
        <w:t>5</w:t>
      </w:r>
      <w:r w:rsidR="00DD1AF2" w:rsidRPr="00B41FC5">
        <w:rPr>
          <w:rFonts w:ascii="Arial" w:hAnsi="Arial" w:cs="Arial"/>
          <w:sz w:val="24"/>
          <w:szCs w:val="24"/>
        </w:rPr>
        <w:tab/>
      </w:r>
      <w:r w:rsidR="00FA4907" w:rsidRPr="00B41FC5">
        <w:rPr>
          <w:rFonts w:ascii="Arial" w:hAnsi="Arial" w:cs="Arial"/>
          <w:sz w:val="24"/>
          <w:szCs w:val="24"/>
        </w:rPr>
        <w:t xml:space="preserve">While NDPBs enjoy a certain level of autonomy over their own affairs, a </w:t>
      </w:r>
      <w:r w:rsidR="00D726F8">
        <w:rPr>
          <w:rFonts w:ascii="Arial" w:hAnsi="Arial" w:cs="Arial"/>
          <w:sz w:val="24"/>
          <w:szCs w:val="24"/>
        </w:rPr>
        <w:t>F</w:t>
      </w:r>
      <w:r w:rsidR="00FA4907" w:rsidRPr="00B41FC5">
        <w:rPr>
          <w:rFonts w:ascii="Arial" w:hAnsi="Arial" w:cs="Arial"/>
          <w:sz w:val="24"/>
          <w:szCs w:val="24"/>
        </w:rPr>
        <w:t xml:space="preserve">ramework </w:t>
      </w:r>
      <w:r w:rsidR="00D726F8">
        <w:rPr>
          <w:rFonts w:ascii="Arial" w:hAnsi="Arial" w:cs="Arial"/>
          <w:sz w:val="24"/>
          <w:szCs w:val="24"/>
        </w:rPr>
        <w:t>Agreem</w:t>
      </w:r>
      <w:r w:rsidR="00D726F8" w:rsidRPr="00B41FC5">
        <w:rPr>
          <w:rFonts w:ascii="Arial" w:hAnsi="Arial" w:cs="Arial"/>
          <w:sz w:val="24"/>
          <w:szCs w:val="24"/>
        </w:rPr>
        <w:t>ent</w:t>
      </w:r>
      <w:r w:rsidR="00FA4907" w:rsidRPr="00B41FC5">
        <w:rPr>
          <w:rFonts w:ascii="Arial" w:hAnsi="Arial" w:cs="Arial"/>
          <w:sz w:val="24"/>
          <w:szCs w:val="24"/>
        </w:rPr>
        <w:t xml:space="preserve"> is in place to a</w:t>
      </w:r>
      <w:r w:rsidR="00F645CE" w:rsidRPr="00B41FC5">
        <w:rPr>
          <w:rFonts w:ascii="Arial" w:hAnsi="Arial" w:cs="Arial"/>
          <w:sz w:val="24"/>
          <w:szCs w:val="24"/>
        </w:rPr>
        <w:t>gree</w:t>
      </w:r>
      <w:r w:rsidR="00FA4907" w:rsidRPr="00B41FC5">
        <w:rPr>
          <w:rFonts w:ascii="Arial" w:hAnsi="Arial" w:cs="Arial"/>
          <w:sz w:val="24"/>
          <w:szCs w:val="24"/>
        </w:rPr>
        <w:t xml:space="preserve"> the conditions of expenditure of the GIA</w:t>
      </w:r>
      <w:r w:rsidR="00D212C0">
        <w:rPr>
          <w:rFonts w:ascii="Arial" w:hAnsi="Arial" w:cs="Arial"/>
          <w:sz w:val="24"/>
          <w:szCs w:val="24"/>
        </w:rPr>
        <w:t xml:space="preserve"> </w:t>
      </w:r>
      <w:r w:rsidR="00D212C0" w:rsidRPr="00404B03">
        <w:rPr>
          <w:rFonts w:ascii="Arial" w:hAnsi="Arial" w:cs="Arial"/>
          <w:sz w:val="24"/>
          <w:szCs w:val="24"/>
        </w:rPr>
        <w:t>and to articulate how thi</w:t>
      </w:r>
      <w:r w:rsidR="007A1BCE" w:rsidRPr="00404B03">
        <w:rPr>
          <w:rFonts w:ascii="Arial" w:hAnsi="Arial" w:cs="Arial"/>
          <w:sz w:val="24"/>
          <w:szCs w:val="24"/>
        </w:rPr>
        <w:t xml:space="preserve">s is monitored </w:t>
      </w:r>
      <w:r w:rsidR="00CF3DFF" w:rsidRPr="00404B03">
        <w:rPr>
          <w:rFonts w:ascii="Arial" w:hAnsi="Arial" w:cs="Arial"/>
          <w:sz w:val="24"/>
          <w:szCs w:val="24"/>
        </w:rPr>
        <w:t xml:space="preserve">and against which performance indicators </w:t>
      </w:r>
      <w:r w:rsidR="007A1BCE" w:rsidRPr="00404B03">
        <w:rPr>
          <w:rFonts w:ascii="Arial" w:hAnsi="Arial" w:cs="Arial"/>
          <w:sz w:val="24"/>
          <w:szCs w:val="24"/>
        </w:rPr>
        <w:t xml:space="preserve">by the </w:t>
      </w:r>
      <w:r w:rsidR="004D17C1" w:rsidRPr="00404B03">
        <w:rPr>
          <w:rFonts w:ascii="Arial" w:hAnsi="Arial" w:cs="Arial"/>
          <w:sz w:val="24"/>
          <w:szCs w:val="24"/>
        </w:rPr>
        <w:t xml:space="preserve">sponsoring TLB within </w:t>
      </w:r>
      <w:r w:rsidR="007A1BCE" w:rsidRPr="00404B03">
        <w:rPr>
          <w:rFonts w:ascii="Arial" w:hAnsi="Arial" w:cs="Arial"/>
          <w:sz w:val="24"/>
          <w:szCs w:val="24"/>
        </w:rPr>
        <w:t>MOD</w:t>
      </w:r>
      <w:r w:rsidR="00FA4907" w:rsidRPr="00404B03">
        <w:rPr>
          <w:rFonts w:ascii="Arial" w:hAnsi="Arial" w:cs="Arial"/>
          <w:sz w:val="24"/>
          <w:szCs w:val="24"/>
        </w:rPr>
        <w:t>.</w:t>
      </w:r>
      <w:r w:rsidR="00431D04">
        <w:rPr>
          <w:rFonts w:ascii="Arial" w:hAnsi="Arial" w:cs="Arial"/>
          <w:sz w:val="24"/>
          <w:szCs w:val="24"/>
        </w:rPr>
        <w:t xml:space="preserve">  </w:t>
      </w:r>
      <w:r w:rsidR="00410EDE">
        <w:rPr>
          <w:rFonts w:ascii="Arial" w:hAnsi="Arial" w:cs="Arial"/>
          <w:sz w:val="24"/>
          <w:szCs w:val="24"/>
        </w:rPr>
        <w:t>They are</w:t>
      </w:r>
      <w:r w:rsidR="00431D04">
        <w:rPr>
          <w:rFonts w:ascii="Arial" w:hAnsi="Arial" w:cs="Arial"/>
          <w:sz w:val="24"/>
          <w:szCs w:val="24"/>
        </w:rPr>
        <w:t xml:space="preserve"> signed by the Chair, Chief Executive or equivalent of the external body, and the Budget Holder and Director of Resources of the TLB providing the funds.</w:t>
      </w:r>
    </w:p>
    <w:p w14:paraId="11DF41C5" w14:textId="77777777" w:rsidR="00FA4907" w:rsidRPr="00B41FC5" w:rsidRDefault="00FA4907" w:rsidP="00C553B0">
      <w:pPr>
        <w:rPr>
          <w:rFonts w:ascii="Arial" w:hAnsi="Arial" w:cs="Arial"/>
          <w:sz w:val="24"/>
          <w:szCs w:val="24"/>
        </w:rPr>
      </w:pPr>
    </w:p>
    <w:p w14:paraId="0E24DE4A" w14:textId="3B96F11B" w:rsidR="006835C1" w:rsidRPr="00B41FC5" w:rsidRDefault="002807C9" w:rsidP="00C553B0">
      <w:pPr>
        <w:rPr>
          <w:rFonts w:ascii="Arial" w:hAnsi="Arial" w:cs="Arial"/>
          <w:sz w:val="24"/>
          <w:szCs w:val="24"/>
        </w:rPr>
      </w:pPr>
      <w:r>
        <w:rPr>
          <w:rFonts w:ascii="Arial" w:hAnsi="Arial" w:cs="Arial"/>
          <w:sz w:val="24"/>
          <w:szCs w:val="24"/>
        </w:rPr>
        <w:t>6</w:t>
      </w:r>
      <w:r w:rsidR="00D86BFD" w:rsidRPr="00B41FC5">
        <w:rPr>
          <w:rFonts w:ascii="Arial" w:hAnsi="Arial" w:cs="Arial"/>
          <w:sz w:val="24"/>
          <w:szCs w:val="24"/>
        </w:rPr>
        <w:t>.</w:t>
      </w:r>
      <w:r w:rsidR="004F3906">
        <w:rPr>
          <w:rFonts w:ascii="Arial" w:hAnsi="Arial" w:cs="Arial"/>
          <w:sz w:val="24"/>
          <w:szCs w:val="24"/>
        </w:rPr>
        <w:t>6</w:t>
      </w:r>
      <w:r w:rsidR="00DD1AF2" w:rsidRPr="00B41FC5">
        <w:rPr>
          <w:rFonts w:ascii="Arial" w:hAnsi="Arial" w:cs="Arial"/>
          <w:sz w:val="24"/>
          <w:szCs w:val="24"/>
        </w:rPr>
        <w:tab/>
      </w:r>
      <w:r w:rsidR="006835C1" w:rsidRPr="00B41FC5">
        <w:rPr>
          <w:rFonts w:ascii="Arial" w:hAnsi="Arial" w:cs="Arial"/>
          <w:sz w:val="24"/>
          <w:szCs w:val="24"/>
        </w:rPr>
        <w:t xml:space="preserve">Each of the NDPBs has an Accounting Officer appointed by </w:t>
      </w:r>
      <w:r w:rsidR="00C9550D">
        <w:rPr>
          <w:rFonts w:ascii="Arial" w:hAnsi="Arial" w:cs="Arial"/>
          <w:sz w:val="24"/>
          <w:szCs w:val="24"/>
        </w:rPr>
        <w:t>me</w:t>
      </w:r>
      <w:r w:rsidR="001D6FC2" w:rsidRPr="00B41FC5">
        <w:rPr>
          <w:rFonts w:ascii="Arial" w:hAnsi="Arial" w:cs="Arial"/>
          <w:sz w:val="24"/>
          <w:szCs w:val="24"/>
        </w:rPr>
        <w:t xml:space="preserve">, and </w:t>
      </w:r>
      <w:r w:rsidR="006835C1" w:rsidRPr="00B41FC5">
        <w:rPr>
          <w:rFonts w:ascii="Arial" w:hAnsi="Arial" w:cs="Arial"/>
          <w:sz w:val="24"/>
          <w:szCs w:val="24"/>
        </w:rPr>
        <w:t>each</w:t>
      </w:r>
      <w:r w:rsidR="001D6FC2" w:rsidRPr="00B41FC5">
        <w:rPr>
          <w:rFonts w:ascii="Arial" w:hAnsi="Arial" w:cs="Arial"/>
          <w:sz w:val="24"/>
          <w:szCs w:val="24"/>
        </w:rPr>
        <w:t xml:space="preserve"> </w:t>
      </w:r>
      <w:r w:rsidR="006835C1" w:rsidRPr="00B41FC5">
        <w:rPr>
          <w:rFonts w:ascii="Arial" w:hAnsi="Arial" w:cs="Arial"/>
          <w:sz w:val="24"/>
          <w:szCs w:val="24"/>
        </w:rPr>
        <w:t>produces its own accounts</w:t>
      </w:r>
      <w:r w:rsidR="007A3517">
        <w:rPr>
          <w:rFonts w:ascii="Arial" w:hAnsi="Arial" w:cs="Arial"/>
          <w:sz w:val="24"/>
          <w:szCs w:val="24"/>
        </w:rPr>
        <w:t xml:space="preserve"> which are </w:t>
      </w:r>
      <w:r w:rsidR="007A3517" w:rsidRPr="007A3517">
        <w:rPr>
          <w:rFonts w:ascii="Arial" w:hAnsi="Arial" w:cs="Arial"/>
          <w:sz w:val="24"/>
          <w:szCs w:val="24"/>
        </w:rPr>
        <w:t>audited by the Comptroller and Auditor General</w:t>
      </w:r>
      <w:r w:rsidR="006835C1" w:rsidRPr="004631B8">
        <w:rPr>
          <w:rFonts w:ascii="Arial" w:hAnsi="Arial" w:cs="Arial"/>
          <w:sz w:val="24"/>
          <w:szCs w:val="24"/>
        </w:rPr>
        <w:t>.</w:t>
      </w:r>
      <w:r w:rsidR="006835C1" w:rsidRPr="00B41FC5">
        <w:rPr>
          <w:rFonts w:ascii="Arial" w:hAnsi="Arial" w:cs="Arial"/>
          <w:sz w:val="24"/>
          <w:szCs w:val="24"/>
        </w:rPr>
        <w:t xml:space="preserve"> </w:t>
      </w:r>
    </w:p>
    <w:p w14:paraId="53128089" w14:textId="77777777" w:rsidR="006835C1" w:rsidRPr="00B41FC5" w:rsidRDefault="006835C1" w:rsidP="00C553B0">
      <w:pPr>
        <w:rPr>
          <w:rFonts w:ascii="Arial" w:hAnsi="Arial" w:cs="Arial"/>
          <w:sz w:val="24"/>
          <w:szCs w:val="24"/>
        </w:rPr>
      </w:pPr>
    </w:p>
    <w:p w14:paraId="07D9E9C8" w14:textId="28AC5B6C" w:rsidR="006835C1" w:rsidRPr="00B41FC5" w:rsidRDefault="002807C9" w:rsidP="00C553B0">
      <w:pPr>
        <w:rPr>
          <w:rFonts w:ascii="Arial" w:hAnsi="Arial" w:cs="Arial"/>
          <w:sz w:val="24"/>
          <w:szCs w:val="24"/>
        </w:rPr>
      </w:pPr>
      <w:r>
        <w:rPr>
          <w:rFonts w:ascii="Arial" w:hAnsi="Arial" w:cs="Arial"/>
          <w:sz w:val="24"/>
          <w:szCs w:val="24"/>
        </w:rPr>
        <w:t>6</w:t>
      </w:r>
      <w:r w:rsidR="00D86BFD" w:rsidRPr="00B41FC5">
        <w:rPr>
          <w:rFonts w:ascii="Arial" w:hAnsi="Arial" w:cs="Arial"/>
          <w:sz w:val="24"/>
          <w:szCs w:val="24"/>
        </w:rPr>
        <w:t>.</w:t>
      </w:r>
      <w:r w:rsidR="004F3906">
        <w:rPr>
          <w:rFonts w:ascii="Arial" w:hAnsi="Arial" w:cs="Arial"/>
          <w:sz w:val="24"/>
          <w:szCs w:val="24"/>
        </w:rPr>
        <w:t>7</w:t>
      </w:r>
      <w:r w:rsidR="00DD1AF2" w:rsidRPr="00B41FC5">
        <w:rPr>
          <w:rFonts w:ascii="Arial" w:hAnsi="Arial" w:cs="Arial"/>
          <w:sz w:val="24"/>
          <w:szCs w:val="24"/>
        </w:rPr>
        <w:tab/>
      </w:r>
      <w:r w:rsidR="006835C1" w:rsidRPr="00B41FC5">
        <w:rPr>
          <w:rFonts w:ascii="Arial" w:hAnsi="Arial" w:cs="Arial"/>
          <w:sz w:val="24"/>
          <w:szCs w:val="24"/>
        </w:rPr>
        <w:t>The three museums are registered charities and as such also have a statutory obligation to meet the requirements of the various Charities Acts.</w:t>
      </w:r>
      <w:r w:rsidR="001D6FC2" w:rsidRPr="00B41FC5">
        <w:rPr>
          <w:rFonts w:ascii="Arial" w:hAnsi="Arial" w:cs="Arial"/>
          <w:sz w:val="24"/>
          <w:szCs w:val="24"/>
        </w:rPr>
        <w:t xml:space="preserve">  They are managed by</w:t>
      </w:r>
      <w:r w:rsidR="006F10FB">
        <w:rPr>
          <w:rFonts w:ascii="Arial" w:hAnsi="Arial" w:cs="Arial"/>
          <w:sz w:val="24"/>
          <w:szCs w:val="24"/>
        </w:rPr>
        <w:t xml:space="preserve"> Boards of T</w:t>
      </w:r>
      <w:r w:rsidR="001D6FC2" w:rsidRPr="00B41FC5">
        <w:rPr>
          <w:rFonts w:ascii="Arial" w:hAnsi="Arial" w:cs="Arial"/>
          <w:sz w:val="24"/>
          <w:szCs w:val="24"/>
        </w:rPr>
        <w:t>rustees who provide oversight and governance on decision making.</w:t>
      </w:r>
    </w:p>
    <w:p w14:paraId="16C0329F" w14:textId="77777777" w:rsidR="001D6FC2" w:rsidRPr="00B41FC5" w:rsidRDefault="001D6FC2" w:rsidP="00C553B0">
      <w:pPr>
        <w:rPr>
          <w:rFonts w:ascii="Arial" w:hAnsi="Arial" w:cs="Arial"/>
          <w:sz w:val="24"/>
          <w:szCs w:val="24"/>
        </w:rPr>
      </w:pPr>
    </w:p>
    <w:p w14:paraId="6662B1C3" w14:textId="773C0411" w:rsidR="001D6FC2" w:rsidRPr="00B41FC5" w:rsidRDefault="002807C9" w:rsidP="00C553B0">
      <w:pPr>
        <w:rPr>
          <w:rFonts w:ascii="Arial" w:hAnsi="Arial" w:cs="Arial"/>
          <w:sz w:val="24"/>
          <w:szCs w:val="24"/>
        </w:rPr>
      </w:pPr>
      <w:r>
        <w:rPr>
          <w:rFonts w:ascii="Arial" w:hAnsi="Arial" w:cs="Arial"/>
          <w:sz w:val="24"/>
          <w:szCs w:val="24"/>
        </w:rPr>
        <w:t>6</w:t>
      </w:r>
      <w:r w:rsidR="00D86BFD" w:rsidRPr="00B41FC5">
        <w:rPr>
          <w:rFonts w:ascii="Arial" w:hAnsi="Arial" w:cs="Arial"/>
          <w:sz w:val="24"/>
          <w:szCs w:val="24"/>
        </w:rPr>
        <w:t>.</w:t>
      </w:r>
      <w:r w:rsidR="004F3906">
        <w:rPr>
          <w:rFonts w:ascii="Arial" w:hAnsi="Arial" w:cs="Arial"/>
          <w:sz w:val="24"/>
          <w:szCs w:val="24"/>
        </w:rPr>
        <w:t>8</w:t>
      </w:r>
      <w:r w:rsidR="00DD1AF2" w:rsidRPr="00B41FC5">
        <w:rPr>
          <w:rFonts w:ascii="Arial" w:hAnsi="Arial" w:cs="Arial"/>
          <w:sz w:val="24"/>
          <w:szCs w:val="24"/>
        </w:rPr>
        <w:tab/>
      </w:r>
      <w:r w:rsidR="001D6FC2" w:rsidRPr="00B41FC5">
        <w:rPr>
          <w:rFonts w:ascii="Arial" w:hAnsi="Arial" w:cs="Arial"/>
          <w:sz w:val="24"/>
          <w:szCs w:val="24"/>
        </w:rPr>
        <w:t xml:space="preserve">SSRO </w:t>
      </w:r>
      <w:r w:rsidR="00A257E9">
        <w:rPr>
          <w:rFonts w:ascii="Arial" w:hAnsi="Arial" w:cs="Arial"/>
          <w:sz w:val="24"/>
          <w:szCs w:val="24"/>
        </w:rPr>
        <w:t>has</w:t>
      </w:r>
      <w:r w:rsidR="001D6FC2" w:rsidRPr="00B41FC5">
        <w:rPr>
          <w:rFonts w:ascii="Arial" w:hAnsi="Arial" w:cs="Arial"/>
          <w:sz w:val="24"/>
          <w:szCs w:val="24"/>
        </w:rPr>
        <w:t xml:space="preserve"> </w:t>
      </w:r>
      <w:r w:rsidR="00E476DE">
        <w:rPr>
          <w:rFonts w:ascii="Arial" w:hAnsi="Arial" w:cs="Arial"/>
          <w:sz w:val="24"/>
          <w:szCs w:val="24"/>
        </w:rPr>
        <w:t>a B</w:t>
      </w:r>
      <w:r w:rsidR="001D6FC2" w:rsidRPr="00B41FC5">
        <w:rPr>
          <w:rFonts w:ascii="Arial" w:hAnsi="Arial" w:cs="Arial"/>
          <w:sz w:val="24"/>
          <w:szCs w:val="24"/>
        </w:rPr>
        <w:t xml:space="preserve">oard, </w:t>
      </w:r>
      <w:r w:rsidR="00E476DE">
        <w:rPr>
          <w:rFonts w:ascii="Arial" w:hAnsi="Arial" w:cs="Arial"/>
          <w:sz w:val="24"/>
          <w:szCs w:val="24"/>
        </w:rPr>
        <w:t xml:space="preserve">which </w:t>
      </w:r>
      <w:r w:rsidR="00887C60">
        <w:rPr>
          <w:rFonts w:ascii="Arial" w:hAnsi="Arial" w:cs="Arial"/>
          <w:sz w:val="24"/>
          <w:szCs w:val="24"/>
        </w:rPr>
        <w:t>is chaired by a Non-Executive Director.  It is comprised of Executive and N</w:t>
      </w:r>
      <w:r w:rsidR="001D6FC2" w:rsidRPr="00B41FC5">
        <w:rPr>
          <w:rFonts w:ascii="Arial" w:hAnsi="Arial" w:cs="Arial"/>
          <w:sz w:val="24"/>
          <w:szCs w:val="24"/>
        </w:rPr>
        <w:t>on-</w:t>
      </w:r>
      <w:r w:rsidR="00887C60">
        <w:rPr>
          <w:rFonts w:ascii="Arial" w:hAnsi="Arial" w:cs="Arial"/>
          <w:sz w:val="24"/>
          <w:szCs w:val="24"/>
        </w:rPr>
        <w:t>E</w:t>
      </w:r>
      <w:r w:rsidR="001D6FC2" w:rsidRPr="00B41FC5">
        <w:rPr>
          <w:rFonts w:ascii="Arial" w:hAnsi="Arial" w:cs="Arial"/>
          <w:sz w:val="24"/>
          <w:szCs w:val="24"/>
        </w:rPr>
        <w:t>xecutive</w:t>
      </w:r>
      <w:r w:rsidR="00887C60">
        <w:rPr>
          <w:rFonts w:ascii="Arial" w:hAnsi="Arial" w:cs="Arial"/>
          <w:sz w:val="24"/>
          <w:szCs w:val="24"/>
        </w:rPr>
        <w:t xml:space="preserve"> Directors</w:t>
      </w:r>
      <w:r w:rsidR="001D6FC2" w:rsidRPr="00B41FC5">
        <w:rPr>
          <w:rFonts w:ascii="Arial" w:hAnsi="Arial" w:cs="Arial"/>
          <w:sz w:val="24"/>
          <w:szCs w:val="24"/>
        </w:rPr>
        <w:t>.</w:t>
      </w:r>
    </w:p>
    <w:p w14:paraId="5F205DB9" w14:textId="77777777" w:rsidR="00CA0E4B" w:rsidRPr="00B41FC5" w:rsidRDefault="00CA0E4B" w:rsidP="00C553B0">
      <w:pPr>
        <w:rPr>
          <w:rFonts w:ascii="Arial" w:hAnsi="Arial" w:cs="Arial"/>
          <w:sz w:val="24"/>
          <w:szCs w:val="24"/>
        </w:rPr>
      </w:pPr>
    </w:p>
    <w:p w14:paraId="7999B5D4" w14:textId="7D954541" w:rsidR="004B1E32" w:rsidRPr="00B41FC5" w:rsidRDefault="00FA6C6E" w:rsidP="00290396">
      <w:pPr>
        <w:rPr>
          <w:rFonts w:ascii="Arial" w:hAnsi="Arial" w:cs="Arial"/>
          <w:sz w:val="24"/>
          <w:szCs w:val="24"/>
          <w:u w:val="single"/>
        </w:rPr>
      </w:pPr>
      <w:r w:rsidRPr="00404B03">
        <w:rPr>
          <w:rFonts w:ascii="Arial" w:hAnsi="Arial" w:cs="Arial"/>
          <w:sz w:val="24"/>
          <w:szCs w:val="24"/>
          <w:u w:val="single"/>
        </w:rPr>
        <w:t>NDPBs</w:t>
      </w:r>
      <w:r w:rsidR="00DB19F0" w:rsidRPr="00404B03">
        <w:rPr>
          <w:rFonts w:ascii="Arial" w:hAnsi="Arial" w:cs="Arial"/>
          <w:sz w:val="24"/>
          <w:szCs w:val="24"/>
          <w:u w:val="single"/>
        </w:rPr>
        <w:t xml:space="preserve"> </w:t>
      </w:r>
      <w:bookmarkStart w:id="2" w:name="_Hlk514157460"/>
      <w:r w:rsidR="00DB19F0" w:rsidRPr="00404B03">
        <w:rPr>
          <w:rFonts w:ascii="Arial" w:hAnsi="Arial" w:cs="Arial"/>
          <w:sz w:val="24"/>
          <w:szCs w:val="24"/>
          <w:u w:val="single"/>
        </w:rPr>
        <w:t>with Advisory Functions</w:t>
      </w:r>
      <w:bookmarkEnd w:id="2"/>
    </w:p>
    <w:p w14:paraId="020B79D8" w14:textId="77777777" w:rsidR="00716614" w:rsidRPr="00B41FC5" w:rsidRDefault="00716614" w:rsidP="00290396">
      <w:pPr>
        <w:rPr>
          <w:rFonts w:ascii="Arial" w:hAnsi="Arial" w:cs="Arial"/>
          <w:sz w:val="24"/>
          <w:szCs w:val="24"/>
        </w:rPr>
      </w:pPr>
    </w:p>
    <w:p w14:paraId="110D96E8" w14:textId="5474E51A" w:rsidR="00716614" w:rsidRPr="00B41FC5" w:rsidRDefault="002807C9" w:rsidP="00290396">
      <w:pPr>
        <w:rPr>
          <w:rFonts w:ascii="Arial" w:hAnsi="Arial" w:cs="Arial"/>
          <w:sz w:val="24"/>
          <w:szCs w:val="24"/>
        </w:rPr>
      </w:pPr>
      <w:r>
        <w:rPr>
          <w:rFonts w:ascii="Arial" w:hAnsi="Arial" w:cs="Arial"/>
          <w:sz w:val="24"/>
          <w:szCs w:val="24"/>
        </w:rPr>
        <w:t>6</w:t>
      </w:r>
      <w:r w:rsidR="004F3906">
        <w:rPr>
          <w:rFonts w:ascii="Arial" w:hAnsi="Arial" w:cs="Arial"/>
          <w:sz w:val="24"/>
          <w:szCs w:val="24"/>
        </w:rPr>
        <w:t>.9</w:t>
      </w:r>
      <w:r w:rsidR="00DD1AF2" w:rsidRPr="00B41FC5">
        <w:rPr>
          <w:rFonts w:ascii="Arial" w:hAnsi="Arial" w:cs="Arial"/>
          <w:sz w:val="24"/>
          <w:szCs w:val="24"/>
        </w:rPr>
        <w:tab/>
      </w:r>
      <w:bookmarkStart w:id="3" w:name="_Hlk514157490"/>
      <w:r w:rsidR="00716614" w:rsidRPr="00B41FC5">
        <w:rPr>
          <w:rFonts w:ascii="Arial" w:hAnsi="Arial" w:cs="Arial"/>
          <w:sz w:val="24"/>
          <w:szCs w:val="24"/>
        </w:rPr>
        <w:t xml:space="preserve">NDPBs </w:t>
      </w:r>
      <w:r w:rsidR="002C36B4" w:rsidRPr="002C36B4">
        <w:rPr>
          <w:rFonts w:ascii="Arial" w:hAnsi="Arial" w:cs="Arial"/>
          <w:sz w:val="24"/>
          <w:szCs w:val="24"/>
        </w:rPr>
        <w:t xml:space="preserve">with Advisory Functions </w:t>
      </w:r>
      <w:bookmarkEnd w:id="3"/>
      <w:r w:rsidR="00693E02" w:rsidRPr="00B41FC5">
        <w:rPr>
          <w:rFonts w:ascii="Arial" w:hAnsi="Arial" w:cs="Arial"/>
          <w:sz w:val="24"/>
          <w:szCs w:val="24"/>
        </w:rPr>
        <w:t xml:space="preserve">provide MOD with </w:t>
      </w:r>
      <w:r w:rsidR="00716614" w:rsidRPr="00B41FC5">
        <w:rPr>
          <w:rFonts w:ascii="Arial" w:hAnsi="Arial" w:cs="Arial"/>
          <w:sz w:val="24"/>
          <w:szCs w:val="24"/>
        </w:rPr>
        <w:t xml:space="preserve">a wide range of </w:t>
      </w:r>
      <w:r w:rsidR="00693E02" w:rsidRPr="00B41FC5">
        <w:rPr>
          <w:rFonts w:ascii="Arial" w:hAnsi="Arial" w:cs="Arial"/>
          <w:sz w:val="24"/>
          <w:szCs w:val="24"/>
        </w:rPr>
        <w:t>useful advice and support</w:t>
      </w:r>
      <w:r w:rsidR="00716614" w:rsidRPr="00B41FC5">
        <w:rPr>
          <w:rFonts w:ascii="Arial" w:hAnsi="Arial" w:cs="Arial"/>
          <w:sz w:val="24"/>
          <w:szCs w:val="24"/>
        </w:rPr>
        <w:t xml:space="preserve">.  They do not manage MOD funds and </w:t>
      </w:r>
      <w:r w:rsidR="00693E02" w:rsidRPr="00B41FC5">
        <w:rPr>
          <w:rFonts w:ascii="Arial" w:hAnsi="Arial" w:cs="Arial"/>
          <w:sz w:val="24"/>
          <w:szCs w:val="24"/>
        </w:rPr>
        <w:t xml:space="preserve">therefore </w:t>
      </w:r>
      <w:r w:rsidR="00716614" w:rsidRPr="00B41FC5">
        <w:rPr>
          <w:rFonts w:ascii="Arial" w:hAnsi="Arial" w:cs="Arial"/>
          <w:sz w:val="24"/>
          <w:szCs w:val="24"/>
        </w:rPr>
        <w:t xml:space="preserve">have no Accounting Officer of their own.  </w:t>
      </w:r>
      <w:r w:rsidR="00716614" w:rsidRPr="00094ABD">
        <w:rPr>
          <w:rFonts w:ascii="Arial" w:hAnsi="Arial" w:cs="Arial"/>
          <w:sz w:val="24"/>
          <w:szCs w:val="24"/>
        </w:rPr>
        <w:t xml:space="preserve">MOD expenditure </w:t>
      </w:r>
      <w:r w:rsidR="00652272" w:rsidRPr="00094ABD">
        <w:rPr>
          <w:rFonts w:ascii="Arial" w:hAnsi="Arial" w:cs="Arial"/>
          <w:sz w:val="24"/>
          <w:szCs w:val="24"/>
        </w:rPr>
        <w:t xml:space="preserve">on its </w:t>
      </w:r>
      <w:r w:rsidR="00693E02" w:rsidRPr="00094ABD">
        <w:rPr>
          <w:rFonts w:ascii="Arial" w:hAnsi="Arial" w:cs="Arial"/>
          <w:sz w:val="24"/>
          <w:szCs w:val="24"/>
        </w:rPr>
        <w:t>NDPBs</w:t>
      </w:r>
      <w:r w:rsidR="00652272" w:rsidRPr="00094ABD">
        <w:rPr>
          <w:rFonts w:ascii="Arial" w:hAnsi="Arial" w:cs="Arial"/>
          <w:sz w:val="24"/>
          <w:szCs w:val="24"/>
        </w:rPr>
        <w:t xml:space="preserve"> with Advisory Functions</w:t>
      </w:r>
      <w:r w:rsidR="00693E02" w:rsidRPr="00094ABD">
        <w:rPr>
          <w:rFonts w:ascii="Arial" w:hAnsi="Arial" w:cs="Arial"/>
          <w:sz w:val="24"/>
          <w:szCs w:val="24"/>
        </w:rPr>
        <w:t xml:space="preserve"> </w:t>
      </w:r>
      <w:r w:rsidR="00716614" w:rsidRPr="00094ABD">
        <w:rPr>
          <w:rFonts w:ascii="Arial" w:hAnsi="Arial" w:cs="Arial"/>
          <w:sz w:val="24"/>
          <w:szCs w:val="24"/>
        </w:rPr>
        <w:t xml:space="preserve">is </w:t>
      </w:r>
      <w:r w:rsidR="0009617A" w:rsidRPr="00094ABD">
        <w:rPr>
          <w:rFonts w:ascii="Arial" w:hAnsi="Arial" w:cs="Arial"/>
          <w:sz w:val="24"/>
          <w:szCs w:val="24"/>
        </w:rPr>
        <w:t>not made through GIAs; instead it</w:t>
      </w:r>
      <w:r w:rsidR="0009617A">
        <w:rPr>
          <w:rFonts w:ascii="Arial" w:hAnsi="Arial" w:cs="Arial"/>
          <w:sz w:val="24"/>
          <w:szCs w:val="24"/>
        </w:rPr>
        <w:t xml:space="preserve"> is </w:t>
      </w:r>
      <w:r w:rsidR="00716614" w:rsidRPr="00B41FC5">
        <w:rPr>
          <w:rFonts w:ascii="Arial" w:hAnsi="Arial" w:cs="Arial"/>
          <w:sz w:val="24"/>
          <w:szCs w:val="24"/>
        </w:rPr>
        <w:t xml:space="preserve">restricted to </w:t>
      </w:r>
      <w:r w:rsidR="003B7A6F" w:rsidRPr="003B7A6F">
        <w:rPr>
          <w:rFonts w:ascii="Arial" w:hAnsi="Arial" w:cs="Arial"/>
          <w:sz w:val="24"/>
          <w:szCs w:val="24"/>
        </w:rPr>
        <w:t>daily rate payments</w:t>
      </w:r>
      <w:r w:rsidR="00693E02" w:rsidRPr="00B41FC5">
        <w:rPr>
          <w:rFonts w:ascii="Arial" w:hAnsi="Arial" w:cs="Arial"/>
          <w:sz w:val="24"/>
          <w:szCs w:val="24"/>
        </w:rPr>
        <w:t xml:space="preserve"> for their members</w:t>
      </w:r>
      <w:r w:rsidR="0067789E">
        <w:rPr>
          <w:rFonts w:ascii="Arial" w:hAnsi="Arial" w:cs="Arial"/>
          <w:sz w:val="24"/>
          <w:szCs w:val="24"/>
        </w:rPr>
        <w:t xml:space="preserve"> (i.e. a fixed fee negotiated with the individual</w:t>
      </w:r>
      <w:r w:rsidR="00716614" w:rsidRPr="00B41FC5">
        <w:rPr>
          <w:rFonts w:ascii="Arial" w:hAnsi="Arial" w:cs="Arial"/>
          <w:sz w:val="24"/>
          <w:szCs w:val="24"/>
        </w:rPr>
        <w:t xml:space="preserve"> </w:t>
      </w:r>
      <w:r w:rsidR="0067789E">
        <w:rPr>
          <w:rFonts w:ascii="Arial" w:hAnsi="Arial" w:cs="Arial"/>
          <w:sz w:val="24"/>
          <w:szCs w:val="24"/>
        </w:rPr>
        <w:t xml:space="preserve">within certain limits and dependent on their qualifications, skill set, etc.) </w:t>
      </w:r>
      <w:r w:rsidR="00716614" w:rsidRPr="00B41FC5">
        <w:rPr>
          <w:rFonts w:ascii="Arial" w:hAnsi="Arial" w:cs="Arial"/>
          <w:sz w:val="24"/>
          <w:szCs w:val="24"/>
        </w:rPr>
        <w:t>and/or travel expenses when the various bodies convene to conduct their business.</w:t>
      </w:r>
    </w:p>
    <w:p w14:paraId="5B3BD381" w14:textId="77777777" w:rsidR="00716614" w:rsidRPr="00B41FC5" w:rsidRDefault="00716614" w:rsidP="00290396">
      <w:pPr>
        <w:rPr>
          <w:rFonts w:ascii="Arial" w:hAnsi="Arial" w:cs="Arial"/>
          <w:sz w:val="24"/>
          <w:szCs w:val="24"/>
        </w:rPr>
      </w:pPr>
    </w:p>
    <w:p w14:paraId="0D4DF39E" w14:textId="23860A10" w:rsidR="00716614" w:rsidRPr="00B41FC5" w:rsidRDefault="002807C9" w:rsidP="00290396">
      <w:pPr>
        <w:rPr>
          <w:rFonts w:ascii="Arial" w:hAnsi="Arial" w:cs="Arial"/>
          <w:sz w:val="24"/>
          <w:szCs w:val="24"/>
        </w:rPr>
      </w:pPr>
      <w:r>
        <w:rPr>
          <w:rFonts w:ascii="Arial" w:hAnsi="Arial" w:cs="Arial"/>
          <w:sz w:val="24"/>
          <w:szCs w:val="24"/>
        </w:rPr>
        <w:t>6</w:t>
      </w:r>
      <w:r w:rsidR="00325A37">
        <w:rPr>
          <w:rFonts w:ascii="Arial" w:hAnsi="Arial" w:cs="Arial"/>
          <w:sz w:val="24"/>
          <w:szCs w:val="24"/>
        </w:rPr>
        <w:t>.</w:t>
      </w:r>
      <w:r w:rsidR="004F3906">
        <w:rPr>
          <w:rFonts w:ascii="Arial" w:hAnsi="Arial" w:cs="Arial"/>
          <w:sz w:val="24"/>
          <w:szCs w:val="24"/>
        </w:rPr>
        <w:t>10</w:t>
      </w:r>
      <w:r w:rsidR="00DD1AF2" w:rsidRPr="00B41FC5">
        <w:rPr>
          <w:rFonts w:ascii="Arial" w:hAnsi="Arial" w:cs="Arial"/>
          <w:sz w:val="24"/>
          <w:szCs w:val="24"/>
        </w:rPr>
        <w:tab/>
      </w:r>
      <w:r w:rsidR="00716614" w:rsidRPr="00B41FC5">
        <w:rPr>
          <w:rFonts w:ascii="Arial" w:hAnsi="Arial" w:cs="Arial"/>
          <w:sz w:val="24"/>
          <w:szCs w:val="24"/>
        </w:rPr>
        <w:t xml:space="preserve">The MOD’s </w:t>
      </w:r>
      <w:r w:rsidR="002C36B4">
        <w:rPr>
          <w:rFonts w:ascii="Arial" w:hAnsi="Arial" w:cs="Arial"/>
          <w:sz w:val="24"/>
          <w:szCs w:val="24"/>
        </w:rPr>
        <w:t xml:space="preserve">NDPBs with Advisory Functions </w:t>
      </w:r>
      <w:r w:rsidR="00716614" w:rsidRPr="00B41FC5">
        <w:rPr>
          <w:rFonts w:ascii="Arial" w:hAnsi="Arial" w:cs="Arial"/>
          <w:sz w:val="24"/>
          <w:szCs w:val="24"/>
        </w:rPr>
        <w:t xml:space="preserve">are listed below, and more information about their </w:t>
      </w:r>
      <w:r w:rsidR="00F645CE" w:rsidRPr="00B41FC5">
        <w:rPr>
          <w:rFonts w:ascii="Arial" w:hAnsi="Arial" w:cs="Arial"/>
          <w:sz w:val="24"/>
          <w:szCs w:val="24"/>
        </w:rPr>
        <w:t>role</w:t>
      </w:r>
      <w:r w:rsidR="00716614" w:rsidRPr="00B41FC5">
        <w:rPr>
          <w:rFonts w:ascii="Arial" w:hAnsi="Arial" w:cs="Arial"/>
          <w:sz w:val="24"/>
          <w:szCs w:val="24"/>
        </w:rPr>
        <w:t xml:space="preserve"> can be found at the links:</w:t>
      </w:r>
    </w:p>
    <w:p w14:paraId="18E19189" w14:textId="77777777" w:rsidR="004B1E32" w:rsidRPr="00B41FC5" w:rsidRDefault="004B1E32" w:rsidP="00290396">
      <w:pPr>
        <w:rPr>
          <w:rFonts w:ascii="Arial" w:hAnsi="Arial" w:cs="Arial"/>
          <w:sz w:val="24"/>
          <w:szCs w:val="24"/>
        </w:rPr>
      </w:pPr>
    </w:p>
    <w:p w14:paraId="2098FC07" w14:textId="77F93E07" w:rsidR="004B1E32" w:rsidRPr="00B41FC5" w:rsidRDefault="00313882" w:rsidP="00583223">
      <w:pPr>
        <w:pStyle w:val="ListParagraph"/>
        <w:numPr>
          <w:ilvl w:val="0"/>
          <w:numId w:val="8"/>
        </w:numPr>
        <w:rPr>
          <w:rFonts w:ascii="Arial" w:hAnsi="Arial" w:cs="Arial"/>
          <w:sz w:val="24"/>
          <w:szCs w:val="24"/>
        </w:rPr>
      </w:pPr>
      <w:r w:rsidRPr="00B41FC5">
        <w:rPr>
          <w:rFonts w:ascii="Arial" w:hAnsi="Arial" w:cs="Arial"/>
          <w:sz w:val="24"/>
          <w:szCs w:val="24"/>
        </w:rPr>
        <w:t>Advisory Commit</w:t>
      </w:r>
      <w:r w:rsidR="004B1E32" w:rsidRPr="00B41FC5">
        <w:rPr>
          <w:rFonts w:ascii="Arial" w:hAnsi="Arial" w:cs="Arial"/>
          <w:sz w:val="24"/>
          <w:szCs w:val="24"/>
        </w:rPr>
        <w:t>tee on Conscientious Objectors</w:t>
      </w:r>
      <w:r w:rsidR="00583223" w:rsidRPr="00B41FC5">
        <w:rPr>
          <w:rFonts w:ascii="Arial" w:hAnsi="Arial" w:cs="Arial"/>
          <w:sz w:val="24"/>
          <w:szCs w:val="24"/>
        </w:rPr>
        <w:t xml:space="preserve"> </w:t>
      </w:r>
      <w:hyperlink r:id="rId34" w:history="1">
        <w:r w:rsidR="00583223" w:rsidRPr="00B41FC5">
          <w:rPr>
            <w:rStyle w:val="Hyperlink"/>
            <w:rFonts w:ascii="Arial" w:hAnsi="Arial" w:cs="Arial"/>
            <w:sz w:val="24"/>
            <w:szCs w:val="24"/>
          </w:rPr>
          <w:t>https://www.gov.uk/government/organisations/advisory-committee-on-conscientious-objectors/about</w:t>
        </w:r>
      </w:hyperlink>
      <w:r w:rsidR="00583223" w:rsidRPr="00B41FC5">
        <w:rPr>
          <w:rFonts w:ascii="Arial" w:hAnsi="Arial" w:cs="Arial"/>
          <w:sz w:val="24"/>
          <w:szCs w:val="24"/>
        </w:rPr>
        <w:t xml:space="preserve"> </w:t>
      </w:r>
    </w:p>
    <w:p w14:paraId="2809686B" w14:textId="4E74A3DD" w:rsidR="004B1E32" w:rsidRPr="00B41FC5" w:rsidRDefault="004B1E32" w:rsidP="00583223">
      <w:pPr>
        <w:pStyle w:val="ListParagraph"/>
        <w:numPr>
          <w:ilvl w:val="0"/>
          <w:numId w:val="8"/>
        </w:numPr>
        <w:rPr>
          <w:rFonts w:ascii="Arial" w:hAnsi="Arial" w:cs="Arial"/>
          <w:sz w:val="24"/>
          <w:szCs w:val="24"/>
        </w:rPr>
      </w:pPr>
      <w:r w:rsidRPr="00B41FC5">
        <w:rPr>
          <w:rFonts w:ascii="Arial" w:hAnsi="Arial" w:cs="Arial"/>
          <w:sz w:val="24"/>
          <w:szCs w:val="24"/>
        </w:rPr>
        <w:t>Armed Forces Pay Review Body</w:t>
      </w:r>
      <w:r w:rsidR="00583223" w:rsidRPr="00B41FC5">
        <w:rPr>
          <w:rFonts w:ascii="Arial" w:hAnsi="Arial" w:cs="Arial"/>
          <w:sz w:val="24"/>
          <w:szCs w:val="24"/>
        </w:rPr>
        <w:t xml:space="preserve"> </w:t>
      </w:r>
      <w:hyperlink r:id="rId35" w:history="1">
        <w:r w:rsidR="00583223" w:rsidRPr="00B41FC5">
          <w:rPr>
            <w:rStyle w:val="Hyperlink"/>
            <w:rFonts w:ascii="Arial" w:hAnsi="Arial" w:cs="Arial"/>
            <w:sz w:val="24"/>
            <w:szCs w:val="24"/>
          </w:rPr>
          <w:t>https://www.gov.uk/government/organisations/armed-forces-pay-review-body</w:t>
        </w:r>
      </w:hyperlink>
      <w:r w:rsidR="00583223" w:rsidRPr="00B41FC5">
        <w:rPr>
          <w:rFonts w:ascii="Arial" w:hAnsi="Arial" w:cs="Arial"/>
          <w:sz w:val="24"/>
          <w:szCs w:val="24"/>
        </w:rPr>
        <w:t xml:space="preserve"> </w:t>
      </w:r>
    </w:p>
    <w:p w14:paraId="27D95C8C" w14:textId="1C382A2E" w:rsidR="004B1E32" w:rsidRPr="00B41FC5" w:rsidRDefault="00313882" w:rsidP="003E24D9">
      <w:pPr>
        <w:pStyle w:val="ListParagraph"/>
        <w:numPr>
          <w:ilvl w:val="0"/>
          <w:numId w:val="8"/>
        </w:numPr>
        <w:rPr>
          <w:rFonts w:ascii="Arial" w:hAnsi="Arial" w:cs="Arial"/>
          <w:sz w:val="24"/>
          <w:szCs w:val="24"/>
        </w:rPr>
      </w:pPr>
      <w:r w:rsidRPr="00B41FC5">
        <w:rPr>
          <w:rFonts w:ascii="Arial" w:hAnsi="Arial" w:cs="Arial"/>
          <w:sz w:val="24"/>
          <w:szCs w:val="24"/>
        </w:rPr>
        <w:t>Veterans Advisor</w:t>
      </w:r>
      <w:r w:rsidR="00F0724E" w:rsidRPr="00B41FC5">
        <w:rPr>
          <w:rFonts w:ascii="Arial" w:hAnsi="Arial" w:cs="Arial"/>
          <w:sz w:val="24"/>
          <w:szCs w:val="24"/>
        </w:rPr>
        <w:t>y and Pensions Committees</w:t>
      </w:r>
      <w:r w:rsidR="00583223" w:rsidRPr="00B41FC5">
        <w:rPr>
          <w:rFonts w:ascii="Arial" w:hAnsi="Arial" w:cs="Arial"/>
          <w:sz w:val="24"/>
          <w:szCs w:val="24"/>
        </w:rPr>
        <w:t xml:space="preserve"> </w:t>
      </w:r>
      <w:hyperlink r:id="rId36" w:history="1">
        <w:r w:rsidR="00583223" w:rsidRPr="00B41FC5">
          <w:rPr>
            <w:rStyle w:val="Hyperlink"/>
            <w:rFonts w:ascii="Arial" w:hAnsi="Arial" w:cs="Arial"/>
            <w:sz w:val="24"/>
            <w:szCs w:val="24"/>
          </w:rPr>
          <w:t>https://www.gov.uk/government/organisations/veterans-advisory-and-pensions-committees-x13</w:t>
        </w:r>
      </w:hyperlink>
      <w:r w:rsidR="00583223" w:rsidRPr="00B41FC5">
        <w:rPr>
          <w:rFonts w:ascii="Arial" w:hAnsi="Arial" w:cs="Arial"/>
          <w:sz w:val="24"/>
          <w:szCs w:val="24"/>
        </w:rPr>
        <w:t xml:space="preserve"> </w:t>
      </w:r>
    </w:p>
    <w:p w14:paraId="58C03AA1" w14:textId="00DD0552" w:rsidR="004B1E32" w:rsidRPr="00B41FC5" w:rsidRDefault="00313882" w:rsidP="00583223">
      <w:pPr>
        <w:pStyle w:val="ListParagraph"/>
        <w:numPr>
          <w:ilvl w:val="0"/>
          <w:numId w:val="8"/>
        </w:numPr>
        <w:rPr>
          <w:rFonts w:ascii="Arial" w:hAnsi="Arial" w:cs="Arial"/>
          <w:sz w:val="24"/>
          <w:szCs w:val="24"/>
        </w:rPr>
      </w:pPr>
      <w:r w:rsidRPr="00B41FC5">
        <w:rPr>
          <w:rFonts w:ascii="Arial" w:hAnsi="Arial" w:cs="Arial"/>
          <w:sz w:val="24"/>
          <w:szCs w:val="24"/>
        </w:rPr>
        <w:t>Def</w:t>
      </w:r>
      <w:r w:rsidR="00D9063F" w:rsidRPr="00B41FC5">
        <w:rPr>
          <w:rFonts w:ascii="Arial" w:hAnsi="Arial" w:cs="Arial"/>
          <w:sz w:val="24"/>
          <w:szCs w:val="24"/>
        </w:rPr>
        <w:t>ence Nuclear S</w:t>
      </w:r>
      <w:r w:rsidR="004B1E32" w:rsidRPr="00B41FC5">
        <w:rPr>
          <w:rFonts w:ascii="Arial" w:hAnsi="Arial" w:cs="Arial"/>
          <w:sz w:val="24"/>
          <w:szCs w:val="24"/>
        </w:rPr>
        <w:t>afety Committee</w:t>
      </w:r>
      <w:r w:rsidR="00583223" w:rsidRPr="00B41FC5">
        <w:rPr>
          <w:rFonts w:ascii="Arial" w:hAnsi="Arial" w:cs="Arial"/>
          <w:sz w:val="24"/>
          <w:szCs w:val="24"/>
        </w:rPr>
        <w:t xml:space="preserve"> </w:t>
      </w:r>
      <w:hyperlink r:id="rId37" w:history="1">
        <w:r w:rsidR="00583223" w:rsidRPr="00B41FC5">
          <w:rPr>
            <w:rStyle w:val="Hyperlink"/>
            <w:rFonts w:ascii="Arial" w:hAnsi="Arial" w:cs="Arial"/>
            <w:sz w:val="24"/>
            <w:szCs w:val="24"/>
          </w:rPr>
          <w:t>https://www.gov.uk/government/organisations/defence-nuclear-safety-committee</w:t>
        </w:r>
      </w:hyperlink>
      <w:r w:rsidR="00583223" w:rsidRPr="00B41FC5">
        <w:rPr>
          <w:rFonts w:ascii="Arial" w:hAnsi="Arial" w:cs="Arial"/>
          <w:sz w:val="24"/>
          <w:szCs w:val="24"/>
        </w:rPr>
        <w:t xml:space="preserve"> </w:t>
      </w:r>
    </w:p>
    <w:p w14:paraId="54D0FF46" w14:textId="4277BAFC" w:rsidR="00290396" w:rsidRPr="00B41FC5" w:rsidRDefault="00280E17" w:rsidP="00D60CCE">
      <w:pPr>
        <w:pStyle w:val="ListParagraph"/>
        <w:numPr>
          <w:ilvl w:val="0"/>
          <w:numId w:val="8"/>
        </w:numPr>
        <w:rPr>
          <w:rFonts w:ascii="Arial" w:hAnsi="Arial" w:cs="Arial"/>
          <w:sz w:val="24"/>
          <w:szCs w:val="24"/>
        </w:rPr>
      </w:pPr>
      <w:r w:rsidRPr="00B41FC5">
        <w:rPr>
          <w:rFonts w:ascii="Arial" w:hAnsi="Arial" w:cs="Arial"/>
          <w:sz w:val="24"/>
          <w:szCs w:val="24"/>
        </w:rPr>
        <w:t>Nuclear Research Advisory Council</w:t>
      </w:r>
      <w:r w:rsidR="00583223" w:rsidRPr="00B41FC5">
        <w:rPr>
          <w:rFonts w:ascii="Arial" w:hAnsi="Arial" w:cs="Arial"/>
          <w:sz w:val="24"/>
          <w:szCs w:val="24"/>
        </w:rPr>
        <w:t xml:space="preserve"> </w:t>
      </w:r>
      <w:hyperlink r:id="rId38" w:history="1">
        <w:r w:rsidR="00583223" w:rsidRPr="00B41FC5">
          <w:rPr>
            <w:rStyle w:val="Hyperlink"/>
            <w:rFonts w:ascii="Arial" w:hAnsi="Arial" w:cs="Arial"/>
            <w:sz w:val="24"/>
            <w:szCs w:val="24"/>
          </w:rPr>
          <w:t>https://www.gov.uk/government/organisations/nuclear-research-advisory-council</w:t>
        </w:r>
      </w:hyperlink>
      <w:r w:rsidR="00583223" w:rsidRPr="00B41FC5">
        <w:rPr>
          <w:rFonts w:ascii="Arial" w:hAnsi="Arial" w:cs="Arial"/>
          <w:sz w:val="24"/>
          <w:szCs w:val="24"/>
        </w:rPr>
        <w:t xml:space="preserve"> </w:t>
      </w:r>
    </w:p>
    <w:p w14:paraId="0252A9C1" w14:textId="0EC055AA" w:rsidR="00093B5C" w:rsidRPr="00B41FC5" w:rsidRDefault="00093B5C" w:rsidP="00583223">
      <w:pPr>
        <w:pStyle w:val="ListParagraph"/>
        <w:numPr>
          <w:ilvl w:val="0"/>
          <w:numId w:val="8"/>
        </w:numPr>
        <w:rPr>
          <w:rFonts w:ascii="Arial" w:hAnsi="Arial" w:cs="Arial"/>
          <w:sz w:val="24"/>
          <w:szCs w:val="24"/>
        </w:rPr>
      </w:pPr>
      <w:r w:rsidRPr="00B41FC5">
        <w:rPr>
          <w:rFonts w:ascii="Arial" w:hAnsi="Arial" w:cs="Arial"/>
          <w:sz w:val="24"/>
          <w:szCs w:val="24"/>
        </w:rPr>
        <w:t>Independent Medical Expert Group</w:t>
      </w:r>
      <w:r w:rsidR="00583223" w:rsidRPr="00B41FC5">
        <w:rPr>
          <w:rFonts w:ascii="Arial" w:hAnsi="Arial" w:cs="Arial"/>
          <w:sz w:val="24"/>
          <w:szCs w:val="24"/>
        </w:rPr>
        <w:t xml:space="preserve"> </w:t>
      </w:r>
      <w:hyperlink r:id="rId39" w:history="1">
        <w:r w:rsidR="00583223" w:rsidRPr="00B41FC5">
          <w:rPr>
            <w:rStyle w:val="Hyperlink"/>
            <w:rFonts w:ascii="Arial" w:hAnsi="Arial" w:cs="Arial"/>
            <w:sz w:val="24"/>
            <w:szCs w:val="24"/>
          </w:rPr>
          <w:t>https://www.gov.uk/government/organisations/independent-medical-expert-group</w:t>
        </w:r>
      </w:hyperlink>
      <w:r w:rsidR="00583223" w:rsidRPr="00B41FC5">
        <w:rPr>
          <w:rFonts w:ascii="Arial" w:hAnsi="Arial" w:cs="Arial"/>
          <w:sz w:val="24"/>
          <w:szCs w:val="24"/>
        </w:rPr>
        <w:t xml:space="preserve"> </w:t>
      </w:r>
    </w:p>
    <w:p w14:paraId="1AFC2EEF" w14:textId="6952937C" w:rsidR="00093B5C" w:rsidRPr="00B41FC5" w:rsidRDefault="00093B5C" w:rsidP="00583223">
      <w:pPr>
        <w:pStyle w:val="ListParagraph"/>
        <w:numPr>
          <w:ilvl w:val="0"/>
          <w:numId w:val="8"/>
        </w:numPr>
        <w:rPr>
          <w:rFonts w:ascii="Arial" w:hAnsi="Arial" w:cs="Arial"/>
          <w:sz w:val="24"/>
          <w:szCs w:val="24"/>
        </w:rPr>
      </w:pPr>
      <w:r w:rsidRPr="00B41FC5">
        <w:rPr>
          <w:rFonts w:ascii="Arial" w:hAnsi="Arial" w:cs="Arial"/>
          <w:sz w:val="24"/>
          <w:szCs w:val="24"/>
        </w:rPr>
        <w:t xml:space="preserve">Scientific Advisory Committee </w:t>
      </w:r>
      <w:r w:rsidR="006F10FB">
        <w:rPr>
          <w:rFonts w:ascii="Arial" w:hAnsi="Arial" w:cs="Arial"/>
          <w:sz w:val="24"/>
          <w:szCs w:val="24"/>
        </w:rPr>
        <w:t>on the Medical Implications of L</w:t>
      </w:r>
      <w:r w:rsidRPr="00B41FC5">
        <w:rPr>
          <w:rFonts w:ascii="Arial" w:hAnsi="Arial" w:cs="Arial"/>
          <w:sz w:val="24"/>
          <w:szCs w:val="24"/>
        </w:rPr>
        <w:t xml:space="preserve">ess </w:t>
      </w:r>
      <w:r w:rsidR="006F10FB">
        <w:rPr>
          <w:rFonts w:ascii="Arial" w:hAnsi="Arial" w:cs="Arial"/>
          <w:sz w:val="24"/>
          <w:szCs w:val="24"/>
        </w:rPr>
        <w:t>L</w:t>
      </w:r>
      <w:r w:rsidR="00C2586A" w:rsidRPr="00B41FC5">
        <w:rPr>
          <w:rFonts w:ascii="Arial" w:hAnsi="Arial" w:cs="Arial"/>
          <w:sz w:val="24"/>
          <w:szCs w:val="24"/>
        </w:rPr>
        <w:t>ethal</w:t>
      </w:r>
      <w:r w:rsidR="006F10FB">
        <w:rPr>
          <w:rFonts w:ascii="Arial" w:hAnsi="Arial" w:cs="Arial"/>
          <w:sz w:val="24"/>
          <w:szCs w:val="24"/>
        </w:rPr>
        <w:t xml:space="preserve"> W</w:t>
      </w:r>
      <w:r w:rsidRPr="00B41FC5">
        <w:rPr>
          <w:rFonts w:ascii="Arial" w:hAnsi="Arial" w:cs="Arial"/>
          <w:sz w:val="24"/>
          <w:szCs w:val="24"/>
        </w:rPr>
        <w:t>eapons</w:t>
      </w:r>
      <w:r w:rsidR="00583223" w:rsidRPr="00B41FC5">
        <w:rPr>
          <w:rFonts w:ascii="Arial" w:hAnsi="Arial" w:cs="Arial"/>
          <w:sz w:val="24"/>
          <w:szCs w:val="24"/>
        </w:rPr>
        <w:t xml:space="preserve"> </w:t>
      </w:r>
      <w:hyperlink r:id="rId40" w:history="1">
        <w:r w:rsidR="00583223" w:rsidRPr="00B41FC5">
          <w:rPr>
            <w:rStyle w:val="Hyperlink"/>
            <w:rFonts w:ascii="Arial" w:hAnsi="Arial" w:cs="Arial"/>
            <w:sz w:val="24"/>
            <w:szCs w:val="24"/>
          </w:rPr>
          <w:t>https://www.gov.uk/government/organisations/science-advisory-committee-on-the-medical-implications-of-less-lethal-weapons</w:t>
        </w:r>
      </w:hyperlink>
      <w:r w:rsidR="00583223" w:rsidRPr="00B41FC5">
        <w:rPr>
          <w:rFonts w:ascii="Arial" w:hAnsi="Arial" w:cs="Arial"/>
          <w:sz w:val="24"/>
          <w:szCs w:val="24"/>
        </w:rPr>
        <w:t xml:space="preserve"> </w:t>
      </w:r>
    </w:p>
    <w:p w14:paraId="2F1E14D6" w14:textId="77777777" w:rsidR="00320E08" w:rsidRDefault="00320E08" w:rsidP="00320E08">
      <w:pPr>
        <w:pStyle w:val="ListParagraph"/>
        <w:rPr>
          <w:rFonts w:ascii="Arial" w:hAnsi="Arial" w:cs="Arial"/>
          <w:sz w:val="24"/>
          <w:szCs w:val="24"/>
          <w:u w:val="single"/>
        </w:rPr>
      </w:pPr>
    </w:p>
    <w:p w14:paraId="54B122EC" w14:textId="683CC5B3" w:rsidR="00325A37" w:rsidRPr="00B41FC5" w:rsidRDefault="002807C9" w:rsidP="00325A37">
      <w:pPr>
        <w:rPr>
          <w:rFonts w:ascii="Arial" w:hAnsi="Arial" w:cs="Arial"/>
          <w:b/>
          <w:sz w:val="24"/>
          <w:szCs w:val="24"/>
        </w:rPr>
      </w:pPr>
      <w:r>
        <w:rPr>
          <w:rFonts w:ascii="Arial" w:hAnsi="Arial" w:cs="Arial"/>
          <w:sz w:val="24"/>
          <w:szCs w:val="24"/>
        </w:rPr>
        <w:t>7</w:t>
      </w:r>
      <w:r w:rsidR="00325A37" w:rsidRPr="00B41FC5">
        <w:rPr>
          <w:rFonts w:ascii="Arial" w:hAnsi="Arial" w:cs="Arial"/>
          <w:sz w:val="24"/>
          <w:szCs w:val="24"/>
        </w:rPr>
        <w:t>.</w:t>
      </w:r>
      <w:r w:rsidR="00325A37" w:rsidRPr="00B41FC5">
        <w:rPr>
          <w:rFonts w:ascii="Arial" w:hAnsi="Arial" w:cs="Arial"/>
          <w:sz w:val="24"/>
          <w:szCs w:val="24"/>
        </w:rPr>
        <w:tab/>
      </w:r>
      <w:r w:rsidR="00325A37" w:rsidRPr="00B41FC5">
        <w:rPr>
          <w:rFonts w:ascii="Arial" w:hAnsi="Arial" w:cs="Arial"/>
          <w:b/>
          <w:sz w:val="24"/>
          <w:szCs w:val="24"/>
        </w:rPr>
        <w:t>MOD funding to other bodies</w:t>
      </w:r>
    </w:p>
    <w:p w14:paraId="284E4522" w14:textId="77777777" w:rsidR="00325A37" w:rsidRDefault="00325A37" w:rsidP="001D1E0E">
      <w:pPr>
        <w:rPr>
          <w:rFonts w:ascii="Arial" w:hAnsi="Arial" w:cs="Arial"/>
          <w:sz w:val="24"/>
          <w:szCs w:val="24"/>
          <w:u w:val="single"/>
        </w:rPr>
      </w:pPr>
    </w:p>
    <w:p w14:paraId="671A729B" w14:textId="3EA703EC" w:rsidR="00320E08" w:rsidRPr="00320E08" w:rsidRDefault="00320E08" w:rsidP="001D1E0E">
      <w:pPr>
        <w:rPr>
          <w:rFonts w:ascii="Arial" w:hAnsi="Arial" w:cs="Arial"/>
          <w:sz w:val="24"/>
          <w:szCs w:val="24"/>
          <w:u w:val="single"/>
        </w:rPr>
      </w:pPr>
      <w:r>
        <w:rPr>
          <w:rFonts w:ascii="Arial" w:hAnsi="Arial" w:cs="Arial"/>
          <w:sz w:val="24"/>
          <w:szCs w:val="24"/>
          <w:u w:val="single"/>
        </w:rPr>
        <w:t>Trading Fund</w:t>
      </w:r>
    </w:p>
    <w:p w14:paraId="7CAB803E" w14:textId="77777777" w:rsidR="00320E08" w:rsidRDefault="00320E08" w:rsidP="001D1E0E">
      <w:pPr>
        <w:rPr>
          <w:rFonts w:ascii="Arial" w:hAnsi="Arial" w:cs="Arial"/>
          <w:sz w:val="24"/>
          <w:szCs w:val="24"/>
        </w:rPr>
      </w:pPr>
    </w:p>
    <w:p w14:paraId="0E7C041D" w14:textId="7E796593" w:rsidR="001D1E0E" w:rsidRDefault="002807C9" w:rsidP="001D1E0E">
      <w:pPr>
        <w:rPr>
          <w:rFonts w:ascii="Arial" w:hAnsi="Arial" w:cs="Arial"/>
          <w:sz w:val="24"/>
          <w:szCs w:val="24"/>
        </w:rPr>
      </w:pPr>
      <w:r>
        <w:rPr>
          <w:rFonts w:ascii="Arial" w:hAnsi="Arial" w:cs="Arial"/>
          <w:sz w:val="24"/>
          <w:szCs w:val="24"/>
        </w:rPr>
        <w:t>7</w:t>
      </w:r>
      <w:r w:rsidR="00D928D4" w:rsidRPr="00404B03">
        <w:rPr>
          <w:rFonts w:ascii="Arial" w:hAnsi="Arial" w:cs="Arial"/>
          <w:sz w:val="24"/>
          <w:szCs w:val="24"/>
        </w:rPr>
        <w:t>.</w:t>
      </w:r>
      <w:r w:rsidR="00325A37" w:rsidRPr="00404B03">
        <w:rPr>
          <w:rFonts w:ascii="Arial" w:hAnsi="Arial" w:cs="Arial"/>
          <w:sz w:val="24"/>
          <w:szCs w:val="24"/>
        </w:rPr>
        <w:t>1</w:t>
      </w:r>
      <w:r w:rsidR="00D928D4" w:rsidRPr="00404B03">
        <w:rPr>
          <w:rFonts w:ascii="Arial" w:hAnsi="Arial" w:cs="Arial"/>
          <w:sz w:val="24"/>
          <w:szCs w:val="24"/>
        </w:rPr>
        <w:tab/>
        <w:t xml:space="preserve">United Kingdom Hydrographic Office (UKHO) </w:t>
      </w:r>
      <w:r w:rsidR="00472FCE" w:rsidRPr="00404B03">
        <w:rPr>
          <w:rFonts w:ascii="Arial" w:hAnsi="Arial" w:cs="Arial"/>
          <w:sz w:val="24"/>
          <w:szCs w:val="24"/>
        </w:rPr>
        <w:t xml:space="preserve">is an Executive Agency with Trading Fund status.  Its </w:t>
      </w:r>
      <w:r w:rsidR="008C694F" w:rsidRPr="00404B03">
        <w:rPr>
          <w:rFonts w:ascii="Arial" w:hAnsi="Arial" w:cs="Arial"/>
          <w:sz w:val="24"/>
          <w:szCs w:val="24"/>
        </w:rPr>
        <w:t>Chief Executive</w:t>
      </w:r>
      <w:r w:rsidR="00660CFA" w:rsidRPr="00404B03">
        <w:rPr>
          <w:rFonts w:ascii="Arial" w:hAnsi="Arial" w:cs="Arial"/>
          <w:sz w:val="24"/>
          <w:szCs w:val="24"/>
        </w:rPr>
        <w:t xml:space="preserve"> (CE)</w:t>
      </w:r>
      <w:r w:rsidR="008C694F" w:rsidRPr="00404B03">
        <w:rPr>
          <w:rFonts w:ascii="Arial" w:hAnsi="Arial" w:cs="Arial"/>
          <w:sz w:val="24"/>
          <w:szCs w:val="24"/>
        </w:rPr>
        <w:t xml:space="preserve"> is appointed </w:t>
      </w:r>
      <w:r w:rsidR="00660CFA" w:rsidRPr="00404B03">
        <w:rPr>
          <w:rFonts w:ascii="Arial" w:hAnsi="Arial" w:cs="Arial"/>
          <w:sz w:val="24"/>
          <w:szCs w:val="24"/>
        </w:rPr>
        <w:t xml:space="preserve">as an </w:t>
      </w:r>
      <w:r w:rsidR="008C694F" w:rsidRPr="00404B03">
        <w:rPr>
          <w:rFonts w:ascii="Arial" w:hAnsi="Arial" w:cs="Arial"/>
          <w:sz w:val="24"/>
          <w:szCs w:val="24"/>
        </w:rPr>
        <w:t>Accounting Officer</w:t>
      </w:r>
      <w:r w:rsidR="001D1E0E" w:rsidRPr="00404B03">
        <w:rPr>
          <w:rFonts w:ascii="Arial" w:hAnsi="Arial" w:cs="Arial"/>
          <w:sz w:val="24"/>
          <w:szCs w:val="24"/>
        </w:rPr>
        <w:t xml:space="preserve"> </w:t>
      </w:r>
      <w:r w:rsidR="008C694F" w:rsidRPr="00404B03">
        <w:rPr>
          <w:rFonts w:ascii="Arial" w:hAnsi="Arial" w:cs="Arial"/>
          <w:sz w:val="24"/>
          <w:szCs w:val="24"/>
        </w:rPr>
        <w:t xml:space="preserve">by </w:t>
      </w:r>
      <w:r w:rsidR="001D1E0E" w:rsidRPr="00404B03">
        <w:rPr>
          <w:rFonts w:ascii="Arial" w:hAnsi="Arial" w:cs="Arial"/>
          <w:sz w:val="24"/>
          <w:szCs w:val="24"/>
        </w:rPr>
        <w:t xml:space="preserve">HM Treasury’s Permanent Secretary, while I delegate to the </w:t>
      </w:r>
      <w:r w:rsidR="00660CFA" w:rsidRPr="00404B03">
        <w:rPr>
          <w:rFonts w:ascii="Arial" w:hAnsi="Arial" w:cs="Arial"/>
          <w:sz w:val="24"/>
          <w:szCs w:val="24"/>
        </w:rPr>
        <w:t>CE</w:t>
      </w:r>
      <w:r w:rsidR="001D1E0E" w:rsidRPr="00404B03">
        <w:rPr>
          <w:rFonts w:ascii="Arial" w:hAnsi="Arial" w:cs="Arial"/>
          <w:sz w:val="24"/>
          <w:szCs w:val="24"/>
        </w:rPr>
        <w:t>, within certain</w:t>
      </w:r>
      <w:r w:rsidR="001D1E0E">
        <w:rPr>
          <w:rFonts w:ascii="Arial" w:hAnsi="Arial" w:cs="Arial"/>
          <w:sz w:val="24"/>
          <w:szCs w:val="24"/>
        </w:rPr>
        <w:t xml:space="preserve"> </w:t>
      </w:r>
      <w:r w:rsidR="001D1E0E" w:rsidRPr="001D1E0E">
        <w:rPr>
          <w:rFonts w:ascii="Arial" w:hAnsi="Arial" w:cs="Arial"/>
          <w:sz w:val="24"/>
          <w:szCs w:val="24"/>
        </w:rPr>
        <w:t>constraints, the necessary authority for effective management</w:t>
      </w:r>
      <w:r w:rsidR="001D1E0E">
        <w:rPr>
          <w:rFonts w:ascii="Arial" w:hAnsi="Arial" w:cs="Arial"/>
          <w:sz w:val="24"/>
          <w:szCs w:val="24"/>
        </w:rPr>
        <w:t xml:space="preserve"> of financial, contractual, pay </w:t>
      </w:r>
      <w:r w:rsidR="001D1E0E" w:rsidRPr="001D1E0E">
        <w:rPr>
          <w:rFonts w:ascii="Arial" w:hAnsi="Arial" w:cs="Arial"/>
          <w:sz w:val="24"/>
          <w:szCs w:val="24"/>
        </w:rPr>
        <w:t>and personnel aspects of UKHO's operation</w:t>
      </w:r>
      <w:r w:rsidR="001D1E0E">
        <w:rPr>
          <w:rFonts w:ascii="Arial" w:hAnsi="Arial" w:cs="Arial"/>
          <w:sz w:val="24"/>
          <w:szCs w:val="24"/>
        </w:rPr>
        <w:t xml:space="preserve">. </w:t>
      </w:r>
    </w:p>
    <w:p w14:paraId="0B5E006B" w14:textId="77777777" w:rsidR="001D1E0E" w:rsidRDefault="001D1E0E" w:rsidP="00290396">
      <w:pPr>
        <w:rPr>
          <w:rFonts w:ascii="Arial" w:hAnsi="Arial" w:cs="Arial"/>
          <w:sz w:val="24"/>
          <w:szCs w:val="24"/>
        </w:rPr>
      </w:pPr>
    </w:p>
    <w:p w14:paraId="27D5FEDA" w14:textId="123ABAC8" w:rsidR="001D1E0E" w:rsidRDefault="002807C9" w:rsidP="00290396">
      <w:pPr>
        <w:rPr>
          <w:rFonts w:ascii="Arial" w:hAnsi="Arial" w:cs="Arial"/>
          <w:sz w:val="24"/>
          <w:szCs w:val="24"/>
        </w:rPr>
      </w:pPr>
      <w:r>
        <w:rPr>
          <w:rFonts w:ascii="Arial" w:hAnsi="Arial" w:cs="Arial"/>
          <w:sz w:val="24"/>
          <w:szCs w:val="24"/>
        </w:rPr>
        <w:t>7</w:t>
      </w:r>
      <w:r w:rsidR="00320E08">
        <w:rPr>
          <w:rFonts w:ascii="Arial" w:hAnsi="Arial" w:cs="Arial"/>
          <w:sz w:val="24"/>
          <w:szCs w:val="24"/>
        </w:rPr>
        <w:t>.</w:t>
      </w:r>
      <w:r w:rsidR="00325A37">
        <w:rPr>
          <w:rFonts w:ascii="Arial" w:hAnsi="Arial" w:cs="Arial"/>
          <w:sz w:val="24"/>
          <w:szCs w:val="24"/>
        </w:rPr>
        <w:t>2</w:t>
      </w:r>
      <w:r w:rsidR="00320E08">
        <w:rPr>
          <w:rFonts w:ascii="Arial" w:hAnsi="Arial" w:cs="Arial"/>
          <w:sz w:val="24"/>
          <w:szCs w:val="24"/>
        </w:rPr>
        <w:tab/>
      </w:r>
      <w:r w:rsidR="001D1E0E">
        <w:rPr>
          <w:rFonts w:ascii="Arial" w:hAnsi="Arial" w:cs="Arial"/>
          <w:sz w:val="24"/>
          <w:szCs w:val="24"/>
        </w:rPr>
        <w:t xml:space="preserve">The UKHO is owned </w:t>
      </w:r>
      <w:r w:rsidR="001D1E0E" w:rsidRPr="00404B03">
        <w:rPr>
          <w:rFonts w:ascii="Arial" w:hAnsi="Arial" w:cs="Arial"/>
          <w:sz w:val="24"/>
          <w:szCs w:val="24"/>
        </w:rPr>
        <w:t xml:space="preserve">by the Secretary of State for Defence.  It </w:t>
      </w:r>
      <w:r w:rsidR="008453F7" w:rsidRPr="00404B03">
        <w:rPr>
          <w:rFonts w:ascii="Arial" w:hAnsi="Arial" w:cs="Arial"/>
          <w:sz w:val="24"/>
          <w:szCs w:val="24"/>
        </w:rPr>
        <w:t>is subject to</w:t>
      </w:r>
      <w:r w:rsidR="001D1E0E" w:rsidRPr="00404B03">
        <w:rPr>
          <w:rFonts w:ascii="Arial" w:hAnsi="Arial" w:cs="Arial"/>
          <w:sz w:val="24"/>
          <w:szCs w:val="24"/>
        </w:rPr>
        <w:t xml:space="preserve"> a Framework </w:t>
      </w:r>
      <w:r w:rsidR="00D726F8" w:rsidRPr="00404B03">
        <w:rPr>
          <w:rFonts w:ascii="Arial" w:hAnsi="Arial" w:cs="Arial"/>
          <w:sz w:val="24"/>
          <w:szCs w:val="24"/>
        </w:rPr>
        <w:t xml:space="preserve">Agreement </w:t>
      </w:r>
      <w:r w:rsidR="00320E08" w:rsidRPr="00404B03">
        <w:rPr>
          <w:rFonts w:ascii="Arial" w:hAnsi="Arial" w:cs="Arial"/>
          <w:sz w:val="24"/>
          <w:szCs w:val="24"/>
        </w:rPr>
        <w:t xml:space="preserve">which </w:t>
      </w:r>
      <w:r w:rsidR="00BC0E54" w:rsidRPr="00404B03">
        <w:rPr>
          <w:rFonts w:ascii="Arial" w:hAnsi="Arial" w:cs="Arial"/>
          <w:sz w:val="24"/>
          <w:szCs w:val="24"/>
        </w:rPr>
        <w:t xml:space="preserve">can be found at </w:t>
      </w:r>
      <w:hyperlink r:id="rId41" w:history="1">
        <w:r w:rsidR="00BC0E54" w:rsidRPr="007D2E72">
          <w:rPr>
            <w:rStyle w:val="Hyperlink"/>
            <w:rFonts w:ascii="Arial" w:hAnsi="Arial" w:cs="Arial"/>
            <w:sz w:val="24"/>
            <w:szCs w:val="24"/>
          </w:rPr>
          <w:t>https://assets.publishing.service.gov.uk/government/uploads/system/uploads/attachment_data/file/392992/20150106_UKHO_Framework_Document.pdf</w:t>
        </w:r>
      </w:hyperlink>
      <w:r w:rsidR="00A06BF8" w:rsidRPr="007D2E72">
        <w:rPr>
          <w:rFonts w:ascii="Arial" w:hAnsi="Arial" w:cs="Arial"/>
          <w:sz w:val="24"/>
          <w:szCs w:val="24"/>
        </w:rPr>
        <w:t xml:space="preserve"> and which</w:t>
      </w:r>
      <w:r w:rsidR="00BC0E54">
        <w:rPr>
          <w:rFonts w:ascii="Arial" w:hAnsi="Arial" w:cs="Arial"/>
          <w:sz w:val="24"/>
          <w:szCs w:val="24"/>
        </w:rPr>
        <w:t xml:space="preserve"> </w:t>
      </w:r>
      <w:r w:rsidR="00320E08">
        <w:rPr>
          <w:rFonts w:ascii="Arial" w:hAnsi="Arial" w:cs="Arial"/>
          <w:sz w:val="24"/>
          <w:szCs w:val="24"/>
        </w:rPr>
        <w:t xml:space="preserve">sets out its responsibilities and governance arrangements.  It has a </w:t>
      </w:r>
      <w:r w:rsidR="001D1E0E" w:rsidRPr="001D1E0E">
        <w:rPr>
          <w:rFonts w:ascii="Arial" w:hAnsi="Arial" w:cs="Arial"/>
          <w:sz w:val="24"/>
          <w:szCs w:val="24"/>
        </w:rPr>
        <w:t>Board</w:t>
      </w:r>
      <w:r w:rsidR="00320E08">
        <w:rPr>
          <w:rFonts w:ascii="Arial" w:hAnsi="Arial" w:cs="Arial"/>
          <w:sz w:val="24"/>
          <w:szCs w:val="24"/>
        </w:rPr>
        <w:t xml:space="preserve"> which</w:t>
      </w:r>
      <w:r w:rsidR="001D1E0E" w:rsidRPr="001D1E0E">
        <w:rPr>
          <w:rFonts w:ascii="Arial" w:hAnsi="Arial" w:cs="Arial"/>
          <w:sz w:val="24"/>
          <w:szCs w:val="24"/>
        </w:rPr>
        <w:t xml:space="preserve"> is chaired by an independent Non-Executive Director </w:t>
      </w:r>
      <w:proofErr w:type="gramStart"/>
      <w:r w:rsidR="001D1E0E" w:rsidRPr="001D1E0E">
        <w:rPr>
          <w:rFonts w:ascii="Arial" w:hAnsi="Arial" w:cs="Arial"/>
          <w:sz w:val="24"/>
          <w:szCs w:val="24"/>
        </w:rPr>
        <w:t>and also</w:t>
      </w:r>
      <w:proofErr w:type="gramEnd"/>
      <w:r w:rsidR="001D1E0E" w:rsidRPr="001D1E0E">
        <w:rPr>
          <w:rFonts w:ascii="Arial" w:hAnsi="Arial" w:cs="Arial"/>
          <w:sz w:val="24"/>
          <w:szCs w:val="24"/>
        </w:rPr>
        <w:t xml:space="preserve"> has </w:t>
      </w:r>
      <w:r w:rsidR="00A43F88">
        <w:rPr>
          <w:rFonts w:ascii="Arial" w:hAnsi="Arial" w:cs="Arial"/>
          <w:sz w:val="24"/>
          <w:szCs w:val="24"/>
        </w:rPr>
        <w:t>three</w:t>
      </w:r>
      <w:r w:rsidR="001D1E0E" w:rsidRPr="001D1E0E">
        <w:rPr>
          <w:rFonts w:ascii="Arial" w:hAnsi="Arial" w:cs="Arial"/>
          <w:sz w:val="24"/>
          <w:szCs w:val="24"/>
        </w:rPr>
        <w:t xml:space="preserve"> independent and </w:t>
      </w:r>
      <w:r w:rsidR="00A43F88">
        <w:rPr>
          <w:rFonts w:ascii="Arial" w:hAnsi="Arial" w:cs="Arial"/>
          <w:sz w:val="24"/>
          <w:szCs w:val="24"/>
        </w:rPr>
        <w:t>two</w:t>
      </w:r>
      <w:r w:rsidR="001D1E0E" w:rsidRPr="001D1E0E">
        <w:rPr>
          <w:rFonts w:ascii="Arial" w:hAnsi="Arial" w:cs="Arial"/>
          <w:sz w:val="24"/>
          <w:szCs w:val="24"/>
        </w:rPr>
        <w:t xml:space="preserve"> formal </w:t>
      </w:r>
      <w:r w:rsidR="003E3FBB" w:rsidRPr="003E3FBB">
        <w:rPr>
          <w:rFonts w:ascii="Arial" w:hAnsi="Arial" w:cs="Arial"/>
          <w:sz w:val="24"/>
          <w:szCs w:val="24"/>
        </w:rPr>
        <w:t>Non-Executive Director</w:t>
      </w:r>
      <w:r w:rsidR="003E3FBB">
        <w:rPr>
          <w:rFonts w:ascii="Arial" w:hAnsi="Arial" w:cs="Arial"/>
          <w:sz w:val="24"/>
          <w:szCs w:val="24"/>
        </w:rPr>
        <w:t>s</w:t>
      </w:r>
      <w:r w:rsidR="00320E08">
        <w:rPr>
          <w:rFonts w:ascii="Arial" w:hAnsi="Arial" w:cs="Arial"/>
          <w:sz w:val="24"/>
          <w:szCs w:val="24"/>
        </w:rPr>
        <w:t xml:space="preserve"> amongst its members</w:t>
      </w:r>
      <w:r w:rsidR="001D1E0E" w:rsidRPr="001D1E0E">
        <w:rPr>
          <w:rFonts w:ascii="Arial" w:hAnsi="Arial" w:cs="Arial"/>
          <w:sz w:val="24"/>
          <w:szCs w:val="24"/>
        </w:rPr>
        <w:t>.</w:t>
      </w:r>
    </w:p>
    <w:p w14:paraId="62204759" w14:textId="77777777" w:rsidR="001D1E0E" w:rsidRDefault="001D1E0E" w:rsidP="00290396">
      <w:pPr>
        <w:rPr>
          <w:rFonts w:ascii="Arial" w:hAnsi="Arial" w:cs="Arial"/>
          <w:sz w:val="24"/>
          <w:szCs w:val="24"/>
        </w:rPr>
      </w:pPr>
    </w:p>
    <w:p w14:paraId="64B5345D" w14:textId="6363E4C6" w:rsidR="00A20235" w:rsidRDefault="002807C9" w:rsidP="00290396">
      <w:pPr>
        <w:rPr>
          <w:rFonts w:ascii="Arial" w:hAnsi="Arial" w:cs="Arial"/>
          <w:sz w:val="24"/>
          <w:szCs w:val="24"/>
        </w:rPr>
      </w:pPr>
      <w:r>
        <w:rPr>
          <w:rFonts w:ascii="Arial" w:hAnsi="Arial" w:cs="Arial"/>
          <w:sz w:val="24"/>
          <w:szCs w:val="24"/>
        </w:rPr>
        <w:t>7</w:t>
      </w:r>
      <w:r w:rsidR="00320E08">
        <w:rPr>
          <w:rFonts w:ascii="Arial" w:hAnsi="Arial" w:cs="Arial"/>
          <w:sz w:val="24"/>
          <w:szCs w:val="24"/>
        </w:rPr>
        <w:t>.</w:t>
      </w:r>
      <w:r w:rsidR="00325A37">
        <w:rPr>
          <w:rFonts w:ascii="Arial" w:hAnsi="Arial" w:cs="Arial"/>
          <w:sz w:val="24"/>
          <w:szCs w:val="24"/>
        </w:rPr>
        <w:t>3</w:t>
      </w:r>
      <w:r w:rsidR="00320E08">
        <w:rPr>
          <w:rFonts w:ascii="Arial" w:hAnsi="Arial" w:cs="Arial"/>
          <w:sz w:val="24"/>
          <w:szCs w:val="24"/>
        </w:rPr>
        <w:tab/>
      </w:r>
      <w:r w:rsidR="00D928D4">
        <w:rPr>
          <w:rFonts w:ascii="Arial" w:hAnsi="Arial" w:cs="Arial"/>
          <w:sz w:val="24"/>
          <w:szCs w:val="24"/>
        </w:rPr>
        <w:t>A biannual Owner’s Council is chaired by Minister Lords to approve the Corporate Plan and monitor performance against a set o</w:t>
      </w:r>
      <w:r w:rsidR="008C694F">
        <w:rPr>
          <w:rFonts w:ascii="Arial" w:hAnsi="Arial" w:cs="Arial"/>
          <w:sz w:val="24"/>
          <w:szCs w:val="24"/>
        </w:rPr>
        <w:t xml:space="preserve">f indicators.  </w:t>
      </w:r>
      <w:r w:rsidR="00A86AE7">
        <w:rPr>
          <w:rFonts w:ascii="Arial" w:hAnsi="Arial" w:cs="Arial"/>
          <w:sz w:val="24"/>
          <w:szCs w:val="24"/>
        </w:rPr>
        <w:t>Around 90</w:t>
      </w:r>
      <w:r w:rsidR="008C694F">
        <w:rPr>
          <w:rFonts w:ascii="Arial" w:hAnsi="Arial" w:cs="Arial"/>
          <w:sz w:val="24"/>
          <w:szCs w:val="24"/>
        </w:rPr>
        <w:t xml:space="preserve">% of UKHO’s revenue is derived from commercial shipping; the </w:t>
      </w:r>
      <w:r w:rsidR="00A86AE7">
        <w:rPr>
          <w:rFonts w:ascii="Arial" w:hAnsi="Arial" w:cs="Arial"/>
          <w:sz w:val="24"/>
          <w:szCs w:val="24"/>
        </w:rPr>
        <w:t>rest</w:t>
      </w:r>
      <w:r w:rsidR="008C694F">
        <w:rPr>
          <w:rFonts w:ascii="Arial" w:hAnsi="Arial" w:cs="Arial"/>
          <w:sz w:val="24"/>
          <w:szCs w:val="24"/>
        </w:rPr>
        <w:t xml:space="preserve"> is funded by MOD and the Maritime and Coastguard Agency.  UKHO produces its own accounts which are audited by the NAO.</w:t>
      </w:r>
    </w:p>
    <w:p w14:paraId="4859FAE1" w14:textId="77777777" w:rsidR="007B5F68" w:rsidRDefault="007B5F68" w:rsidP="00290396">
      <w:pPr>
        <w:rPr>
          <w:rFonts w:ascii="Arial" w:hAnsi="Arial" w:cs="Arial"/>
          <w:sz w:val="24"/>
          <w:szCs w:val="24"/>
        </w:rPr>
      </w:pPr>
    </w:p>
    <w:p w14:paraId="3EFA6839" w14:textId="0D18133D" w:rsidR="007B5F68" w:rsidRDefault="002807C9" w:rsidP="00290396">
      <w:pPr>
        <w:rPr>
          <w:rFonts w:ascii="Arial" w:hAnsi="Arial" w:cs="Arial"/>
          <w:sz w:val="24"/>
          <w:szCs w:val="24"/>
        </w:rPr>
      </w:pPr>
      <w:r>
        <w:rPr>
          <w:rFonts w:ascii="Arial" w:hAnsi="Arial" w:cs="Arial"/>
          <w:sz w:val="24"/>
          <w:szCs w:val="24"/>
        </w:rPr>
        <w:t>7</w:t>
      </w:r>
      <w:r w:rsidR="007B5F68">
        <w:rPr>
          <w:rFonts w:ascii="Arial" w:hAnsi="Arial" w:cs="Arial"/>
          <w:sz w:val="24"/>
          <w:szCs w:val="24"/>
        </w:rPr>
        <w:t>.</w:t>
      </w:r>
      <w:r w:rsidR="00325A37">
        <w:rPr>
          <w:rFonts w:ascii="Arial" w:hAnsi="Arial" w:cs="Arial"/>
          <w:sz w:val="24"/>
          <w:szCs w:val="24"/>
        </w:rPr>
        <w:t>4</w:t>
      </w:r>
      <w:r w:rsidR="007B5F68">
        <w:rPr>
          <w:rFonts w:ascii="Arial" w:hAnsi="Arial" w:cs="Arial"/>
          <w:sz w:val="24"/>
          <w:szCs w:val="24"/>
        </w:rPr>
        <w:tab/>
        <w:t xml:space="preserve">UKHO </w:t>
      </w:r>
      <w:r w:rsidR="007B5F68" w:rsidRPr="00B41FC5">
        <w:rPr>
          <w:rFonts w:ascii="Arial" w:hAnsi="Arial" w:cs="Arial"/>
          <w:sz w:val="24"/>
          <w:szCs w:val="24"/>
        </w:rPr>
        <w:t xml:space="preserve">also </w:t>
      </w:r>
      <w:r w:rsidR="007B5F68">
        <w:rPr>
          <w:rFonts w:ascii="Arial" w:hAnsi="Arial" w:cs="Arial"/>
          <w:sz w:val="24"/>
          <w:szCs w:val="24"/>
        </w:rPr>
        <w:t>has</w:t>
      </w:r>
      <w:r w:rsidR="007B5F68" w:rsidRPr="00B41FC5">
        <w:rPr>
          <w:rFonts w:ascii="Arial" w:hAnsi="Arial" w:cs="Arial"/>
          <w:sz w:val="24"/>
          <w:szCs w:val="24"/>
        </w:rPr>
        <w:t xml:space="preserve"> </w:t>
      </w:r>
      <w:r w:rsidR="007B5F68">
        <w:rPr>
          <w:rFonts w:ascii="Arial" w:hAnsi="Arial" w:cs="Arial"/>
          <w:sz w:val="24"/>
          <w:szCs w:val="24"/>
        </w:rPr>
        <w:t xml:space="preserve">a </w:t>
      </w:r>
      <w:r w:rsidR="007B5F68" w:rsidRPr="00B41FC5">
        <w:rPr>
          <w:rFonts w:ascii="Arial" w:hAnsi="Arial" w:cs="Arial"/>
          <w:sz w:val="24"/>
          <w:szCs w:val="24"/>
        </w:rPr>
        <w:t>subsidiary compan</w:t>
      </w:r>
      <w:r w:rsidR="007B5F68">
        <w:rPr>
          <w:rFonts w:ascii="Arial" w:hAnsi="Arial" w:cs="Arial"/>
          <w:sz w:val="24"/>
          <w:szCs w:val="24"/>
        </w:rPr>
        <w:t>y</w:t>
      </w:r>
      <w:r w:rsidR="007B5F68" w:rsidRPr="00B41FC5">
        <w:rPr>
          <w:rFonts w:ascii="Arial" w:hAnsi="Arial" w:cs="Arial"/>
          <w:sz w:val="24"/>
          <w:szCs w:val="24"/>
        </w:rPr>
        <w:t xml:space="preserve"> (</w:t>
      </w:r>
      <w:r w:rsidR="007B5F68">
        <w:rPr>
          <w:rFonts w:ascii="Arial" w:hAnsi="Arial" w:cs="Arial"/>
          <w:sz w:val="24"/>
          <w:szCs w:val="24"/>
        </w:rPr>
        <w:t>Admiralty Holdings</w:t>
      </w:r>
      <w:r w:rsidR="007B5F68" w:rsidRPr="00B41FC5">
        <w:rPr>
          <w:rFonts w:ascii="Arial" w:hAnsi="Arial" w:cs="Arial"/>
          <w:sz w:val="24"/>
          <w:szCs w:val="24"/>
        </w:rPr>
        <w:t xml:space="preserve"> Ltd) whose activities are highlighted below </w:t>
      </w:r>
      <w:r w:rsidR="00301EDF">
        <w:rPr>
          <w:rFonts w:ascii="Arial" w:hAnsi="Arial" w:cs="Arial"/>
          <w:sz w:val="24"/>
          <w:szCs w:val="24"/>
        </w:rPr>
        <w:t xml:space="preserve">in </w:t>
      </w:r>
      <w:r w:rsidR="00301EDF" w:rsidRPr="008212BC">
        <w:rPr>
          <w:rFonts w:ascii="Arial" w:hAnsi="Arial" w:cs="Arial"/>
          <w:sz w:val="24"/>
          <w:szCs w:val="24"/>
        </w:rPr>
        <w:t xml:space="preserve">Section </w:t>
      </w:r>
      <w:r w:rsidR="009F37E5">
        <w:rPr>
          <w:rFonts w:ascii="Arial" w:hAnsi="Arial" w:cs="Arial"/>
          <w:sz w:val="24"/>
          <w:szCs w:val="24"/>
        </w:rPr>
        <w:t xml:space="preserve">10 </w:t>
      </w:r>
      <w:r w:rsidR="00301EDF">
        <w:rPr>
          <w:rFonts w:ascii="Arial" w:hAnsi="Arial" w:cs="Arial"/>
          <w:sz w:val="24"/>
          <w:szCs w:val="24"/>
        </w:rPr>
        <w:t>of this Statement</w:t>
      </w:r>
      <w:r w:rsidR="00065B02">
        <w:rPr>
          <w:rFonts w:ascii="Arial" w:hAnsi="Arial" w:cs="Arial"/>
          <w:sz w:val="24"/>
          <w:szCs w:val="24"/>
        </w:rPr>
        <w:t>.</w:t>
      </w:r>
    </w:p>
    <w:p w14:paraId="16A6BD70" w14:textId="77777777" w:rsidR="00A20235" w:rsidRPr="00A20235" w:rsidRDefault="00A20235" w:rsidP="00290396">
      <w:pPr>
        <w:rPr>
          <w:rFonts w:ascii="Arial" w:hAnsi="Arial" w:cs="Arial"/>
          <w:sz w:val="24"/>
          <w:szCs w:val="24"/>
        </w:rPr>
      </w:pPr>
    </w:p>
    <w:p w14:paraId="22AB8D05" w14:textId="46113623" w:rsidR="002F4BE0" w:rsidRPr="00B41FC5" w:rsidRDefault="00716614" w:rsidP="002F4BE0">
      <w:pPr>
        <w:rPr>
          <w:rFonts w:ascii="Arial" w:hAnsi="Arial" w:cs="Arial"/>
          <w:sz w:val="24"/>
          <w:szCs w:val="24"/>
          <w:u w:val="single"/>
        </w:rPr>
      </w:pPr>
      <w:r w:rsidRPr="00B41FC5">
        <w:rPr>
          <w:rFonts w:ascii="Arial" w:hAnsi="Arial" w:cs="Arial"/>
          <w:sz w:val="24"/>
          <w:szCs w:val="24"/>
          <w:u w:val="single"/>
        </w:rPr>
        <w:t xml:space="preserve">Statutory </w:t>
      </w:r>
      <w:r w:rsidR="002F4BE0" w:rsidRPr="00B41FC5">
        <w:rPr>
          <w:rFonts w:ascii="Arial" w:hAnsi="Arial" w:cs="Arial"/>
          <w:sz w:val="24"/>
          <w:szCs w:val="24"/>
          <w:u w:val="single"/>
        </w:rPr>
        <w:t>Public Corporation</w:t>
      </w:r>
    </w:p>
    <w:p w14:paraId="2A4DCDB6" w14:textId="77777777" w:rsidR="002F4BE0" w:rsidRPr="00B41FC5" w:rsidRDefault="002F4BE0" w:rsidP="002F4BE0">
      <w:pPr>
        <w:rPr>
          <w:rFonts w:ascii="Arial" w:hAnsi="Arial" w:cs="Arial"/>
          <w:sz w:val="24"/>
          <w:szCs w:val="24"/>
        </w:rPr>
      </w:pPr>
    </w:p>
    <w:p w14:paraId="3C3132EF" w14:textId="5CF204A8" w:rsidR="00836D81" w:rsidRPr="00B41FC5" w:rsidRDefault="002807C9" w:rsidP="002F4BE0">
      <w:pPr>
        <w:rPr>
          <w:rFonts w:ascii="Arial" w:hAnsi="Arial" w:cs="Arial"/>
          <w:sz w:val="24"/>
          <w:szCs w:val="24"/>
        </w:rPr>
      </w:pPr>
      <w:r>
        <w:rPr>
          <w:rFonts w:ascii="Arial" w:hAnsi="Arial" w:cs="Arial"/>
          <w:sz w:val="24"/>
          <w:szCs w:val="24"/>
        </w:rPr>
        <w:t>7</w:t>
      </w:r>
      <w:r w:rsidR="00D86BFD" w:rsidRPr="00B41FC5">
        <w:rPr>
          <w:rFonts w:ascii="Arial" w:hAnsi="Arial" w:cs="Arial"/>
          <w:sz w:val="24"/>
          <w:szCs w:val="24"/>
        </w:rPr>
        <w:t>.</w:t>
      </w:r>
      <w:r w:rsidR="00325A37">
        <w:rPr>
          <w:rFonts w:ascii="Arial" w:hAnsi="Arial" w:cs="Arial"/>
          <w:sz w:val="24"/>
          <w:szCs w:val="24"/>
        </w:rPr>
        <w:t>5</w:t>
      </w:r>
      <w:r w:rsidR="00DD1AF2" w:rsidRPr="00B41FC5">
        <w:rPr>
          <w:rFonts w:ascii="Arial" w:hAnsi="Arial" w:cs="Arial"/>
          <w:sz w:val="24"/>
          <w:szCs w:val="24"/>
        </w:rPr>
        <w:tab/>
      </w:r>
      <w:r w:rsidR="006B02C7" w:rsidRPr="00B41FC5">
        <w:rPr>
          <w:rFonts w:ascii="Arial" w:hAnsi="Arial" w:cs="Arial"/>
          <w:sz w:val="24"/>
          <w:szCs w:val="24"/>
        </w:rPr>
        <w:t xml:space="preserve">The Oil and Pipelines Agency (OPA) provides an Oil Fuel Depot and Petroleum Storage Depot capability to the Ministry of Defence.  The MOD funds the infrastructure and maintains it, and additionally pays the OPA for providing a fuel storage service. </w:t>
      </w:r>
    </w:p>
    <w:p w14:paraId="14672B4B" w14:textId="77777777" w:rsidR="00836D81" w:rsidRPr="00B41FC5" w:rsidRDefault="00836D81" w:rsidP="002F4BE0">
      <w:pPr>
        <w:rPr>
          <w:rFonts w:ascii="Arial" w:hAnsi="Arial" w:cs="Arial"/>
          <w:sz w:val="24"/>
          <w:szCs w:val="24"/>
        </w:rPr>
      </w:pPr>
    </w:p>
    <w:p w14:paraId="4A7E86EB" w14:textId="4BA987AF" w:rsidR="00D66792" w:rsidRPr="00B41FC5" w:rsidRDefault="002807C9" w:rsidP="002F4BE0">
      <w:pPr>
        <w:rPr>
          <w:rFonts w:ascii="Arial" w:hAnsi="Arial" w:cs="Arial"/>
          <w:sz w:val="24"/>
          <w:szCs w:val="24"/>
        </w:rPr>
      </w:pPr>
      <w:r>
        <w:rPr>
          <w:rFonts w:ascii="Arial" w:hAnsi="Arial" w:cs="Arial"/>
          <w:sz w:val="24"/>
          <w:szCs w:val="24"/>
        </w:rPr>
        <w:t>7</w:t>
      </w:r>
      <w:r w:rsidR="00D86BFD" w:rsidRPr="00B41FC5">
        <w:rPr>
          <w:rFonts w:ascii="Arial" w:hAnsi="Arial" w:cs="Arial"/>
          <w:sz w:val="24"/>
          <w:szCs w:val="24"/>
        </w:rPr>
        <w:t>.</w:t>
      </w:r>
      <w:r w:rsidR="00325A37">
        <w:rPr>
          <w:rFonts w:ascii="Arial" w:hAnsi="Arial" w:cs="Arial"/>
          <w:sz w:val="24"/>
          <w:szCs w:val="24"/>
        </w:rPr>
        <w:t>6</w:t>
      </w:r>
      <w:r w:rsidR="00836D81" w:rsidRPr="00B41FC5">
        <w:rPr>
          <w:rFonts w:ascii="Arial" w:hAnsi="Arial" w:cs="Arial"/>
          <w:sz w:val="24"/>
          <w:szCs w:val="24"/>
        </w:rPr>
        <w:tab/>
        <w:t xml:space="preserve">The OPA is governed by the Oil and Pipelines Act 1985.  </w:t>
      </w:r>
      <w:r w:rsidR="00CE462B" w:rsidRPr="00B41FC5">
        <w:rPr>
          <w:rFonts w:ascii="Arial" w:hAnsi="Arial" w:cs="Arial"/>
          <w:sz w:val="24"/>
          <w:szCs w:val="24"/>
        </w:rPr>
        <w:t>It</w:t>
      </w:r>
      <w:r w:rsidR="004E2208" w:rsidRPr="00B41FC5">
        <w:rPr>
          <w:rFonts w:ascii="Arial" w:hAnsi="Arial" w:cs="Arial"/>
          <w:sz w:val="24"/>
          <w:szCs w:val="24"/>
        </w:rPr>
        <w:t xml:space="preserve"> </w:t>
      </w:r>
      <w:r w:rsidR="00D66792" w:rsidRPr="00B41FC5">
        <w:rPr>
          <w:rFonts w:ascii="Arial" w:hAnsi="Arial" w:cs="Arial"/>
          <w:sz w:val="24"/>
          <w:szCs w:val="24"/>
        </w:rPr>
        <w:t>has an Acc</w:t>
      </w:r>
      <w:r w:rsidR="00C9550D">
        <w:rPr>
          <w:rFonts w:ascii="Arial" w:hAnsi="Arial" w:cs="Arial"/>
          <w:sz w:val="24"/>
          <w:szCs w:val="24"/>
        </w:rPr>
        <w:t>ounting Officer appointed by me</w:t>
      </w:r>
      <w:r w:rsidR="00CE462B" w:rsidRPr="00B41FC5">
        <w:rPr>
          <w:rFonts w:ascii="Arial" w:hAnsi="Arial" w:cs="Arial"/>
          <w:sz w:val="24"/>
          <w:szCs w:val="24"/>
        </w:rPr>
        <w:t xml:space="preserve">, and its activities are </w:t>
      </w:r>
      <w:r w:rsidR="00D66792" w:rsidRPr="00B41FC5">
        <w:rPr>
          <w:rFonts w:ascii="Arial" w:hAnsi="Arial" w:cs="Arial"/>
          <w:sz w:val="24"/>
          <w:szCs w:val="24"/>
        </w:rPr>
        <w:t xml:space="preserve">overseen by a board which is responsible for taking forward the </w:t>
      </w:r>
      <w:r w:rsidR="00CE462B" w:rsidRPr="00B41FC5">
        <w:rPr>
          <w:rFonts w:ascii="Arial" w:hAnsi="Arial" w:cs="Arial"/>
          <w:sz w:val="24"/>
          <w:szCs w:val="24"/>
        </w:rPr>
        <w:t xml:space="preserve">OPA’s </w:t>
      </w:r>
      <w:r w:rsidR="00D66792" w:rsidRPr="00B41FC5">
        <w:rPr>
          <w:rFonts w:ascii="Arial" w:hAnsi="Arial" w:cs="Arial"/>
          <w:sz w:val="24"/>
          <w:szCs w:val="24"/>
        </w:rPr>
        <w:t>strategic aims and objectives.  It produces its own accounts which are audited by the NAO; they are not consolidated into the MOD’s accounts.</w:t>
      </w:r>
    </w:p>
    <w:p w14:paraId="77B8FD00" w14:textId="77777777" w:rsidR="00BC57A4" w:rsidRPr="00B41FC5" w:rsidRDefault="00BC57A4" w:rsidP="002F4BE0">
      <w:pPr>
        <w:rPr>
          <w:rFonts w:ascii="Arial" w:hAnsi="Arial" w:cs="Arial"/>
          <w:sz w:val="24"/>
          <w:szCs w:val="24"/>
        </w:rPr>
      </w:pPr>
    </w:p>
    <w:p w14:paraId="0ECEDF51" w14:textId="41C71892" w:rsidR="00BC57A4" w:rsidRPr="00B41FC5" w:rsidRDefault="002807C9" w:rsidP="002F4BE0">
      <w:pPr>
        <w:rPr>
          <w:rFonts w:ascii="Arial" w:hAnsi="Arial" w:cs="Arial"/>
          <w:sz w:val="24"/>
          <w:szCs w:val="24"/>
        </w:rPr>
      </w:pPr>
      <w:r>
        <w:rPr>
          <w:rFonts w:ascii="Arial" w:hAnsi="Arial" w:cs="Arial"/>
          <w:sz w:val="24"/>
          <w:szCs w:val="24"/>
        </w:rPr>
        <w:t>7</w:t>
      </w:r>
      <w:r w:rsidR="00D86BFD" w:rsidRPr="00B41FC5">
        <w:rPr>
          <w:rFonts w:ascii="Arial" w:hAnsi="Arial" w:cs="Arial"/>
          <w:sz w:val="24"/>
          <w:szCs w:val="24"/>
        </w:rPr>
        <w:t>.</w:t>
      </w:r>
      <w:r w:rsidR="00325A37">
        <w:rPr>
          <w:rFonts w:ascii="Arial" w:hAnsi="Arial" w:cs="Arial"/>
          <w:sz w:val="24"/>
          <w:szCs w:val="24"/>
        </w:rPr>
        <w:t>7</w:t>
      </w:r>
      <w:r w:rsidR="00DD1AF2" w:rsidRPr="00B41FC5">
        <w:rPr>
          <w:rFonts w:ascii="Arial" w:hAnsi="Arial" w:cs="Arial"/>
          <w:sz w:val="24"/>
          <w:szCs w:val="24"/>
        </w:rPr>
        <w:tab/>
      </w:r>
      <w:r w:rsidR="00BC57A4" w:rsidRPr="00B41FC5">
        <w:rPr>
          <w:rFonts w:ascii="Arial" w:hAnsi="Arial" w:cs="Arial"/>
          <w:sz w:val="24"/>
          <w:szCs w:val="24"/>
        </w:rPr>
        <w:t>More information on the O</w:t>
      </w:r>
      <w:r w:rsidR="00BC57A4" w:rsidRPr="00404B03">
        <w:rPr>
          <w:rFonts w:ascii="Arial" w:hAnsi="Arial" w:cs="Arial"/>
          <w:sz w:val="24"/>
          <w:szCs w:val="24"/>
        </w:rPr>
        <w:t xml:space="preserve">PA </w:t>
      </w:r>
      <w:r w:rsidR="005E764E" w:rsidRPr="00404B03">
        <w:rPr>
          <w:rFonts w:ascii="Arial" w:hAnsi="Arial" w:cs="Arial"/>
          <w:sz w:val="24"/>
          <w:szCs w:val="24"/>
        </w:rPr>
        <w:t xml:space="preserve">and the framework document under which it operates can be found at </w:t>
      </w:r>
      <w:r w:rsidR="00BC57A4" w:rsidRPr="00404B03">
        <w:rPr>
          <w:rFonts w:ascii="Arial" w:hAnsi="Arial" w:cs="Arial"/>
          <w:sz w:val="24"/>
          <w:szCs w:val="24"/>
        </w:rPr>
        <w:t>the following link</w:t>
      </w:r>
      <w:r w:rsidR="005E764E" w:rsidRPr="00404B03">
        <w:rPr>
          <w:rFonts w:ascii="Arial" w:hAnsi="Arial" w:cs="Arial"/>
          <w:sz w:val="24"/>
          <w:szCs w:val="24"/>
        </w:rPr>
        <w:t>s</w:t>
      </w:r>
      <w:r w:rsidR="00BC57A4" w:rsidRPr="00404B03">
        <w:rPr>
          <w:rFonts w:ascii="Arial" w:hAnsi="Arial" w:cs="Arial"/>
          <w:sz w:val="24"/>
          <w:szCs w:val="24"/>
        </w:rPr>
        <w:t>:</w:t>
      </w:r>
      <w:r w:rsidR="00BC57A4" w:rsidRPr="00B41FC5">
        <w:rPr>
          <w:rFonts w:ascii="Arial" w:hAnsi="Arial" w:cs="Arial"/>
          <w:sz w:val="24"/>
          <w:szCs w:val="24"/>
        </w:rPr>
        <w:t xml:space="preserve"> </w:t>
      </w:r>
      <w:hyperlink r:id="rId42" w:history="1">
        <w:r w:rsidR="00BC57A4" w:rsidRPr="00B41FC5">
          <w:rPr>
            <w:rStyle w:val="Hyperlink"/>
            <w:rFonts w:ascii="Arial" w:hAnsi="Arial" w:cs="Arial"/>
            <w:sz w:val="24"/>
            <w:szCs w:val="24"/>
          </w:rPr>
          <w:t>https://www.gov.uk/government/organisations/oil-and-pipelines-agency</w:t>
        </w:r>
      </w:hyperlink>
      <w:r w:rsidR="00BC57A4" w:rsidRPr="00B41FC5">
        <w:rPr>
          <w:rFonts w:ascii="Arial" w:hAnsi="Arial" w:cs="Arial"/>
          <w:sz w:val="24"/>
          <w:szCs w:val="24"/>
        </w:rPr>
        <w:t xml:space="preserve"> </w:t>
      </w:r>
      <w:r w:rsidR="005E764E">
        <w:rPr>
          <w:rFonts w:ascii="Arial" w:hAnsi="Arial" w:cs="Arial"/>
          <w:sz w:val="24"/>
          <w:szCs w:val="24"/>
        </w:rPr>
        <w:t xml:space="preserve">and </w:t>
      </w:r>
      <w:hyperlink r:id="rId43" w:history="1">
        <w:r w:rsidR="005E764E" w:rsidRPr="00995DED">
          <w:rPr>
            <w:rStyle w:val="Hyperlink"/>
            <w:rFonts w:ascii="Arial" w:hAnsi="Arial" w:cs="Arial"/>
            <w:sz w:val="24"/>
            <w:szCs w:val="24"/>
          </w:rPr>
          <w:t>https://www.gov.uk/government/publications/oil-and-pipeline-agency-framework</w:t>
        </w:r>
      </w:hyperlink>
      <w:r w:rsidR="005E764E">
        <w:rPr>
          <w:rFonts w:ascii="Arial" w:hAnsi="Arial" w:cs="Arial"/>
          <w:sz w:val="24"/>
          <w:szCs w:val="24"/>
        </w:rPr>
        <w:t>.</w:t>
      </w:r>
    </w:p>
    <w:p w14:paraId="36DDF1B1" w14:textId="77777777" w:rsidR="00FD73AB" w:rsidRPr="00B41FC5" w:rsidRDefault="00FD73AB" w:rsidP="002F4BE0">
      <w:pPr>
        <w:rPr>
          <w:rFonts w:ascii="Arial" w:hAnsi="Arial" w:cs="Arial"/>
          <w:sz w:val="24"/>
          <w:szCs w:val="24"/>
        </w:rPr>
      </w:pPr>
    </w:p>
    <w:p w14:paraId="7B8DE857" w14:textId="3DF663AC" w:rsidR="00FD73AB" w:rsidRPr="00B41FC5" w:rsidRDefault="00FD73AB" w:rsidP="002F4BE0">
      <w:pPr>
        <w:rPr>
          <w:rFonts w:ascii="Arial" w:hAnsi="Arial" w:cs="Arial"/>
          <w:sz w:val="24"/>
          <w:szCs w:val="24"/>
          <w:u w:val="single"/>
        </w:rPr>
      </w:pPr>
      <w:r w:rsidRPr="00B41FC5">
        <w:rPr>
          <w:rFonts w:ascii="Arial" w:hAnsi="Arial" w:cs="Arial"/>
          <w:sz w:val="24"/>
          <w:szCs w:val="24"/>
          <w:u w:val="single"/>
        </w:rPr>
        <w:t>Private Company by Guarantee</w:t>
      </w:r>
    </w:p>
    <w:p w14:paraId="305AA45D" w14:textId="77777777" w:rsidR="00FD73AB" w:rsidRPr="00B41FC5" w:rsidRDefault="00FD73AB" w:rsidP="002F4BE0">
      <w:pPr>
        <w:rPr>
          <w:rFonts w:ascii="Arial" w:hAnsi="Arial" w:cs="Arial"/>
          <w:sz w:val="24"/>
          <w:szCs w:val="24"/>
        </w:rPr>
      </w:pPr>
    </w:p>
    <w:p w14:paraId="6E5E2205" w14:textId="26416CA1" w:rsidR="00FD73AB" w:rsidRPr="00B41FC5" w:rsidRDefault="002807C9" w:rsidP="002F4BE0">
      <w:pPr>
        <w:rPr>
          <w:rFonts w:ascii="Arial" w:hAnsi="Arial" w:cs="Arial"/>
          <w:sz w:val="24"/>
          <w:szCs w:val="24"/>
        </w:rPr>
      </w:pPr>
      <w:r>
        <w:rPr>
          <w:rFonts w:ascii="Arial" w:hAnsi="Arial" w:cs="Arial"/>
          <w:sz w:val="24"/>
          <w:szCs w:val="24"/>
        </w:rPr>
        <w:t>7</w:t>
      </w:r>
      <w:r w:rsidR="00D86BFD" w:rsidRPr="00B41FC5">
        <w:rPr>
          <w:rFonts w:ascii="Arial" w:hAnsi="Arial" w:cs="Arial"/>
          <w:sz w:val="24"/>
          <w:szCs w:val="24"/>
        </w:rPr>
        <w:t>.</w:t>
      </w:r>
      <w:r w:rsidR="00325A37">
        <w:rPr>
          <w:rFonts w:ascii="Arial" w:hAnsi="Arial" w:cs="Arial"/>
          <w:sz w:val="24"/>
          <w:szCs w:val="24"/>
        </w:rPr>
        <w:t>8</w:t>
      </w:r>
      <w:r w:rsidR="00D86BFD" w:rsidRPr="00B41FC5">
        <w:rPr>
          <w:rFonts w:ascii="Arial" w:hAnsi="Arial" w:cs="Arial"/>
          <w:sz w:val="24"/>
          <w:szCs w:val="24"/>
        </w:rPr>
        <w:tab/>
      </w:r>
      <w:r w:rsidR="00FD73AB" w:rsidRPr="00B41FC5">
        <w:rPr>
          <w:rFonts w:ascii="Arial" w:hAnsi="Arial" w:cs="Arial"/>
          <w:sz w:val="24"/>
          <w:szCs w:val="24"/>
        </w:rPr>
        <w:t xml:space="preserve">The Navy, Army and Air Force Institutes (NAAFI) provide </w:t>
      </w:r>
      <w:r w:rsidR="006F10FB">
        <w:rPr>
          <w:rFonts w:ascii="Arial" w:hAnsi="Arial" w:cs="Arial"/>
          <w:sz w:val="24"/>
          <w:szCs w:val="24"/>
        </w:rPr>
        <w:t>c</w:t>
      </w:r>
      <w:r w:rsidR="00FD73AB" w:rsidRPr="00B41FC5">
        <w:rPr>
          <w:rFonts w:ascii="Arial" w:hAnsi="Arial" w:cs="Arial"/>
          <w:sz w:val="24"/>
          <w:szCs w:val="24"/>
        </w:rPr>
        <w:t xml:space="preserve">atering, </w:t>
      </w:r>
      <w:r w:rsidR="006F10FB">
        <w:rPr>
          <w:rFonts w:ascii="Arial" w:hAnsi="Arial" w:cs="Arial"/>
          <w:sz w:val="24"/>
          <w:szCs w:val="24"/>
        </w:rPr>
        <w:t>retail and l</w:t>
      </w:r>
      <w:r w:rsidR="00FD73AB" w:rsidRPr="00B41FC5">
        <w:rPr>
          <w:rFonts w:ascii="Arial" w:hAnsi="Arial" w:cs="Arial"/>
          <w:sz w:val="24"/>
          <w:szCs w:val="24"/>
        </w:rPr>
        <w:t>eisure facilities for the armed forces in numerous overseas loca</w:t>
      </w:r>
      <w:r w:rsidR="000F5452">
        <w:rPr>
          <w:rFonts w:ascii="Arial" w:hAnsi="Arial" w:cs="Arial"/>
          <w:sz w:val="24"/>
          <w:szCs w:val="24"/>
        </w:rPr>
        <w:t>tions.  I</w:t>
      </w:r>
      <w:r w:rsidR="00FD73AB" w:rsidRPr="00B41FC5">
        <w:rPr>
          <w:rFonts w:ascii="Arial" w:hAnsi="Arial" w:cs="Arial"/>
          <w:sz w:val="24"/>
          <w:szCs w:val="24"/>
        </w:rPr>
        <w:t xml:space="preserve">t is regarded as a related party outside the departmental boundary, but the NAAFI Council nevertheless includes serving senior officers from the </w:t>
      </w:r>
      <w:r w:rsidR="00A43F88">
        <w:rPr>
          <w:rFonts w:ascii="Arial" w:hAnsi="Arial" w:cs="Arial"/>
          <w:sz w:val="24"/>
          <w:szCs w:val="24"/>
        </w:rPr>
        <w:t>three</w:t>
      </w:r>
      <w:r w:rsidR="00FD73AB" w:rsidRPr="00B41FC5">
        <w:rPr>
          <w:rFonts w:ascii="Arial" w:hAnsi="Arial" w:cs="Arial"/>
          <w:sz w:val="24"/>
          <w:szCs w:val="24"/>
        </w:rPr>
        <w:t xml:space="preserve"> services; i</w:t>
      </w:r>
      <w:r w:rsidR="006F10FB">
        <w:rPr>
          <w:rFonts w:ascii="Arial" w:hAnsi="Arial" w:cs="Arial"/>
          <w:sz w:val="24"/>
          <w:szCs w:val="24"/>
        </w:rPr>
        <w:t>t</w:t>
      </w:r>
      <w:r w:rsidR="00FD73AB" w:rsidRPr="00B41FC5">
        <w:rPr>
          <w:rFonts w:ascii="Arial" w:hAnsi="Arial" w:cs="Arial"/>
          <w:sz w:val="24"/>
          <w:szCs w:val="24"/>
        </w:rPr>
        <w:t xml:space="preserve">s board of directors includes </w:t>
      </w:r>
      <w:proofErr w:type="gramStart"/>
      <w:r w:rsidR="00FD73AB" w:rsidRPr="00B41FC5">
        <w:rPr>
          <w:rFonts w:ascii="Arial" w:hAnsi="Arial" w:cs="Arial"/>
          <w:sz w:val="24"/>
          <w:szCs w:val="24"/>
        </w:rPr>
        <w:t>a number of</w:t>
      </w:r>
      <w:proofErr w:type="gramEnd"/>
      <w:r w:rsidR="00FD73AB" w:rsidRPr="00B41FC5">
        <w:rPr>
          <w:rFonts w:ascii="Arial" w:hAnsi="Arial" w:cs="Arial"/>
          <w:sz w:val="24"/>
          <w:szCs w:val="24"/>
        </w:rPr>
        <w:t xml:space="preserve"> </w:t>
      </w:r>
      <w:r w:rsidR="00CD5CFD">
        <w:rPr>
          <w:rFonts w:ascii="Arial" w:hAnsi="Arial" w:cs="Arial"/>
          <w:sz w:val="24"/>
          <w:szCs w:val="24"/>
        </w:rPr>
        <w:t>N</w:t>
      </w:r>
      <w:r w:rsidR="00FD73AB" w:rsidRPr="00B41FC5">
        <w:rPr>
          <w:rFonts w:ascii="Arial" w:hAnsi="Arial" w:cs="Arial"/>
          <w:sz w:val="24"/>
          <w:szCs w:val="24"/>
        </w:rPr>
        <w:t>on-</w:t>
      </w:r>
      <w:r w:rsidR="00CD5CFD">
        <w:rPr>
          <w:rFonts w:ascii="Arial" w:hAnsi="Arial" w:cs="Arial"/>
          <w:sz w:val="24"/>
          <w:szCs w:val="24"/>
        </w:rPr>
        <w:t>E</w:t>
      </w:r>
      <w:r w:rsidR="00FD73AB" w:rsidRPr="00B41FC5">
        <w:rPr>
          <w:rFonts w:ascii="Arial" w:hAnsi="Arial" w:cs="Arial"/>
          <w:sz w:val="24"/>
          <w:szCs w:val="24"/>
        </w:rPr>
        <w:t xml:space="preserve">xecutive </w:t>
      </w:r>
      <w:r w:rsidR="00CD5CFD">
        <w:rPr>
          <w:rFonts w:ascii="Arial" w:hAnsi="Arial" w:cs="Arial"/>
          <w:sz w:val="24"/>
          <w:szCs w:val="24"/>
        </w:rPr>
        <w:t>D</w:t>
      </w:r>
      <w:r w:rsidR="00FD73AB" w:rsidRPr="00B41FC5">
        <w:rPr>
          <w:rFonts w:ascii="Arial" w:hAnsi="Arial" w:cs="Arial"/>
          <w:sz w:val="24"/>
          <w:szCs w:val="24"/>
        </w:rPr>
        <w:t>irectors.  NAAFI’s accounts are subject to external audit.</w:t>
      </w:r>
    </w:p>
    <w:p w14:paraId="2C4C1021" w14:textId="77777777" w:rsidR="00FD73AB" w:rsidRPr="00B41FC5" w:rsidRDefault="00FD73AB" w:rsidP="002F4BE0">
      <w:pPr>
        <w:rPr>
          <w:rFonts w:ascii="Arial" w:hAnsi="Arial" w:cs="Arial"/>
          <w:sz w:val="24"/>
          <w:szCs w:val="24"/>
        </w:rPr>
      </w:pPr>
    </w:p>
    <w:p w14:paraId="6A5EA0AA" w14:textId="36F133DB" w:rsidR="00FD73AB" w:rsidRPr="00B41FC5" w:rsidRDefault="002807C9" w:rsidP="002F4BE0">
      <w:pPr>
        <w:rPr>
          <w:rFonts w:ascii="Arial" w:hAnsi="Arial" w:cs="Arial"/>
          <w:sz w:val="24"/>
          <w:szCs w:val="24"/>
        </w:rPr>
      </w:pPr>
      <w:r>
        <w:rPr>
          <w:rFonts w:ascii="Arial" w:hAnsi="Arial" w:cs="Arial"/>
          <w:sz w:val="24"/>
          <w:szCs w:val="24"/>
        </w:rPr>
        <w:t>7</w:t>
      </w:r>
      <w:r w:rsidR="00D86BFD" w:rsidRPr="00B41FC5">
        <w:rPr>
          <w:rFonts w:ascii="Arial" w:hAnsi="Arial" w:cs="Arial"/>
          <w:sz w:val="24"/>
          <w:szCs w:val="24"/>
        </w:rPr>
        <w:t>.</w:t>
      </w:r>
      <w:r w:rsidR="000F5452">
        <w:rPr>
          <w:rFonts w:ascii="Arial" w:hAnsi="Arial" w:cs="Arial"/>
          <w:sz w:val="24"/>
          <w:szCs w:val="24"/>
        </w:rPr>
        <w:t>9</w:t>
      </w:r>
      <w:r w:rsidR="00D86BFD" w:rsidRPr="00B41FC5">
        <w:rPr>
          <w:rFonts w:ascii="Arial" w:hAnsi="Arial" w:cs="Arial"/>
          <w:sz w:val="24"/>
          <w:szCs w:val="24"/>
        </w:rPr>
        <w:tab/>
      </w:r>
      <w:r w:rsidR="00FD73AB" w:rsidRPr="00B41FC5">
        <w:rPr>
          <w:rFonts w:ascii="Arial" w:hAnsi="Arial" w:cs="Arial"/>
          <w:sz w:val="24"/>
          <w:szCs w:val="24"/>
        </w:rPr>
        <w:t xml:space="preserve">More information on NAAFI’s role can be found at </w:t>
      </w:r>
      <w:hyperlink r:id="rId44" w:history="1">
        <w:r w:rsidR="00FD73AB" w:rsidRPr="00B41FC5">
          <w:rPr>
            <w:rStyle w:val="Hyperlink"/>
            <w:rFonts w:ascii="Arial" w:hAnsi="Arial" w:cs="Arial"/>
            <w:sz w:val="24"/>
            <w:szCs w:val="24"/>
          </w:rPr>
          <w:t>http://www.naafi.co.uk/</w:t>
        </w:r>
      </w:hyperlink>
    </w:p>
    <w:p w14:paraId="20604653" w14:textId="77777777" w:rsidR="00FD73AB" w:rsidRPr="00B41FC5" w:rsidRDefault="00FD73AB" w:rsidP="002F4BE0">
      <w:pPr>
        <w:rPr>
          <w:rFonts w:ascii="Arial" w:hAnsi="Arial" w:cs="Arial"/>
          <w:sz w:val="24"/>
          <w:szCs w:val="24"/>
        </w:rPr>
      </w:pPr>
    </w:p>
    <w:p w14:paraId="0E4D00F3" w14:textId="59EE1AB6" w:rsidR="004B1E32" w:rsidRPr="00B41FC5" w:rsidRDefault="002F4BE0" w:rsidP="00290396">
      <w:pPr>
        <w:rPr>
          <w:rFonts w:ascii="Arial" w:hAnsi="Arial" w:cs="Arial"/>
          <w:sz w:val="24"/>
          <w:szCs w:val="24"/>
          <w:u w:val="single"/>
        </w:rPr>
      </w:pPr>
      <w:r w:rsidRPr="00320E08">
        <w:rPr>
          <w:rFonts w:ascii="Arial" w:hAnsi="Arial" w:cs="Arial"/>
          <w:sz w:val="24"/>
          <w:szCs w:val="24"/>
          <w:u w:val="single"/>
        </w:rPr>
        <w:t>Other</w:t>
      </w:r>
    </w:p>
    <w:p w14:paraId="1304F4C8" w14:textId="77777777" w:rsidR="00B1257D" w:rsidRPr="00B41FC5" w:rsidRDefault="00B1257D" w:rsidP="00290396">
      <w:pPr>
        <w:rPr>
          <w:rFonts w:ascii="Arial" w:hAnsi="Arial" w:cs="Arial"/>
          <w:sz w:val="24"/>
          <w:szCs w:val="24"/>
        </w:rPr>
      </w:pPr>
    </w:p>
    <w:p w14:paraId="35D1AC61" w14:textId="5E5F2A74" w:rsidR="00D65742" w:rsidRPr="00B41FC5" w:rsidRDefault="002807C9" w:rsidP="00290396">
      <w:pPr>
        <w:rPr>
          <w:rFonts w:ascii="Arial" w:hAnsi="Arial" w:cs="Arial"/>
          <w:sz w:val="24"/>
          <w:szCs w:val="24"/>
        </w:rPr>
      </w:pPr>
      <w:r>
        <w:rPr>
          <w:rFonts w:ascii="Arial" w:hAnsi="Arial" w:cs="Arial"/>
          <w:sz w:val="24"/>
          <w:szCs w:val="24"/>
        </w:rPr>
        <w:t>7</w:t>
      </w:r>
      <w:r w:rsidR="00D86BFD" w:rsidRPr="00B41FC5">
        <w:rPr>
          <w:rFonts w:ascii="Arial" w:hAnsi="Arial" w:cs="Arial"/>
          <w:sz w:val="24"/>
          <w:szCs w:val="24"/>
        </w:rPr>
        <w:t>.</w:t>
      </w:r>
      <w:r w:rsidR="008C694F">
        <w:rPr>
          <w:rFonts w:ascii="Arial" w:hAnsi="Arial" w:cs="Arial"/>
          <w:sz w:val="24"/>
          <w:szCs w:val="24"/>
        </w:rPr>
        <w:t>1</w:t>
      </w:r>
      <w:r w:rsidR="000F5452">
        <w:rPr>
          <w:rFonts w:ascii="Arial" w:hAnsi="Arial" w:cs="Arial"/>
          <w:sz w:val="24"/>
          <w:szCs w:val="24"/>
        </w:rPr>
        <w:t>0</w:t>
      </w:r>
      <w:r w:rsidR="00D86BFD" w:rsidRPr="00B41FC5">
        <w:rPr>
          <w:rFonts w:ascii="Arial" w:hAnsi="Arial" w:cs="Arial"/>
          <w:sz w:val="24"/>
          <w:szCs w:val="24"/>
        </w:rPr>
        <w:tab/>
      </w:r>
      <w:r w:rsidR="00D65742" w:rsidRPr="00B41FC5">
        <w:rPr>
          <w:rFonts w:ascii="Arial" w:hAnsi="Arial" w:cs="Arial"/>
          <w:sz w:val="24"/>
          <w:szCs w:val="24"/>
        </w:rPr>
        <w:t>Other</w:t>
      </w:r>
      <w:r w:rsidR="00B1257D" w:rsidRPr="00B41FC5">
        <w:rPr>
          <w:rFonts w:ascii="Arial" w:hAnsi="Arial" w:cs="Arial"/>
          <w:sz w:val="24"/>
          <w:szCs w:val="24"/>
        </w:rPr>
        <w:t xml:space="preserve"> recipients of MOD funding </w:t>
      </w:r>
      <w:r w:rsidR="00D65742" w:rsidRPr="00B41FC5">
        <w:rPr>
          <w:rFonts w:ascii="Arial" w:hAnsi="Arial" w:cs="Arial"/>
          <w:sz w:val="24"/>
          <w:szCs w:val="24"/>
        </w:rPr>
        <w:t xml:space="preserve">which do not </w:t>
      </w:r>
      <w:r w:rsidR="00B1257D" w:rsidRPr="00B41FC5">
        <w:rPr>
          <w:rFonts w:ascii="Arial" w:hAnsi="Arial" w:cs="Arial"/>
          <w:sz w:val="24"/>
          <w:szCs w:val="24"/>
        </w:rPr>
        <w:t>fall neatly into a specific category</w:t>
      </w:r>
      <w:r w:rsidR="00D65742" w:rsidRPr="00B41FC5">
        <w:rPr>
          <w:rFonts w:ascii="Arial" w:hAnsi="Arial" w:cs="Arial"/>
          <w:sz w:val="24"/>
          <w:szCs w:val="24"/>
        </w:rPr>
        <w:t xml:space="preserve"> are listed below, and information about their role can be found at the links</w:t>
      </w:r>
      <w:r w:rsidR="006F10FB">
        <w:rPr>
          <w:rFonts w:ascii="Arial" w:hAnsi="Arial" w:cs="Arial"/>
          <w:sz w:val="24"/>
          <w:szCs w:val="24"/>
        </w:rPr>
        <w:t xml:space="preserve"> provided</w:t>
      </w:r>
      <w:r w:rsidR="00D65742" w:rsidRPr="00B41FC5">
        <w:rPr>
          <w:rFonts w:ascii="Arial" w:hAnsi="Arial" w:cs="Arial"/>
          <w:sz w:val="24"/>
          <w:szCs w:val="24"/>
        </w:rPr>
        <w:t>.</w:t>
      </w:r>
    </w:p>
    <w:p w14:paraId="67BDE383" w14:textId="77777777" w:rsidR="00D65742" w:rsidRPr="00B41FC5" w:rsidRDefault="00D65742" w:rsidP="00290396">
      <w:pPr>
        <w:rPr>
          <w:rFonts w:ascii="Arial" w:hAnsi="Arial" w:cs="Arial"/>
          <w:sz w:val="24"/>
          <w:szCs w:val="24"/>
        </w:rPr>
      </w:pPr>
    </w:p>
    <w:p w14:paraId="1E839076" w14:textId="611F0A1F" w:rsidR="002F4BE0" w:rsidRPr="00B41FC5" w:rsidRDefault="002F4BE0" w:rsidP="00256D89">
      <w:pPr>
        <w:pStyle w:val="ListParagraph"/>
        <w:numPr>
          <w:ilvl w:val="0"/>
          <w:numId w:val="9"/>
        </w:numPr>
        <w:rPr>
          <w:rFonts w:ascii="Arial" w:hAnsi="Arial" w:cs="Arial"/>
          <w:sz w:val="24"/>
          <w:szCs w:val="24"/>
        </w:rPr>
      </w:pPr>
      <w:r w:rsidRPr="00B41FC5">
        <w:rPr>
          <w:rFonts w:ascii="Arial" w:hAnsi="Arial" w:cs="Arial"/>
          <w:sz w:val="24"/>
          <w:szCs w:val="24"/>
        </w:rPr>
        <w:t>Royal Hospital Chelsea</w:t>
      </w:r>
      <w:r w:rsidR="00256D89" w:rsidRPr="00B41FC5">
        <w:rPr>
          <w:rFonts w:ascii="Arial" w:hAnsi="Arial" w:cs="Arial"/>
          <w:sz w:val="24"/>
          <w:szCs w:val="24"/>
        </w:rPr>
        <w:t xml:space="preserve"> (RHC)</w:t>
      </w:r>
      <w:r w:rsidR="004E2208" w:rsidRPr="00B41FC5">
        <w:rPr>
          <w:rFonts w:ascii="Arial" w:hAnsi="Arial" w:cs="Arial"/>
          <w:sz w:val="24"/>
          <w:szCs w:val="24"/>
        </w:rPr>
        <w:t xml:space="preserve"> </w:t>
      </w:r>
      <w:hyperlink r:id="rId45" w:history="1">
        <w:r w:rsidR="004E2208" w:rsidRPr="00B41FC5">
          <w:rPr>
            <w:rStyle w:val="Hyperlink"/>
            <w:rFonts w:ascii="Arial" w:hAnsi="Arial" w:cs="Arial"/>
            <w:sz w:val="24"/>
            <w:szCs w:val="24"/>
          </w:rPr>
          <w:t>http://www.chelsea-pensioners.co.uk/</w:t>
        </w:r>
      </w:hyperlink>
      <w:r w:rsidR="004E2208" w:rsidRPr="00B41FC5">
        <w:rPr>
          <w:rFonts w:ascii="Arial" w:hAnsi="Arial" w:cs="Arial"/>
          <w:sz w:val="24"/>
          <w:szCs w:val="24"/>
        </w:rPr>
        <w:t xml:space="preserve"> </w:t>
      </w:r>
      <w:r w:rsidR="00256D89" w:rsidRPr="00B41FC5">
        <w:rPr>
          <w:rFonts w:ascii="Arial" w:hAnsi="Arial" w:cs="Arial"/>
          <w:sz w:val="24"/>
          <w:szCs w:val="24"/>
        </w:rPr>
        <w:t>was founded by Royal Charter; its Chief Executive is appointed as</w:t>
      </w:r>
      <w:r w:rsidR="00D726F8">
        <w:rPr>
          <w:rFonts w:ascii="Arial" w:hAnsi="Arial" w:cs="Arial"/>
          <w:sz w:val="24"/>
          <w:szCs w:val="24"/>
        </w:rPr>
        <w:t xml:space="preserve"> an</w:t>
      </w:r>
      <w:r w:rsidR="00256D89" w:rsidRPr="00B41FC5">
        <w:rPr>
          <w:rFonts w:ascii="Arial" w:hAnsi="Arial" w:cs="Arial"/>
          <w:sz w:val="24"/>
          <w:szCs w:val="24"/>
        </w:rPr>
        <w:t xml:space="preserve"> Accounting Officer by </w:t>
      </w:r>
      <w:r w:rsidR="00B30169">
        <w:rPr>
          <w:rFonts w:ascii="Arial" w:hAnsi="Arial" w:cs="Arial"/>
          <w:sz w:val="24"/>
          <w:szCs w:val="24"/>
        </w:rPr>
        <w:t>me</w:t>
      </w:r>
      <w:r w:rsidR="00256D89" w:rsidRPr="00B41FC5">
        <w:rPr>
          <w:rFonts w:ascii="Arial" w:hAnsi="Arial" w:cs="Arial"/>
          <w:sz w:val="24"/>
          <w:szCs w:val="24"/>
        </w:rPr>
        <w:t>.  Governance is provided by a Board of Commissioners, whose meetings are attended by Dir</w:t>
      </w:r>
      <w:r w:rsidR="00BF54EA" w:rsidRPr="00B41FC5">
        <w:rPr>
          <w:rFonts w:ascii="Arial" w:hAnsi="Arial" w:cs="Arial"/>
          <w:sz w:val="24"/>
          <w:szCs w:val="24"/>
        </w:rPr>
        <w:t xml:space="preserve">ector Resources (Army).  </w:t>
      </w:r>
      <w:r w:rsidR="00256D89" w:rsidRPr="00B41FC5">
        <w:rPr>
          <w:rFonts w:ascii="Arial" w:hAnsi="Arial" w:cs="Arial"/>
          <w:sz w:val="24"/>
          <w:szCs w:val="24"/>
        </w:rPr>
        <w:t xml:space="preserve">A </w:t>
      </w:r>
      <w:r w:rsidR="00D726F8">
        <w:rPr>
          <w:rFonts w:ascii="Arial" w:hAnsi="Arial" w:cs="Arial"/>
          <w:sz w:val="24"/>
          <w:szCs w:val="24"/>
        </w:rPr>
        <w:t>F</w:t>
      </w:r>
      <w:r w:rsidR="00256D89" w:rsidRPr="00B41FC5">
        <w:rPr>
          <w:rFonts w:ascii="Arial" w:hAnsi="Arial" w:cs="Arial"/>
          <w:sz w:val="24"/>
          <w:szCs w:val="24"/>
        </w:rPr>
        <w:t xml:space="preserve">ramework </w:t>
      </w:r>
      <w:r w:rsidR="00D726F8">
        <w:rPr>
          <w:rFonts w:ascii="Arial" w:hAnsi="Arial" w:cs="Arial"/>
          <w:sz w:val="24"/>
          <w:szCs w:val="24"/>
        </w:rPr>
        <w:lastRenderedPageBreak/>
        <w:t>Agreement</w:t>
      </w:r>
      <w:r w:rsidR="00256D89" w:rsidRPr="00B41FC5">
        <w:rPr>
          <w:rFonts w:ascii="Arial" w:hAnsi="Arial" w:cs="Arial"/>
          <w:sz w:val="24"/>
          <w:szCs w:val="24"/>
        </w:rPr>
        <w:t xml:space="preserve"> with MOD governs the expenditure of MOD funding, and RHC produces its own accounts which are audited by the NAO.</w:t>
      </w:r>
    </w:p>
    <w:p w14:paraId="665730A9" w14:textId="77777777" w:rsidR="00256D89" w:rsidRPr="00B41FC5" w:rsidRDefault="00256D89" w:rsidP="00256D89">
      <w:pPr>
        <w:rPr>
          <w:rFonts w:ascii="Arial" w:hAnsi="Arial" w:cs="Arial"/>
          <w:sz w:val="24"/>
          <w:szCs w:val="24"/>
        </w:rPr>
      </w:pPr>
    </w:p>
    <w:p w14:paraId="1678DBAF" w14:textId="7DD80DBA" w:rsidR="00256D89" w:rsidRPr="00B41FC5" w:rsidRDefault="002F4BE0" w:rsidP="00256D89">
      <w:pPr>
        <w:pStyle w:val="ListParagraph"/>
        <w:numPr>
          <w:ilvl w:val="0"/>
          <w:numId w:val="9"/>
        </w:numPr>
        <w:rPr>
          <w:rFonts w:ascii="Arial" w:hAnsi="Arial" w:cs="Arial"/>
          <w:sz w:val="24"/>
          <w:szCs w:val="24"/>
        </w:rPr>
      </w:pPr>
      <w:r w:rsidRPr="00B41FC5">
        <w:rPr>
          <w:rFonts w:ascii="Arial" w:hAnsi="Arial" w:cs="Arial"/>
          <w:sz w:val="24"/>
          <w:szCs w:val="24"/>
        </w:rPr>
        <w:t>Commonwealth War Graves Commission</w:t>
      </w:r>
      <w:r w:rsidR="00256D89" w:rsidRPr="00B41FC5">
        <w:rPr>
          <w:rFonts w:ascii="Arial" w:hAnsi="Arial" w:cs="Arial"/>
          <w:sz w:val="24"/>
          <w:szCs w:val="24"/>
        </w:rPr>
        <w:t xml:space="preserve"> (CWGC)</w:t>
      </w:r>
      <w:r w:rsidR="004E2208" w:rsidRPr="00B41FC5">
        <w:rPr>
          <w:rFonts w:ascii="Arial" w:hAnsi="Arial" w:cs="Arial"/>
          <w:sz w:val="24"/>
          <w:szCs w:val="24"/>
        </w:rPr>
        <w:t xml:space="preserve"> </w:t>
      </w:r>
      <w:hyperlink r:id="rId46" w:history="1">
        <w:r w:rsidR="004E2208" w:rsidRPr="00B41FC5">
          <w:rPr>
            <w:rStyle w:val="Hyperlink"/>
            <w:rFonts w:ascii="Arial" w:hAnsi="Arial" w:cs="Arial"/>
            <w:sz w:val="24"/>
            <w:szCs w:val="24"/>
          </w:rPr>
          <w:t>http://www.cwgc.org/</w:t>
        </w:r>
      </w:hyperlink>
      <w:r w:rsidR="004E2208" w:rsidRPr="00B41FC5">
        <w:rPr>
          <w:rFonts w:ascii="Arial" w:hAnsi="Arial" w:cs="Arial"/>
          <w:sz w:val="24"/>
          <w:szCs w:val="24"/>
        </w:rPr>
        <w:t xml:space="preserve"> </w:t>
      </w:r>
      <w:r w:rsidR="006F10FB">
        <w:rPr>
          <w:rFonts w:ascii="Arial" w:hAnsi="Arial" w:cs="Arial"/>
          <w:sz w:val="24"/>
          <w:szCs w:val="24"/>
        </w:rPr>
        <w:t xml:space="preserve">was founded by Royal Charter.  The </w:t>
      </w:r>
      <w:r w:rsidR="00256D89" w:rsidRPr="00B41FC5">
        <w:rPr>
          <w:rFonts w:ascii="Arial" w:hAnsi="Arial" w:cs="Arial"/>
          <w:sz w:val="24"/>
          <w:szCs w:val="24"/>
        </w:rPr>
        <w:t xml:space="preserve">Secretary of State for Defence is the CWGC co-chair, </w:t>
      </w:r>
      <w:r w:rsidR="000220ED">
        <w:rPr>
          <w:rFonts w:ascii="Arial" w:hAnsi="Arial" w:cs="Arial"/>
          <w:sz w:val="24"/>
          <w:szCs w:val="24"/>
        </w:rPr>
        <w:t>I am</w:t>
      </w:r>
      <w:r w:rsidR="00256D89" w:rsidRPr="00B41FC5">
        <w:rPr>
          <w:rFonts w:ascii="Arial" w:hAnsi="Arial" w:cs="Arial"/>
          <w:sz w:val="24"/>
          <w:szCs w:val="24"/>
        </w:rPr>
        <w:t xml:space="preserve"> the Accounting Officer and </w:t>
      </w:r>
      <w:r w:rsidR="00A76B6C">
        <w:rPr>
          <w:rFonts w:ascii="Arial" w:hAnsi="Arial" w:cs="Arial"/>
          <w:sz w:val="24"/>
          <w:szCs w:val="24"/>
        </w:rPr>
        <w:t xml:space="preserve">Assistant Chief of the Defence Staff (Personnel Capability) </w:t>
      </w:r>
      <w:r w:rsidR="00256D89" w:rsidRPr="00B41FC5">
        <w:rPr>
          <w:rFonts w:ascii="Arial" w:hAnsi="Arial" w:cs="Arial"/>
          <w:sz w:val="24"/>
          <w:szCs w:val="24"/>
        </w:rPr>
        <w:t xml:space="preserve">is a member of the finance committee.  </w:t>
      </w:r>
      <w:r w:rsidR="00C14930" w:rsidRPr="00B41FC5">
        <w:rPr>
          <w:rFonts w:ascii="Arial" w:hAnsi="Arial" w:cs="Arial"/>
          <w:sz w:val="24"/>
          <w:szCs w:val="24"/>
        </w:rPr>
        <w:t>CW</w:t>
      </w:r>
      <w:r w:rsidR="00C14930">
        <w:rPr>
          <w:rFonts w:ascii="Arial" w:hAnsi="Arial" w:cs="Arial"/>
          <w:sz w:val="24"/>
          <w:szCs w:val="24"/>
        </w:rPr>
        <w:t>GC</w:t>
      </w:r>
      <w:r w:rsidR="00C14930" w:rsidRPr="00B41FC5">
        <w:rPr>
          <w:rFonts w:ascii="Arial" w:hAnsi="Arial" w:cs="Arial"/>
          <w:sz w:val="24"/>
          <w:szCs w:val="24"/>
        </w:rPr>
        <w:t xml:space="preserve"> </w:t>
      </w:r>
      <w:r w:rsidR="00BF54EA" w:rsidRPr="00B41FC5">
        <w:rPr>
          <w:rFonts w:ascii="Arial" w:hAnsi="Arial" w:cs="Arial"/>
          <w:sz w:val="24"/>
          <w:szCs w:val="24"/>
        </w:rPr>
        <w:t xml:space="preserve">also receives funding from the governments of Canada, Australia, India, New Zealand and South Africa.  </w:t>
      </w:r>
      <w:r w:rsidR="00C14930" w:rsidRPr="00B41FC5">
        <w:rPr>
          <w:rFonts w:ascii="Arial" w:hAnsi="Arial" w:cs="Arial"/>
          <w:sz w:val="24"/>
          <w:szCs w:val="24"/>
        </w:rPr>
        <w:t>CW</w:t>
      </w:r>
      <w:r w:rsidR="00C14930">
        <w:rPr>
          <w:rFonts w:ascii="Arial" w:hAnsi="Arial" w:cs="Arial"/>
          <w:sz w:val="24"/>
          <w:szCs w:val="24"/>
        </w:rPr>
        <w:t>GC</w:t>
      </w:r>
      <w:r w:rsidR="00C14930" w:rsidRPr="00B41FC5">
        <w:rPr>
          <w:rFonts w:ascii="Arial" w:hAnsi="Arial" w:cs="Arial"/>
          <w:sz w:val="24"/>
          <w:szCs w:val="24"/>
        </w:rPr>
        <w:t xml:space="preserve">’s </w:t>
      </w:r>
      <w:r w:rsidR="00256D89" w:rsidRPr="00B41FC5">
        <w:rPr>
          <w:rFonts w:ascii="Arial" w:hAnsi="Arial" w:cs="Arial"/>
          <w:sz w:val="24"/>
          <w:szCs w:val="24"/>
        </w:rPr>
        <w:t xml:space="preserve">accounts are </w:t>
      </w:r>
      <w:r w:rsidR="00570C74">
        <w:rPr>
          <w:rFonts w:ascii="Arial" w:hAnsi="Arial" w:cs="Arial"/>
          <w:sz w:val="24"/>
          <w:szCs w:val="24"/>
        </w:rPr>
        <w:t xml:space="preserve">subject to </w:t>
      </w:r>
      <w:r w:rsidR="00256D89" w:rsidRPr="00B41FC5">
        <w:rPr>
          <w:rFonts w:ascii="Arial" w:hAnsi="Arial" w:cs="Arial"/>
          <w:sz w:val="24"/>
          <w:szCs w:val="24"/>
        </w:rPr>
        <w:t>external audit.</w:t>
      </w:r>
    </w:p>
    <w:p w14:paraId="72EF0FC9" w14:textId="2274CCA4" w:rsidR="00256D89" w:rsidRPr="00B41FC5" w:rsidRDefault="00256D89" w:rsidP="00256D89">
      <w:pPr>
        <w:rPr>
          <w:rFonts w:ascii="Arial" w:hAnsi="Arial" w:cs="Arial"/>
          <w:sz w:val="24"/>
          <w:szCs w:val="24"/>
        </w:rPr>
      </w:pPr>
      <w:r w:rsidRPr="00B41FC5">
        <w:rPr>
          <w:rFonts w:ascii="Arial" w:hAnsi="Arial" w:cs="Arial"/>
          <w:sz w:val="24"/>
          <w:szCs w:val="24"/>
        </w:rPr>
        <w:t xml:space="preserve"> </w:t>
      </w:r>
    </w:p>
    <w:p w14:paraId="517688AB" w14:textId="0AFC5747" w:rsidR="00256D89" w:rsidRPr="00B41FC5" w:rsidRDefault="00E24D1F" w:rsidP="00256D89">
      <w:pPr>
        <w:pStyle w:val="ListParagraph"/>
        <w:numPr>
          <w:ilvl w:val="0"/>
          <w:numId w:val="9"/>
        </w:numPr>
        <w:rPr>
          <w:rFonts w:ascii="Arial" w:hAnsi="Arial" w:cs="Arial"/>
          <w:sz w:val="24"/>
          <w:szCs w:val="24"/>
        </w:rPr>
      </w:pPr>
      <w:r w:rsidRPr="00B41FC5">
        <w:rPr>
          <w:rFonts w:ascii="Arial" w:hAnsi="Arial" w:cs="Arial"/>
          <w:sz w:val="24"/>
          <w:szCs w:val="24"/>
        </w:rPr>
        <w:t>Duke of York’s Royal Military School</w:t>
      </w:r>
      <w:r w:rsidR="00256D89" w:rsidRPr="00B41FC5">
        <w:rPr>
          <w:rFonts w:ascii="Arial" w:hAnsi="Arial" w:cs="Arial"/>
          <w:sz w:val="24"/>
          <w:szCs w:val="24"/>
        </w:rPr>
        <w:t xml:space="preserve"> (DYRMS)</w:t>
      </w:r>
      <w:r w:rsidR="004E2208" w:rsidRPr="00B41FC5">
        <w:rPr>
          <w:rFonts w:ascii="Arial" w:hAnsi="Arial" w:cs="Arial"/>
          <w:sz w:val="24"/>
          <w:szCs w:val="24"/>
        </w:rPr>
        <w:t xml:space="preserve"> </w:t>
      </w:r>
      <w:hyperlink r:id="rId47" w:history="1">
        <w:r w:rsidR="004E2208" w:rsidRPr="00B41FC5">
          <w:rPr>
            <w:rStyle w:val="Hyperlink"/>
            <w:rFonts w:ascii="Arial" w:hAnsi="Arial" w:cs="Arial"/>
            <w:sz w:val="24"/>
            <w:szCs w:val="24"/>
          </w:rPr>
          <w:t>http://www.doyrms.com/</w:t>
        </w:r>
      </w:hyperlink>
      <w:r w:rsidR="004E2208" w:rsidRPr="00B41FC5">
        <w:rPr>
          <w:rFonts w:ascii="Arial" w:hAnsi="Arial" w:cs="Arial"/>
          <w:sz w:val="24"/>
          <w:szCs w:val="24"/>
        </w:rPr>
        <w:t xml:space="preserve"> </w:t>
      </w:r>
      <w:r w:rsidR="00256D89" w:rsidRPr="00B41FC5">
        <w:rPr>
          <w:rFonts w:ascii="Arial" w:hAnsi="Arial" w:cs="Arial"/>
          <w:sz w:val="24"/>
          <w:szCs w:val="24"/>
        </w:rPr>
        <w:t xml:space="preserve">is a company limited by guarantee and an exempt charity.  MOD provides a GIA to fund equipment and services at the school </w:t>
      </w:r>
      <w:proofErr w:type="gramStart"/>
      <w:r w:rsidR="00256D89" w:rsidRPr="00B41FC5">
        <w:rPr>
          <w:rFonts w:ascii="Arial" w:hAnsi="Arial" w:cs="Arial"/>
          <w:sz w:val="24"/>
          <w:szCs w:val="24"/>
        </w:rPr>
        <w:t>in order to</w:t>
      </w:r>
      <w:proofErr w:type="gramEnd"/>
      <w:r w:rsidR="00256D89" w:rsidRPr="00B41FC5">
        <w:rPr>
          <w:rFonts w:ascii="Arial" w:hAnsi="Arial" w:cs="Arial"/>
          <w:sz w:val="24"/>
          <w:szCs w:val="24"/>
        </w:rPr>
        <w:t xml:space="preserve"> enhance its military ethos.  The Board of Governors act as trustees for the DYRMS academy’s charitable activities, and the MOD’s Director of Young People is a member of the Academy Trust.  DYRMS accounts are </w:t>
      </w:r>
      <w:r w:rsidR="004B50FA">
        <w:rPr>
          <w:rFonts w:ascii="Arial" w:hAnsi="Arial" w:cs="Arial"/>
          <w:sz w:val="24"/>
          <w:szCs w:val="24"/>
        </w:rPr>
        <w:t xml:space="preserve">subject to </w:t>
      </w:r>
      <w:r w:rsidR="00256D89" w:rsidRPr="00B41FC5">
        <w:rPr>
          <w:rFonts w:ascii="Arial" w:hAnsi="Arial" w:cs="Arial"/>
          <w:sz w:val="24"/>
          <w:szCs w:val="24"/>
        </w:rPr>
        <w:t>external audit.</w:t>
      </w:r>
    </w:p>
    <w:p w14:paraId="65BE52AC" w14:textId="77777777" w:rsidR="00256D89" w:rsidRPr="00B41FC5" w:rsidRDefault="00256D89" w:rsidP="00256D89">
      <w:pPr>
        <w:rPr>
          <w:rFonts w:ascii="Arial" w:hAnsi="Arial" w:cs="Arial"/>
          <w:sz w:val="24"/>
          <w:szCs w:val="24"/>
        </w:rPr>
      </w:pPr>
    </w:p>
    <w:p w14:paraId="3C42168D" w14:textId="7C402415" w:rsidR="00A86745" w:rsidRDefault="004069E6" w:rsidP="00A86745">
      <w:pPr>
        <w:pStyle w:val="ListParagraph"/>
        <w:numPr>
          <w:ilvl w:val="0"/>
          <w:numId w:val="9"/>
        </w:numPr>
        <w:rPr>
          <w:rFonts w:ascii="Arial" w:hAnsi="Arial" w:cs="Arial"/>
          <w:sz w:val="24"/>
          <w:szCs w:val="24"/>
        </w:rPr>
      </w:pPr>
      <w:r>
        <w:rPr>
          <w:rFonts w:ascii="Arial" w:hAnsi="Arial" w:cs="Arial"/>
          <w:sz w:val="24"/>
          <w:szCs w:val="24"/>
        </w:rPr>
        <w:t xml:space="preserve">The </w:t>
      </w:r>
      <w:r w:rsidR="00A86745" w:rsidRPr="00B41FC5">
        <w:rPr>
          <w:rFonts w:ascii="Arial" w:hAnsi="Arial" w:cs="Arial"/>
          <w:sz w:val="24"/>
          <w:szCs w:val="24"/>
        </w:rPr>
        <w:t xml:space="preserve">Independent Monitoring Board for the Military Corrective Training Centre </w:t>
      </w:r>
      <w:hyperlink r:id="rId48" w:history="1">
        <w:r w:rsidR="00A86745" w:rsidRPr="00B41FC5">
          <w:rPr>
            <w:rStyle w:val="Hyperlink"/>
            <w:rFonts w:ascii="Arial" w:hAnsi="Arial" w:cs="Arial"/>
            <w:sz w:val="24"/>
            <w:szCs w:val="24"/>
          </w:rPr>
          <w:t>http://www.army.mod.uk/agc/provost/31946.aspx</w:t>
        </w:r>
      </w:hyperlink>
      <w:r w:rsidR="00A86745" w:rsidRPr="00B41FC5">
        <w:rPr>
          <w:rFonts w:ascii="Arial" w:hAnsi="Arial" w:cs="Arial"/>
          <w:sz w:val="24"/>
          <w:szCs w:val="24"/>
        </w:rPr>
        <w:t xml:space="preserve"> </w:t>
      </w:r>
      <w:r w:rsidR="00256D89" w:rsidRPr="00B41FC5">
        <w:rPr>
          <w:rFonts w:ascii="Arial" w:hAnsi="Arial" w:cs="Arial"/>
          <w:sz w:val="24"/>
          <w:szCs w:val="24"/>
        </w:rPr>
        <w:t>is appointed by and reports to the Secretary of State for Defence.  The MOD funds the payment of Board members’ travel and subsistence costs.</w:t>
      </w:r>
    </w:p>
    <w:p w14:paraId="311A5269" w14:textId="77777777" w:rsidR="007B1621" w:rsidRPr="00256842" w:rsidRDefault="007B1621" w:rsidP="00256842">
      <w:pPr>
        <w:pStyle w:val="ListParagraph"/>
        <w:rPr>
          <w:rFonts w:ascii="Arial" w:hAnsi="Arial" w:cs="Arial"/>
          <w:sz w:val="24"/>
          <w:szCs w:val="24"/>
        </w:rPr>
      </w:pPr>
    </w:p>
    <w:p w14:paraId="7D61F92B" w14:textId="299608DE" w:rsidR="00256842" w:rsidRPr="00D928D4" w:rsidRDefault="007B1621" w:rsidP="00256842">
      <w:pPr>
        <w:pStyle w:val="ListParagraph"/>
        <w:numPr>
          <w:ilvl w:val="0"/>
          <w:numId w:val="9"/>
        </w:numPr>
        <w:rPr>
          <w:rFonts w:ascii="Arial" w:hAnsi="Arial" w:cs="Arial"/>
          <w:sz w:val="24"/>
          <w:szCs w:val="24"/>
        </w:rPr>
      </w:pPr>
      <w:r w:rsidRPr="00256842">
        <w:rPr>
          <w:rFonts w:ascii="Arial" w:hAnsi="Arial" w:cs="Arial"/>
          <w:sz w:val="24"/>
          <w:szCs w:val="24"/>
        </w:rPr>
        <w:t>Service Complaints Ombudsman</w:t>
      </w:r>
      <w:r w:rsidR="00256842" w:rsidRPr="00256842">
        <w:rPr>
          <w:rFonts w:ascii="Arial" w:hAnsi="Arial" w:cs="Arial"/>
          <w:sz w:val="24"/>
          <w:szCs w:val="24"/>
        </w:rPr>
        <w:t xml:space="preserve"> </w:t>
      </w:r>
      <w:hyperlink r:id="rId49" w:history="1">
        <w:r w:rsidRPr="00256842">
          <w:rPr>
            <w:rStyle w:val="Hyperlink"/>
            <w:rFonts w:ascii="Arial" w:hAnsi="Arial" w:cs="Arial"/>
            <w:sz w:val="24"/>
            <w:szCs w:val="24"/>
          </w:rPr>
          <w:t>https://www.servicecomplaintsombudsman.org.uk/</w:t>
        </w:r>
      </w:hyperlink>
      <w:r w:rsidR="00256842" w:rsidRPr="00256842">
        <w:rPr>
          <w:rFonts w:ascii="Arial" w:hAnsi="Arial" w:cs="Arial"/>
          <w:sz w:val="24"/>
          <w:szCs w:val="24"/>
        </w:rPr>
        <w:t xml:space="preserve"> does not manage MOD funds.  As with the </w:t>
      </w:r>
      <w:r w:rsidR="00C95BDF">
        <w:rPr>
          <w:rFonts w:ascii="Arial" w:hAnsi="Arial" w:cs="Arial"/>
          <w:sz w:val="24"/>
          <w:szCs w:val="24"/>
        </w:rPr>
        <w:t>NDPBs with Advisory Functions</w:t>
      </w:r>
      <w:r w:rsidR="00256842" w:rsidRPr="00256842">
        <w:rPr>
          <w:rFonts w:ascii="Arial" w:hAnsi="Arial" w:cs="Arial"/>
          <w:sz w:val="24"/>
          <w:szCs w:val="24"/>
        </w:rPr>
        <w:t>, daily rate</w:t>
      </w:r>
      <w:r w:rsidR="00256842" w:rsidRPr="002D15DE">
        <w:rPr>
          <w:rFonts w:ascii="Arial" w:hAnsi="Arial" w:cs="Arial"/>
          <w:sz w:val="24"/>
          <w:szCs w:val="24"/>
        </w:rPr>
        <w:t xml:space="preserve"> payments and travel and subsistence allowances are made to individuals for their services</w:t>
      </w:r>
      <w:r w:rsidR="00256842" w:rsidRPr="00D928D4">
        <w:rPr>
          <w:rFonts w:ascii="Arial" w:hAnsi="Arial" w:cs="Arial"/>
          <w:sz w:val="24"/>
          <w:szCs w:val="24"/>
        </w:rPr>
        <w:t xml:space="preserve">. </w:t>
      </w:r>
    </w:p>
    <w:p w14:paraId="29927294" w14:textId="77777777" w:rsidR="009373F8" w:rsidRDefault="009373F8" w:rsidP="009373F8">
      <w:pPr>
        <w:pStyle w:val="ListParagraph"/>
        <w:rPr>
          <w:rFonts w:ascii="Arial" w:hAnsi="Arial" w:cs="Arial"/>
          <w:sz w:val="24"/>
          <w:szCs w:val="24"/>
        </w:rPr>
      </w:pPr>
    </w:p>
    <w:p w14:paraId="4BC85E8A" w14:textId="1998AA77" w:rsidR="00256842" w:rsidRDefault="007B1621" w:rsidP="00256842">
      <w:pPr>
        <w:pStyle w:val="ListParagraph"/>
        <w:numPr>
          <w:ilvl w:val="0"/>
          <w:numId w:val="9"/>
        </w:numPr>
        <w:rPr>
          <w:rFonts w:ascii="Arial" w:hAnsi="Arial" w:cs="Arial"/>
          <w:sz w:val="24"/>
          <w:szCs w:val="24"/>
        </w:rPr>
      </w:pPr>
      <w:r w:rsidRPr="007B1621">
        <w:rPr>
          <w:rFonts w:ascii="Arial" w:hAnsi="Arial" w:cs="Arial"/>
          <w:sz w:val="24"/>
          <w:szCs w:val="24"/>
        </w:rPr>
        <w:t xml:space="preserve">Reserve Forces and Cadets’ Associations </w:t>
      </w:r>
      <w:r w:rsidR="00256842">
        <w:rPr>
          <w:rFonts w:ascii="Arial" w:hAnsi="Arial" w:cs="Arial"/>
          <w:sz w:val="24"/>
          <w:szCs w:val="24"/>
        </w:rPr>
        <w:t xml:space="preserve">(RFCA) </w:t>
      </w:r>
      <w:hyperlink r:id="rId50" w:history="1">
        <w:r w:rsidRPr="00B41FC5">
          <w:rPr>
            <w:rStyle w:val="Hyperlink"/>
            <w:rFonts w:ascii="Arial" w:hAnsi="Arial" w:cs="Arial"/>
            <w:sz w:val="24"/>
            <w:szCs w:val="24"/>
          </w:rPr>
          <w:t>https://www.gov.uk/government/organisations/reserve-forces-and-cadets-associations/about</w:t>
        </w:r>
      </w:hyperlink>
      <w:r w:rsidRPr="00B41FC5">
        <w:rPr>
          <w:rFonts w:ascii="Arial" w:hAnsi="Arial" w:cs="Arial"/>
          <w:sz w:val="24"/>
          <w:szCs w:val="24"/>
        </w:rPr>
        <w:t xml:space="preserve"> </w:t>
      </w:r>
      <w:r w:rsidR="00256842">
        <w:rPr>
          <w:rFonts w:ascii="Arial" w:hAnsi="Arial" w:cs="Arial"/>
          <w:sz w:val="24"/>
          <w:szCs w:val="24"/>
        </w:rPr>
        <w:t xml:space="preserve">are brigaded under the </w:t>
      </w:r>
      <w:r w:rsidR="00256842" w:rsidRPr="00256842">
        <w:rPr>
          <w:rFonts w:ascii="Arial" w:hAnsi="Arial" w:cs="Arial"/>
          <w:sz w:val="24"/>
          <w:szCs w:val="24"/>
        </w:rPr>
        <w:t>Council of Reserve Forces and Cadets Associations (CRFCA</w:t>
      </w:r>
      <w:r w:rsidR="00256842">
        <w:rPr>
          <w:rFonts w:ascii="Arial" w:hAnsi="Arial" w:cs="Arial"/>
          <w:sz w:val="24"/>
          <w:szCs w:val="24"/>
        </w:rPr>
        <w:t xml:space="preserve">).  </w:t>
      </w:r>
      <w:r w:rsidR="009373F8">
        <w:rPr>
          <w:rFonts w:ascii="Arial" w:hAnsi="Arial" w:cs="Arial"/>
          <w:sz w:val="24"/>
          <w:szCs w:val="24"/>
        </w:rPr>
        <w:t xml:space="preserve">Army </w:t>
      </w:r>
      <w:r w:rsidR="00256842">
        <w:rPr>
          <w:rFonts w:ascii="Arial" w:hAnsi="Arial" w:cs="Arial"/>
          <w:sz w:val="24"/>
          <w:szCs w:val="24"/>
        </w:rPr>
        <w:t xml:space="preserve">TLB grants to the </w:t>
      </w:r>
      <w:r w:rsidR="00A43F88">
        <w:rPr>
          <w:rFonts w:ascii="Arial" w:hAnsi="Arial" w:cs="Arial"/>
          <w:sz w:val="24"/>
          <w:szCs w:val="24"/>
        </w:rPr>
        <w:t>thirteen</w:t>
      </w:r>
      <w:r w:rsidR="00256842">
        <w:rPr>
          <w:rFonts w:ascii="Arial" w:hAnsi="Arial" w:cs="Arial"/>
          <w:sz w:val="24"/>
          <w:szCs w:val="24"/>
        </w:rPr>
        <w:t xml:space="preserve"> individual RFCAs are governed by Service Level Agreements s</w:t>
      </w:r>
      <w:r w:rsidR="00A52C38">
        <w:rPr>
          <w:rFonts w:ascii="Arial" w:hAnsi="Arial" w:cs="Arial"/>
          <w:sz w:val="24"/>
          <w:szCs w:val="24"/>
        </w:rPr>
        <w:t>et by Chief of Defence People</w:t>
      </w:r>
      <w:r w:rsidR="00256842">
        <w:rPr>
          <w:rFonts w:ascii="Arial" w:hAnsi="Arial" w:cs="Arial"/>
          <w:sz w:val="24"/>
          <w:szCs w:val="24"/>
        </w:rPr>
        <w:t xml:space="preserve"> and Chief Executive CRFCA, from which the latter provide</w:t>
      </w:r>
      <w:r w:rsidR="00065B02">
        <w:rPr>
          <w:rFonts w:ascii="Arial" w:hAnsi="Arial" w:cs="Arial"/>
          <w:sz w:val="24"/>
          <w:szCs w:val="24"/>
        </w:rPr>
        <w:t>s</w:t>
      </w:r>
      <w:r w:rsidR="00256842">
        <w:rPr>
          <w:rFonts w:ascii="Arial" w:hAnsi="Arial" w:cs="Arial"/>
          <w:sz w:val="24"/>
          <w:szCs w:val="24"/>
        </w:rPr>
        <w:t xml:space="preserve"> each RFCA with a Business Plan which is reviewed quarterly.</w:t>
      </w:r>
    </w:p>
    <w:p w14:paraId="3DBE472B" w14:textId="77777777" w:rsidR="00256842" w:rsidRPr="00320E08" w:rsidRDefault="00256842" w:rsidP="00320E08">
      <w:pPr>
        <w:pStyle w:val="ListParagraph"/>
        <w:rPr>
          <w:rFonts w:ascii="Arial" w:hAnsi="Arial" w:cs="Arial"/>
          <w:sz w:val="24"/>
          <w:szCs w:val="24"/>
        </w:rPr>
      </w:pPr>
    </w:p>
    <w:p w14:paraId="594725D2" w14:textId="6EA6E69C" w:rsidR="00256842" w:rsidRDefault="00256842" w:rsidP="00256842">
      <w:pPr>
        <w:pStyle w:val="ListParagraph"/>
        <w:numPr>
          <w:ilvl w:val="0"/>
          <w:numId w:val="9"/>
        </w:numPr>
        <w:rPr>
          <w:rFonts w:ascii="Arial" w:hAnsi="Arial" w:cs="Arial"/>
          <w:sz w:val="24"/>
          <w:szCs w:val="24"/>
        </w:rPr>
      </w:pPr>
      <w:r w:rsidRPr="00256842">
        <w:rPr>
          <w:rFonts w:ascii="Arial" w:hAnsi="Arial" w:cs="Arial"/>
          <w:sz w:val="24"/>
          <w:szCs w:val="24"/>
        </w:rPr>
        <w:t xml:space="preserve">Defence Scientific Expert Committee </w:t>
      </w:r>
      <w:hyperlink r:id="rId51" w:history="1">
        <w:r w:rsidRPr="00256842">
          <w:rPr>
            <w:rStyle w:val="Hyperlink"/>
            <w:rFonts w:ascii="Arial" w:hAnsi="Arial" w:cs="Arial"/>
            <w:sz w:val="24"/>
            <w:szCs w:val="24"/>
          </w:rPr>
          <w:t>https://www.gov.uk/government/organisations/defence-scientific-advisory-council</w:t>
        </w:r>
      </w:hyperlink>
      <w:r w:rsidR="002D15DE">
        <w:rPr>
          <w:rFonts w:ascii="Arial" w:hAnsi="Arial" w:cs="Arial"/>
          <w:sz w:val="24"/>
          <w:szCs w:val="24"/>
        </w:rPr>
        <w:t xml:space="preserve"> </w:t>
      </w:r>
      <w:r w:rsidR="002D15DE" w:rsidRPr="002D15DE">
        <w:rPr>
          <w:rFonts w:ascii="Arial" w:hAnsi="Arial" w:cs="Arial"/>
          <w:sz w:val="24"/>
          <w:szCs w:val="24"/>
        </w:rPr>
        <w:t xml:space="preserve">does not manage </w:t>
      </w:r>
      <w:r w:rsidR="00C95BDF">
        <w:rPr>
          <w:rFonts w:ascii="Arial" w:hAnsi="Arial" w:cs="Arial"/>
          <w:sz w:val="24"/>
          <w:szCs w:val="24"/>
        </w:rPr>
        <w:t xml:space="preserve">MOD funds.  As with the </w:t>
      </w:r>
      <w:r w:rsidR="002D15DE" w:rsidRPr="002D15DE">
        <w:rPr>
          <w:rFonts w:ascii="Arial" w:hAnsi="Arial" w:cs="Arial"/>
          <w:sz w:val="24"/>
          <w:szCs w:val="24"/>
        </w:rPr>
        <w:t>NDPBs</w:t>
      </w:r>
      <w:r w:rsidR="00C95BDF">
        <w:rPr>
          <w:rFonts w:ascii="Arial" w:hAnsi="Arial" w:cs="Arial"/>
          <w:sz w:val="24"/>
          <w:szCs w:val="24"/>
        </w:rPr>
        <w:t xml:space="preserve"> with Advisory Functions</w:t>
      </w:r>
      <w:r w:rsidR="002D15DE" w:rsidRPr="002D15DE">
        <w:rPr>
          <w:rFonts w:ascii="Arial" w:hAnsi="Arial" w:cs="Arial"/>
          <w:sz w:val="24"/>
          <w:szCs w:val="24"/>
        </w:rPr>
        <w:t>, daily rate payments and travel and subsistence allowances are made to individuals for their services.</w:t>
      </w:r>
    </w:p>
    <w:p w14:paraId="0170EB01" w14:textId="77777777" w:rsidR="002702C0" w:rsidRPr="002702C0" w:rsidRDefault="002702C0" w:rsidP="002702C0">
      <w:pPr>
        <w:pStyle w:val="ListParagraph"/>
        <w:rPr>
          <w:rFonts w:ascii="Arial" w:hAnsi="Arial" w:cs="Arial"/>
          <w:sz w:val="24"/>
          <w:szCs w:val="24"/>
        </w:rPr>
      </w:pPr>
    </w:p>
    <w:p w14:paraId="6F2BE158" w14:textId="75E8C02F" w:rsidR="002702C0" w:rsidRDefault="002702C0" w:rsidP="002702C0">
      <w:pPr>
        <w:pStyle w:val="ListParagraph"/>
        <w:numPr>
          <w:ilvl w:val="0"/>
          <w:numId w:val="9"/>
        </w:numPr>
        <w:rPr>
          <w:rFonts w:ascii="Arial" w:hAnsi="Arial" w:cs="Arial"/>
          <w:sz w:val="24"/>
          <w:szCs w:val="24"/>
        </w:rPr>
      </w:pPr>
      <w:r w:rsidRPr="002702C0">
        <w:rPr>
          <w:rFonts w:ascii="Arial" w:hAnsi="Arial" w:cs="Arial"/>
          <w:sz w:val="24"/>
          <w:szCs w:val="24"/>
        </w:rPr>
        <w:t xml:space="preserve">Air Training Corps (ATC) </w:t>
      </w:r>
      <w:hyperlink r:id="rId52" w:history="1">
        <w:r w:rsidRPr="002C6F15">
          <w:rPr>
            <w:rStyle w:val="Hyperlink"/>
            <w:rFonts w:ascii="Arial" w:hAnsi="Arial" w:cs="Arial"/>
            <w:sz w:val="24"/>
            <w:szCs w:val="24"/>
          </w:rPr>
          <w:t>https://www.raf.mod.uk/aircadets/</w:t>
        </w:r>
      </w:hyperlink>
      <w:r>
        <w:rPr>
          <w:rFonts w:ascii="Arial" w:hAnsi="Arial" w:cs="Arial"/>
          <w:sz w:val="24"/>
          <w:szCs w:val="24"/>
        </w:rPr>
        <w:t xml:space="preserve"> </w:t>
      </w:r>
      <w:r w:rsidRPr="002702C0">
        <w:rPr>
          <w:rFonts w:ascii="Arial" w:hAnsi="Arial" w:cs="Arial"/>
          <w:sz w:val="24"/>
          <w:szCs w:val="24"/>
        </w:rPr>
        <w:t xml:space="preserve">is headed by a </w:t>
      </w:r>
      <w:proofErr w:type="gramStart"/>
      <w:r w:rsidRPr="002702C0">
        <w:rPr>
          <w:rFonts w:ascii="Arial" w:hAnsi="Arial" w:cs="Arial"/>
          <w:sz w:val="24"/>
          <w:szCs w:val="24"/>
        </w:rPr>
        <w:t>full time</w:t>
      </w:r>
      <w:proofErr w:type="gramEnd"/>
      <w:r w:rsidRPr="002702C0">
        <w:rPr>
          <w:rFonts w:ascii="Arial" w:hAnsi="Arial" w:cs="Arial"/>
          <w:sz w:val="24"/>
          <w:szCs w:val="24"/>
        </w:rPr>
        <w:t xml:space="preserve"> reservist Air Commodore supported by a number of permanent staff, all directly funded by </w:t>
      </w:r>
      <w:r w:rsidR="00FA77BC">
        <w:rPr>
          <w:rFonts w:ascii="Arial" w:hAnsi="Arial" w:cs="Arial"/>
          <w:sz w:val="24"/>
          <w:szCs w:val="24"/>
        </w:rPr>
        <w:t xml:space="preserve">Air TLB.  In </w:t>
      </w:r>
      <w:proofErr w:type="gramStart"/>
      <w:r w:rsidR="00FA77BC">
        <w:rPr>
          <w:rFonts w:ascii="Arial" w:hAnsi="Arial" w:cs="Arial"/>
          <w:sz w:val="24"/>
          <w:szCs w:val="24"/>
        </w:rPr>
        <w:t>addition</w:t>
      </w:r>
      <w:proofErr w:type="gramEnd"/>
      <w:r w:rsidR="00FA77BC">
        <w:rPr>
          <w:rFonts w:ascii="Arial" w:hAnsi="Arial" w:cs="Arial"/>
          <w:sz w:val="24"/>
          <w:szCs w:val="24"/>
        </w:rPr>
        <w:t xml:space="preserve"> Air</w:t>
      </w:r>
      <w:r w:rsidRPr="002702C0">
        <w:rPr>
          <w:rFonts w:ascii="Arial" w:hAnsi="Arial" w:cs="Arial"/>
          <w:sz w:val="24"/>
          <w:szCs w:val="24"/>
        </w:rPr>
        <w:t xml:space="preserve"> pays for the training of the adult volunteers who help run the ATC squadrons.  The ATC also receives money from the Air Training Corps (General Purposes Fund) which is a registered charity and derives its income from ATC fundraising activity, parental contributions and donations from the public, but does not receive any form of grant or other income from MOD.</w:t>
      </w:r>
    </w:p>
    <w:p w14:paraId="12191038" w14:textId="77777777" w:rsidR="00082D53" w:rsidRDefault="00082D53" w:rsidP="00082D53">
      <w:pPr>
        <w:pStyle w:val="ListParagraph"/>
        <w:rPr>
          <w:rFonts w:ascii="Arial" w:hAnsi="Arial" w:cs="Arial"/>
          <w:sz w:val="24"/>
          <w:szCs w:val="24"/>
        </w:rPr>
      </w:pPr>
    </w:p>
    <w:p w14:paraId="7D21BB3D" w14:textId="0ACDE087" w:rsidR="00082D53" w:rsidRPr="00082D53" w:rsidRDefault="00082D53" w:rsidP="00E75BFA">
      <w:pPr>
        <w:numPr>
          <w:ilvl w:val="0"/>
          <w:numId w:val="9"/>
        </w:numPr>
        <w:rPr>
          <w:rFonts w:ascii="Arial" w:hAnsi="Arial" w:cs="Arial"/>
          <w:sz w:val="24"/>
          <w:szCs w:val="24"/>
        </w:rPr>
      </w:pPr>
      <w:r w:rsidRPr="00082D53">
        <w:rPr>
          <w:rFonts w:ascii="Arial" w:hAnsi="Arial" w:cs="Arial"/>
          <w:sz w:val="24"/>
          <w:szCs w:val="24"/>
        </w:rPr>
        <w:lastRenderedPageBreak/>
        <w:t xml:space="preserve">Central Advisory Committee on Compensation </w:t>
      </w:r>
      <w:hyperlink r:id="rId53" w:history="1">
        <w:r w:rsidRPr="00082D53">
          <w:rPr>
            <w:rStyle w:val="Hyperlink"/>
            <w:rFonts w:ascii="Arial" w:hAnsi="Arial" w:cs="Arial"/>
            <w:sz w:val="24"/>
            <w:szCs w:val="24"/>
          </w:rPr>
          <w:t>https://www.gov.uk/government/organisations/central-advisory-committee-on-compensation</w:t>
        </w:r>
      </w:hyperlink>
      <w:r w:rsidRPr="00082D53">
        <w:rPr>
          <w:rFonts w:ascii="Arial" w:hAnsi="Arial" w:cs="Arial"/>
          <w:sz w:val="24"/>
          <w:szCs w:val="24"/>
        </w:rPr>
        <w:t xml:space="preserve"> provides advice on policy issues affecting the War Pensions Scheme and the Armed Forces Compensation Scheme including reviews of the control and governance arrangements, and maintains a credible and visible consultative mechanism for these schemes.  The committee does not advise on issues of wider concern to veterans or service personnel, such as welfare, for which other forums exist, or routinely become involved in issues of scheme operation and delivery where, again, other mechanisms are in place.</w:t>
      </w:r>
    </w:p>
    <w:p w14:paraId="325637A6" w14:textId="77777777" w:rsidR="007C52CC" w:rsidRDefault="007C52CC" w:rsidP="007C52CC">
      <w:pPr>
        <w:pStyle w:val="ListParagraph"/>
        <w:rPr>
          <w:rFonts w:ascii="Arial" w:hAnsi="Arial" w:cs="Arial"/>
          <w:sz w:val="24"/>
          <w:szCs w:val="24"/>
        </w:rPr>
      </w:pPr>
    </w:p>
    <w:p w14:paraId="4E34258C" w14:textId="45943D30" w:rsidR="00404B03" w:rsidRDefault="007C52CC" w:rsidP="00404B03">
      <w:pPr>
        <w:pStyle w:val="ListParagraph"/>
        <w:numPr>
          <w:ilvl w:val="0"/>
          <w:numId w:val="9"/>
        </w:numPr>
        <w:rPr>
          <w:rStyle w:val="Hyperlink"/>
          <w:rFonts w:ascii="Arial" w:hAnsi="Arial" w:cs="Arial"/>
          <w:color w:val="auto"/>
          <w:sz w:val="24"/>
          <w:szCs w:val="24"/>
          <w:u w:val="none"/>
        </w:rPr>
      </w:pPr>
      <w:r w:rsidRPr="00404B03">
        <w:rPr>
          <w:rStyle w:val="Hyperlink"/>
          <w:rFonts w:ascii="Arial" w:hAnsi="Arial" w:cs="Arial"/>
          <w:color w:val="auto"/>
          <w:sz w:val="24"/>
          <w:szCs w:val="24"/>
          <w:u w:val="none"/>
        </w:rPr>
        <w:t>International Organization for Migration</w:t>
      </w:r>
      <w:r w:rsidR="008F259E">
        <w:rPr>
          <w:rStyle w:val="Hyperlink"/>
          <w:rFonts w:ascii="Arial" w:hAnsi="Arial" w:cs="Arial"/>
          <w:color w:val="auto"/>
          <w:sz w:val="24"/>
          <w:szCs w:val="24"/>
          <w:u w:val="none"/>
        </w:rPr>
        <w:t xml:space="preserve"> (IOM)</w:t>
      </w:r>
      <w:r w:rsidRPr="00404B03">
        <w:rPr>
          <w:rStyle w:val="Hyperlink"/>
          <w:rFonts w:ascii="Arial" w:hAnsi="Arial" w:cs="Arial"/>
          <w:color w:val="auto"/>
          <w:sz w:val="24"/>
          <w:szCs w:val="24"/>
          <w:u w:val="none"/>
        </w:rPr>
        <w:t xml:space="preserve"> </w:t>
      </w:r>
      <w:hyperlink r:id="rId54" w:history="1">
        <w:r w:rsidRPr="00404B03">
          <w:rPr>
            <w:rStyle w:val="Hyperlink"/>
            <w:rFonts w:ascii="Arial" w:hAnsi="Arial" w:cs="Arial"/>
            <w:sz w:val="24"/>
            <w:szCs w:val="24"/>
          </w:rPr>
          <w:t>https://www.iom.int/</w:t>
        </w:r>
      </w:hyperlink>
      <w:r w:rsidRPr="00404B03">
        <w:rPr>
          <w:rStyle w:val="Hyperlink"/>
          <w:rFonts w:ascii="Arial" w:hAnsi="Arial" w:cs="Arial"/>
          <w:color w:val="auto"/>
          <w:sz w:val="24"/>
          <w:szCs w:val="24"/>
          <w:u w:val="none"/>
        </w:rPr>
        <w:t xml:space="preserve"> </w:t>
      </w:r>
      <w:r w:rsidR="006C1C2B" w:rsidRPr="004B0D79">
        <w:rPr>
          <w:rStyle w:val="Hyperlink"/>
          <w:rFonts w:ascii="Arial" w:hAnsi="Arial" w:cs="Arial"/>
          <w:color w:val="auto"/>
          <w:sz w:val="24"/>
          <w:szCs w:val="24"/>
          <w:u w:val="none"/>
        </w:rPr>
        <w:t>is t</w:t>
      </w:r>
      <w:r w:rsidR="006D38DE" w:rsidRPr="004B0D79">
        <w:rPr>
          <w:rStyle w:val="Hyperlink"/>
          <w:rFonts w:ascii="Arial" w:hAnsi="Arial" w:cs="Arial"/>
          <w:color w:val="auto"/>
          <w:sz w:val="24"/>
          <w:szCs w:val="24"/>
          <w:u w:val="none"/>
        </w:rPr>
        <w:t>he leading international organis</w:t>
      </w:r>
      <w:r w:rsidR="006C1C2B" w:rsidRPr="004B0D79">
        <w:rPr>
          <w:rStyle w:val="Hyperlink"/>
          <w:rFonts w:ascii="Arial" w:hAnsi="Arial" w:cs="Arial"/>
          <w:color w:val="auto"/>
          <w:sz w:val="24"/>
          <w:szCs w:val="24"/>
          <w:u w:val="none"/>
        </w:rPr>
        <w:t xml:space="preserve">ation for migration, </w:t>
      </w:r>
      <w:r w:rsidR="006D38DE" w:rsidRPr="004B0D79">
        <w:rPr>
          <w:rStyle w:val="Hyperlink"/>
          <w:rFonts w:ascii="Arial" w:hAnsi="Arial" w:cs="Arial"/>
          <w:color w:val="auto"/>
          <w:sz w:val="24"/>
          <w:szCs w:val="24"/>
          <w:u w:val="none"/>
        </w:rPr>
        <w:t xml:space="preserve">acting </w:t>
      </w:r>
      <w:r w:rsidR="006C1C2B" w:rsidRPr="004B0D79">
        <w:rPr>
          <w:rStyle w:val="Hyperlink"/>
          <w:rFonts w:ascii="Arial" w:hAnsi="Arial" w:cs="Arial"/>
          <w:color w:val="auto"/>
          <w:sz w:val="24"/>
          <w:szCs w:val="24"/>
          <w:u w:val="none"/>
        </w:rPr>
        <w:t>with its partners in the internati</w:t>
      </w:r>
      <w:r w:rsidR="006D38DE" w:rsidRPr="004B0D79">
        <w:rPr>
          <w:rStyle w:val="Hyperlink"/>
          <w:rFonts w:ascii="Arial" w:hAnsi="Arial" w:cs="Arial"/>
          <w:color w:val="auto"/>
          <w:sz w:val="24"/>
          <w:szCs w:val="24"/>
          <w:u w:val="none"/>
        </w:rPr>
        <w:t>onal community to a</w:t>
      </w:r>
      <w:r w:rsidR="006C1C2B" w:rsidRPr="004B0D79">
        <w:rPr>
          <w:rStyle w:val="Hyperlink"/>
          <w:rFonts w:ascii="Arial" w:hAnsi="Arial" w:cs="Arial"/>
          <w:color w:val="auto"/>
          <w:sz w:val="24"/>
          <w:szCs w:val="24"/>
          <w:u w:val="none"/>
        </w:rPr>
        <w:t>ssist in meeting the growing operational challenges of migration management</w:t>
      </w:r>
      <w:r w:rsidR="006D38DE" w:rsidRPr="004B0D79">
        <w:rPr>
          <w:rStyle w:val="Hyperlink"/>
          <w:rFonts w:ascii="Arial" w:hAnsi="Arial" w:cs="Arial"/>
          <w:color w:val="auto"/>
          <w:sz w:val="24"/>
          <w:szCs w:val="24"/>
          <w:u w:val="none"/>
        </w:rPr>
        <w:t>; a</w:t>
      </w:r>
      <w:r w:rsidR="006C1C2B" w:rsidRPr="004B0D79">
        <w:rPr>
          <w:rStyle w:val="Hyperlink"/>
          <w:rFonts w:ascii="Arial" w:hAnsi="Arial" w:cs="Arial"/>
          <w:color w:val="auto"/>
          <w:sz w:val="24"/>
          <w:szCs w:val="24"/>
          <w:u w:val="none"/>
        </w:rPr>
        <w:t>dvance understanding of migration issues</w:t>
      </w:r>
      <w:r w:rsidR="006D38DE" w:rsidRPr="004B0D79">
        <w:rPr>
          <w:rStyle w:val="Hyperlink"/>
          <w:rFonts w:ascii="Arial" w:hAnsi="Arial" w:cs="Arial"/>
          <w:color w:val="auto"/>
          <w:sz w:val="24"/>
          <w:szCs w:val="24"/>
          <w:u w:val="none"/>
        </w:rPr>
        <w:t>; e</w:t>
      </w:r>
      <w:r w:rsidR="006C1C2B" w:rsidRPr="004B0D79">
        <w:rPr>
          <w:rStyle w:val="Hyperlink"/>
          <w:rFonts w:ascii="Arial" w:hAnsi="Arial" w:cs="Arial"/>
          <w:color w:val="auto"/>
          <w:sz w:val="24"/>
          <w:szCs w:val="24"/>
          <w:u w:val="none"/>
        </w:rPr>
        <w:t>ncourage social and economic development through migration</w:t>
      </w:r>
      <w:r w:rsidR="006D38DE" w:rsidRPr="004B0D79">
        <w:rPr>
          <w:rStyle w:val="Hyperlink"/>
          <w:rFonts w:ascii="Arial" w:hAnsi="Arial" w:cs="Arial"/>
          <w:color w:val="auto"/>
          <w:sz w:val="24"/>
          <w:szCs w:val="24"/>
          <w:u w:val="none"/>
        </w:rPr>
        <w:t>; and u</w:t>
      </w:r>
      <w:r w:rsidR="006C1C2B" w:rsidRPr="004B0D79">
        <w:rPr>
          <w:rStyle w:val="Hyperlink"/>
          <w:rFonts w:ascii="Arial" w:hAnsi="Arial" w:cs="Arial"/>
          <w:color w:val="auto"/>
          <w:sz w:val="24"/>
          <w:szCs w:val="24"/>
          <w:u w:val="none"/>
        </w:rPr>
        <w:t>phold the human dignity and well-being of migrants.</w:t>
      </w:r>
      <w:r w:rsidR="00DC1A5E" w:rsidRPr="004B0D79">
        <w:rPr>
          <w:rStyle w:val="Hyperlink"/>
          <w:rFonts w:ascii="Arial" w:hAnsi="Arial" w:cs="Arial"/>
          <w:color w:val="auto"/>
          <w:sz w:val="24"/>
          <w:szCs w:val="24"/>
          <w:u w:val="none"/>
        </w:rPr>
        <w:t xml:space="preserve">  The IOM comprises 169 member states of which the United Kingdom is one.</w:t>
      </w:r>
      <w:r w:rsidR="004B0D79" w:rsidRPr="004B0D79">
        <w:rPr>
          <w:rStyle w:val="Hyperlink"/>
          <w:rFonts w:ascii="Arial" w:hAnsi="Arial" w:cs="Arial"/>
          <w:color w:val="auto"/>
          <w:sz w:val="24"/>
          <w:szCs w:val="24"/>
          <w:u w:val="none"/>
        </w:rPr>
        <w:t xml:space="preserve">  Until FY2017/1</w:t>
      </w:r>
      <w:r w:rsidR="00404B03">
        <w:rPr>
          <w:rStyle w:val="Hyperlink"/>
          <w:rFonts w:ascii="Arial" w:hAnsi="Arial" w:cs="Arial"/>
          <w:color w:val="auto"/>
          <w:sz w:val="24"/>
          <w:szCs w:val="24"/>
          <w:u w:val="none"/>
        </w:rPr>
        <w:t>8 the UK contribution to the IOM</w:t>
      </w:r>
      <w:r w:rsidR="004B0D79" w:rsidRPr="004B0D79">
        <w:rPr>
          <w:rStyle w:val="Hyperlink"/>
          <w:rFonts w:ascii="Arial" w:hAnsi="Arial" w:cs="Arial"/>
          <w:color w:val="auto"/>
          <w:sz w:val="24"/>
          <w:szCs w:val="24"/>
          <w:u w:val="none"/>
        </w:rPr>
        <w:t xml:space="preserve"> was funded through the Foreign and </w:t>
      </w:r>
      <w:r w:rsidR="004B0D79" w:rsidRPr="00404B03">
        <w:rPr>
          <w:rStyle w:val="Hyperlink"/>
          <w:rFonts w:ascii="Arial" w:hAnsi="Arial" w:cs="Arial"/>
          <w:color w:val="auto"/>
          <w:sz w:val="24"/>
          <w:szCs w:val="24"/>
          <w:u w:val="none"/>
        </w:rPr>
        <w:t xml:space="preserve">Commonwealth Office.  </w:t>
      </w:r>
      <w:r w:rsidR="00203CE5" w:rsidRPr="00404B03">
        <w:rPr>
          <w:rStyle w:val="Hyperlink"/>
          <w:rFonts w:ascii="Arial" w:hAnsi="Arial" w:cs="Arial"/>
          <w:color w:val="auto"/>
          <w:sz w:val="24"/>
          <w:szCs w:val="24"/>
          <w:u w:val="none"/>
        </w:rPr>
        <w:t xml:space="preserve">The </w:t>
      </w:r>
      <w:r w:rsidR="004B0D79" w:rsidRPr="00404B03">
        <w:rPr>
          <w:rStyle w:val="Hyperlink"/>
          <w:rFonts w:ascii="Arial" w:hAnsi="Arial" w:cs="Arial"/>
          <w:color w:val="auto"/>
          <w:sz w:val="24"/>
          <w:szCs w:val="24"/>
          <w:u w:val="none"/>
        </w:rPr>
        <w:t>IOM send</w:t>
      </w:r>
      <w:r w:rsidR="00203CE5" w:rsidRPr="00404B03">
        <w:rPr>
          <w:rStyle w:val="Hyperlink"/>
          <w:rFonts w:ascii="Arial" w:hAnsi="Arial" w:cs="Arial"/>
          <w:color w:val="auto"/>
          <w:sz w:val="24"/>
          <w:szCs w:val="24"/>
          <w:u w:val="none"/>
        </w:rPr>
        <w:t>s</w:t>
      </w:r>
      <w:r w:rsidR="004B0D79" w:rsidRPr="00404B03">
        <w:rPr>
          <w:rStyle w:val="Hyperlink"/>
          <w:rFonts w:ascii="Arial" w:hAnsi="Arial" w:cs="Arial"/>
          <w:color w:val="auto"/>
          <w:sz w:val="24"/>
          <w:szCs w:val="24"/>
          <w:u w:val="none"/>
        </w:rPr>
        <w:t xml:space="preserve"> MOD a quarterly and then yearly breakdown of expenditure </w:t>
      </w:r>
      <w:r w:rsidR="00203CE5" w:rsidRPr="00404B03">
        <w:rPr>
          <w:rStyle w:val="Hyperlink"/>
          <w:rFonts w:ascii="Arial" w:hAnsi="Arial" w:cs="Arial"/>
          <w:color w:val="auto"/>
          <w:sz w:val="24"/>
          <w:szCs w:val="24"/>
          <w:u w:val="none"/>
        </w:rPr>
        <w:t xml:space="preserve">demonstrating </w:t>
      </w:r>
      <w:r w:rsidR="004B0D79" w:rsidRPr="00404B03">
        <w:rPr>
          <w:rStyle w:val="Hyperlink"/>
          <w:rFonts w:ascii="Arial" w:hAnsi="Arial" w:cs="Arial"/>
          <w:color w:val="auto"/>
          <w:sz w:val="24"/>
          <w:szCs w:val="24"/>
          <w:u w:val="none"/>
        </w:rPr>
        <w:t>how</w:t>
      </w:r>
      <w:r w:rsidR="00E151B2" w:rsidRPr="00404B03">
        <w:rPr>
          <w:rStyle w:val="Hyperlink"/>
          <w:rFonts w:ascii="Arial" w:hAnsi="Arial" w:cs="Arial"/>
          <w:color w:val="auto"/>
          <w:sz w:val="24"/>
          <w:szCs w:val="24"/>
          <w:u w:val="none"/>
        </w:rPr>
        <w:t xml:space="preserve"> the GIA has been spent</w:t>
      </w:r>
      <w:r w:rsidR="00203CE5" w:rsidRPr="00404B03">
        <w:rPr>
          <w:rStyle w:val="Hyperlink"/>
          <w:rFonts w:ascii="Arial" w:hAnsi="Arial" w:cs="Arial"/>
          <w:color w:val="auto"/>
          <w:sz w:val="24"/>
          <w:szCs w:val="24"/>
          <w:u w:val="none"/>
        </w:rPr>
        <w:t xml:space="preserve"> in </w:t>
      </w:r>
      <w:r w:rsidR="00E151B2" w:rsidRPr="00404B03">
        <w:rPr>
          <w:rStyle w:val="Hyperlink"/>
          <w:rFonts w:ascii="Arial" w:hAnsi="Arial" w:cs="Arial"/>
          <w:color w:val="auto"/>
          <w:sz w:val="24"/>
          <w:szCs w:val="24"/>
          <w:u w:val="none"/>
        </w:rPr>
        <w:t xml:space="preserve">undertaking specific tasks on </w:t>
      </w:r>
      <w:r w:rsidR="00203CE5" w:rsidRPr="00404B03">
        <w:rPr>
          <w:rStyle w:val="Hyperlink"/>
          <w:rFonts w:ascii="Arial" w:hAnsi="Arial" w:cs="Arial"/>
          <w:color w:val="auto"/>
          <w:sz w:val="24"/>
          <w:szCs w:val="24"/>
          <w:u w:val="none"/>
        </w:rPr>
        <w:t>the UK’s behalf.</w:t>
      </w:r>
    </w:p>
    <w:p w14:paraId="41915536" w14:textId="77777777" w:rsidR="00404B03" w:rsidRDefault="00404B03" w:rsidP="00404B03">
      <w:pPr>
        <w:pStyle w:val="ListParagraph"/>
        <w:rPr>
          <w:rFonts w:ascii="Arial" w:hAnsi="Arial" w:cs="Arial"/>
          <w:sz w:val="24"/>
          <w:szCs w:val="24"/>
        </w:rPr>
      </w:pPr>
    </w:p>
    <w:p w14:paraId="0C4F8CB1" w14:textId="01D11C37" w:rsidR="0058394C" w:rsidRPr="00404B03" w:rsidRDefault="0058394C" w:rsidP="00404B03">
      <w:pPr>
        <w:pStyle w:val="ListParagraph"/>
        <w:numPr>
          <w:ilvl w:val="0"/>
          <w:numId w:val="9"/>
        </w:numPr>
        <w:rPr>
          <w:rFonts w:ascii="Arial" w:hAnsi="Arial" w:cs="Arial"/>
          <w:sz w:val="24"/>
          <w:szCs w:val="24"/>
        </w:rPr>
      </w:pPr>
      <w:r w:rsidRPr="00404B03">
        <w:rPr>
          <w:rFonts w:ascii="Arial" w:hAnsi="Arial" w:cs="Arial"/>
          <w:sz w:val="24"/>
          <w:szCs w:val="24"/>
        </w:rPr>
        <w:t>The Service Prosecuting Authority (SPA)</w:t>
      </w:r>
      <w:r w:rsidRPr="00404B03">
        <w:rPr>
          <w:rFonts w:ascii="Times New Roman" w:eastAsia="PMingLiU" w:hAnsi="Times New Roman" w:cs="Times New Roman"/>
          <w:sz w:val="24"/>
          <w:szCs w:val="24"/>
          <w:lang w:eastAsia="zh-TW"/>
        </w:rPr>
        <w:t xml:space="preserve"> </w:t>
      </w:r>
      <w:hyperlink r:id="rId55" w:history="1">
        <w:r w:rsidR="003840A9" w:rsidRPr="00404B03">
          <w:rPr>
            <w:rStyle w:val="Hyperlink"/>
            <w:rFonts w:ascii="Arial" w:hAnsi="Arial" w:cs="Arial"/>
            <w:sz w:val="24"/>
            <w:szCs w:val="24"/>
          </w:rPr>
          <w:t>http://spa.independent.gov.uk/</w:t>
        </w:r>
      </w:hyperlink>
      <w:r w:rsidR="003840A9" w:rsidRPr="00404B03">
        <w:rPr>
          <w:rFonts w:ascii="Arial" w:hAnsi="Arial" w:cs="Arial"/>
          <w:sz w:val="24"/>
          <w:szCs w:val="24"/>
        </w:rPr>
        <w:t xml:space="preserve"> </w:t>
      </w:r>
      <w:r w:rsidRPr="00404B03">
        <w:rPr>
          <w:rFonts w:ascii="Arial" w:hAnsi="Arial" w:cs="Arial"/>
          <w:sz w:val="24"/>
          <w:szCs w:val="24"/>
        </w:rPr>
        <w:t xml:space="preserve"> </w:t>
      </w:r>
      <w:r w:rsidR="003840A9" w:rsidRPr="00404B03">
        <w:rPr>
          <w:rFonts w:ascii="Arial" w:hAnsi="Arial" w:cs="Arial"/>
          <w:sz w:val="24"/>
          <w:szCs w:val="24"/>
        </w:rPr>
        <w:t>provides for the independent, efficient and consistent consideration of criminal cases and offences contrary to service discipline. It will initiate prosecutions where justified and conduct fair and thorough proceedings in the service courts of first instance and the service appellate courts, whilst liaising effectively with the police and dealing with prosecution witnesses and victims of crime with care and sensitivity. Whilst maintaining independence from the service chain of command, the Service Prosecuting Authority fulfils its functions in support of operational effectiveness of the Armed Forces throughout the world.</w:t>
      </w:r>
    </w:p>
    <w:p w14:paraId="62D5268F" w14:textId="77777777" w:rsidR="0058394C" w:rsidRPr="00404B03" w:rsidRDefault="0058394C" w:rsidP="0058394C">
      <w:pPr>
        <w:pStyle w:val="ListParagraph"/>
        <w:rPr>
          <w:rFonts w:ascii="Arial" w:hAnsi="Arial" w:cs="Arial"/>
          <w:sz w:val="24"/>
          <w:szCs w:val="24"/>
        </w:rPr>
      </w:pPr>
    </w:p>
    <w:p w14:paraId="010BCE9A" w14:textId="77777777" w:rsidR="006D58DF" w:rsidRDefault="0058394C" w:rsidP="006D58DF">
      <w:pPr>
        <w:pStyle w:val="ListParagraph"/>
        <w:numPr>
          <w:ilvl w:val="0"/>
          <w:numId w:val="9"/>
        </w:numPr>
        <w:rPr>
          <w:rFonts w:ascii="Arial" w:hAnsi="Arial" w:cs="Arial"/>
          <w:sz w:val="24"/>
          <w:szCs w:val="24"/>
        </w:rPr>
      </w:pPr>
      <w:r w:rsidRPr="00404B03">
        <w:rPr>
          <w:rFonts w:ascii="Arial" w:hAnsi="Arial" w:cs="Arial"/>
          <w:sz w:val="24"/>
          <w:szCs w:val="24"/>
        </w:rPr>
        <w:t xml:space="preserve">The United Kingdom Reserve Forces Association (UKRFA) </w:t>
      </w:r>
      <w:hyperlink r:id="rId56">
        <w:r w:rsidRPr="00404B03">
          <w:rPr>
            <w:rStyle w:val="Hyperlink"/>
            <w:rFonts w:ascii="Arial" w:hAnsi="Arial" w:cs="Arial"/>
            <w:sz w:val="24"/>
            <w:szCs w:val="24"/>
          </w:rPr>
          <w:t>https://www.gov.uk/government/organisations/united-kingdom-reserve-forces-association</w:t>
        </w:r>
      </w:hyperlink>
      <w:r w:rsidRPr="00404B03">
        <w:rPr>
          <w:rFonts w:ascii="Arial" w:hAnsi="Arial" w:cs="Arial"/>
          <w:sz w:val="24"/>
          <w:szCs w:val="24"/>
        </w:rPr>
        <w:t xml:space="preserve"> </w:t>
      </w:r>
      <w:r w:rsidR="003840A9" w:rsidRPr="00404B03">
        <w:rPr>
          <w:rFonts w:ascii="Arial" w:hAnsi="Arial" w:cs="Arial"/>
          <w:sz w:val="24"/>
          <w:szCs w:val="24"/>
        </w:rPr>
        <w:t>promotes the efficiency of the reserve forces by providing opportunities for education, personal development and international experiences.  It does this by sharing ideas and good practice through formal channels with reserve forces in the NATO alliance.</w:t>
      </w:r>
      <w:r w:rsidR="000A2066" w:rsidRPr="00404B03">
        <w:rPr>
          <w:rFonts w:ascii="Arial" w:hAnsi="Arial" w:cs="Arial"/>
          <w:sz w:val="24"/>
          <w:szCs w:val="24"/>
        </w:rPr>
        <w:t xml:space="preserve">  </w:t>
      </w:r>
      <w:r w:rsidR="003840A9" w:rsidRPr="00404B03">
        <w:rPr>
          <w:rFonts w:ascii="Arial" w:hAnsi="Arial" w:cs="Arial"/>
          <w:sz w:val="24"/>
          <w:szCs w:val="24"/>
        </w:rPr>
        <w:t xml:space="preserve">UKRFA is an unregistered charity, open to all ranks of the reserve forces of the Crown, serving or retired. </w:t>
      </w:r>
      <w:r w:rsidR="000A2066" w:rsidRPr="00404B03">
        <w:rPr>
          <w:rFonts w:ascii="Arial" w:hAnsi="Arial" w:cs="Arial"/>
          <w:sz w:val="24"/>
          <w:szCs w:val="24"/>
        </w:rPr>
        <w:t>It is</w:t>
      </w:r>
      <w:r w:rsidR="003840A9" w:rsidRPr="00404B03">
        <w:rPr>
          <w:rFonts w:ascii="Arial" w:hAnsi="Arial" w:cs="Arial"/>
          <w:sz w:val="24"/>
          <w:szCs w:val="24"/>
        </w:rPr>
        <w:t xml:space="preserve"> funded jointly </w:t>
      </w:r>
      <w:r w:rsidR="000A2066" w:rsidRPr="00404B03">
        <w:rPr>
          <w:rFonts w:ascii="Arial" w:hAnsi="Arial" w:cs="Arial"/>
          <w:sz w:val="24"/>
          <w:szCs w:val="24"/>
        </w:rPr>
        <w:t>by the MOD</w:t>
      </w:r>
      <w:r w:rsidR="003840A9" w:rsidRPr="00404B03">
        <w:rPr>
          <w:rFonts w:ascii="Arial" w:hAnsi="Arial" w:cs="Arial"/>
          <w:sz w:val="24"/>
          <w:szCs w:val="24"/>
        </w:rPr>
        <w:t xml:space="preserve"> and by corporate</w:t>
      </w:r>
      <w:r w:rsidR="000A2066" w:rsidRPr="00404B03">
        <w:rPr>
          <w:rFonts w:ascii="Arial" w:hAnsi="Arial" w:cs="Arial"/>
          <w:sz w:val="24"/>
          <w:szCs w:val="24"/>
        </w:rPr>
        <w:t>,</w:t>
      </w:r>
      <w:r w:rsidR="003840A9" w:rsidRPr="00404B03">
        <w:rPr>
          <w:rFonts w:ascii="Arial" w:hAnsi="Arial" w:cs="Arial"/>
          <w:sz w:val="24"/>
          <w:szCs w:val="24"/>
        </w:rPr>
        <w:t xml:space="preserve"> unit and individual subscriptions</w:t>
      </w:r>
      <w:r w:rsidR="000A2066" w:rsidRPr="00404B03">
        <w:rPr>
          <w:rFonts w:ascii="Arial" w:hAnsi="Arial" w:cs="Arial"/>
          <w:sz w:val="24"/>
          <w:szCs w:val="24"/>
        </w:rPr>
        <w:t>.</w:t>
      </w:r>
    </w:p>
    <w:p w14:paraId="3D01AA02" w14:textId="77777777" w:rsidR="006D58DF" w:rsidRDefault="006D58DF" w:rsidP="006D58DF">
      <w:pPr>
        <w:pStyle w:val="ListParagraph"/>
        <w:rPr>
          <w:rFonts w:ascii="Arial" w:hAnsi="Arial" w:cs="Arial"/>
          <w:sz w:val="24"/>
          <w:szCs w:val="24"/>
        </w:rPr>
      </w:pPr>
    </w:p>
    <w:p w14:paraId="773B27E2" w14:textId="472F6A3F" w:rsidR="0058394C" w:rsidRPr="006D58DF" w:rsidRDefault="0058394C" w:rsidP="006D58DF">
      <w:pPr>
        <w:pStyle w:val="ListParagraph"/>
        <w:numPr>
          <w:ilvl w:val="0"/>
          <w:numId w:val="9"/>
        </w:numPr>
        <w:rPr>
          <w:rFonts w:ascii="Arial" w:hAnsi="Arial" w:cs="Arial"/>
          <w:sz w:val="24"/>
          <w:szCs w:val="24"/>
        </w:rPr>
      </w:pPr>
      <w:r w:rsidRPr="006D58DF">
        <w:rPr>
          <w:rFonts w:ascii="Arial" w:hAnsi="Arial" w:cs="Arial"/>
          <w:sz w:val="24"/>
          <w:szCs w:val="24"/>
        </w:rPr>
        <w:t xml:space="preserve">The Defence and Security Media Advisory (DSMA) Committee </w:t>
      </w:r>
      <w:hyperlink r:id="rId57" w:history="1">
        <w:r w:rsidR="00F24C3F" w:rsidRPr="006D58DF">
          <w:rPr>
            <w:rStyle w:val="Hyperlink"/>
            <w:rFonts w:ascii="Arial" w:hAnsi="Arial" w:cs="Arial"/>
            <w:sz w:val="24"/>
            <w:szCs w:val="24"/>
          </w:rPr>
          <w:t>http://www.dsma.uk/index.htm</w:t>
        </w:r>
      </w:hyperlink>
      <w:r w:rsidR="00F24C3F" w:rsidRPr="006D58DF">
        <w:rPr>
          <w:rFonts w:ascii="Arial" w:hAnsi="Arial" w:cs="Arial"/>
          <w:sz w:val="24"/>
          <w:szCs w:val="24"/>
        </w:rPr>
        <w:t xml:space="preserve"> oversees a voluntary code which operates between the UK Government departments which have responsibilities for national security and the media.  It uses the DSMA-Notice System as its vehicle.  The objective of the DSMA-Notice System is to prevent inadvertent public disclosure of information that would compromise UK military and intelligence operations and methods, or put at risk the safety of those involved </w:t>
      </w:r>
      <w:r w:rsidR="00F24C3F" w:rsidRPr="006D58DF">
        <w:rPr>
          <w:rFonts w:ascii="Arial" w:hAnsi="Arial" w:cs="Arial"/>
          <w:sz w:val="24"/>
          <w:szCs w:val="24"/>
        </w:rPr>
        <w:lastRenderedPageBreak/>
        <w:t>in such operations, or lead to attacks that would damage the critical national infrastructure and/or endanger lives.</w:t>
      </w:r>
    </w:p>
    <w:p w14:paraId="1E08414F" w14:textId="77777777" w:rsidR="00256842" w:rsidRPr="00256842" w:rsidRDefault="00256842" w:rsidP="002D15DE">
      <w:pPr>
        <w:pStyle w:val="ListParagraph"/>
        <w:rPr>
          <w:rFonts w:ascii="Arial" w:hAnsi="Arial" w:cs="Arial"/>
          <w:sz w:val="24"/>
          <w:szCs w:val="24"/>
        </w:rPr>
      </w:pPr>
    </w:p>
    <w:p w14:paraId="2D1809B1" w14:textId="03EC9270" w:rsidR="004B59CF" w:rsidRDefault="002807C9" w:rsidP="004B59CF">
      <w:pPr>
        <w:rPr>
          <w:rFonts w:ascii="Arial" w:hAnsi="Arial" w:cs="Arial"/>
          <w:sz w:val="24"/>
          <w:szCs w:val="24"/>
        </w:rPr>
      </w:pPr>
      <w:r>
        <w:rPr>
          <w:rFonts w:ascii="Arial" w:hAnsi="Arial" w:cs="Arial"/>
          <w:sz w:val="24"/>
          <w:szCs w:val="24"/>
        </w:rPr>
        <w:t>7</w:t>
      </w:r>
      <w:r w:rsidR="004B59CF">
        <w:rPr>
          <w:rFonts w:ascii="Arial" w:hAnsi="Arial" w:cs="Arial"/>
          <w:sz w:val="24"/>
          <w:szCs w:val="24"/>
        </w:rPr>
        <w:t>.1</w:t>
      </w:r>
      <w:r w:rsidR="000F5452">
        <w:rPr>
          <w:rFonts w:ascii="Arial" w:hAnsi="Arial" w:cs="Arial"/>
          <w:sz w:val="24"/>
          <w:szCs w:val="24"/>
        </w:rPr>
        <w:t>1</w:t>
      </w:r>
      <w:r w:rsidR="004B59CF">
        <w:rPr>
          <w:rFonts w:ascii="Arial" w:hAnsi="Arial" w:cs="Arial"/>
          <w:sz w:val="24"/>
          <w:szCs w:val="24"/>
        </w:rPr>
        <w:tab/>
        <w:t xml:space="preserve">The GIA recipients in the list below </w:t>
      </w:r>
      <w:r w:rsidR="004069E6">
        <w:rPr>
          <w:rFonts w:ascii="Arial" w:hAnsi="Arial" w:cs="Arial"/>
          <w:sz w:val="24"/>
          <w:szCs w:val="24"/>
        </w:rPr>
        <w:t>share</w:t>
      </w:r>
      <w:r w:rsidR="004B59CF">
        <w:rPr>
          <w:rFonts w:ascii="Arial" w:hAnsi="Arial" w:cs="Arial"/>
          <w:sz w:val="24"/>
          <w:szCs w:val="24"/>
        </w:rPr>
        <w:t xml:space="preserve"> very similar governance arrangements and </w:t>
      </w:r>
      <w:proofErr w:type="gramStart"/>
      <w:r w:rsidR="004B59CF">
        <w:rPr>
          <w:rFonts w:ascii="Arial" w:hAnsi="Arial" w:cs="Arial"/>
          <w:sz w:val="24"/>
          <w:szCs w:val="24"/>
        </w:rPr>
        <w:t>for the purpose of</w:t>
      </w:r>
      <w:proofErr w:type="gramEnd"/>
      <w:r w:rsidR="004B59CF">
        <w:rPr>
          <w:rFonts w:ascii="Arial" w:hAnsi="Arial" w:cs="Arial"/>
          <w:sz w:val="24"/>
          <w:szCs w:val="24"/>
        </w:rPr>
        <w:t xml:space="preserve"> this System Statement can be grouped together.  They are registered charities whose accounts are produced and audited in accordance with Charities Commission regulations.  For each, the </w:t>
      </w:r>
      <w:r w:rsidR="004B59CF" w:rsidRPr="00B41FC5">
        <w:rPr>
          <w:rFonts w:ascii="Arial" w:hAnsi="Arial" w:cs="Arial"/>
          <w:sz w:val="24"/>
          <w:szCs w:val="24"/>
        </w:rPr>
        <w:t>GIA is</w:t>
      </w:r>
      <w:r w:rsidR="004B59CF">
        <w:rPr>
          <w:rFonts w:ascii="Arial" w:hAnsi="Arial" w:cs="Arial"/>
          <w:sz w:val="24"/>
          <w:szCs w:val="24"/>
        </w:rPr>
        <w:t xml:space="preserve"> managed within the terms of a</w:t>
      </w:r>
      <w:r w:rsidR="004B59CF" w:rsidRPr="00B41FC5">
        <w:rPr>
          <w:rFonts w:ascii="Arial" w:hAnsi="Arial" w:cs="Arial"/>
          <w:sz w:val="24"/>
          <w:szCs w:val="24"/>
        </w:rPr>
        <w:t xml:space="preserve"> framework agreed with MOD.</w:t>
      </w:r>
      <w:r w:rsidR="004B59CF">
        <w:rPr>
          <w:rFonts w:ascii="Arial" w:hAnsi="Arial" w:cs="Arial"/>
          <w:sz w:val="24"/>
          <w:szCs w:val="24"/>
        </w:rPr>
        <w:t xml:space="preserve">  The funding is variously intended to contribute to</w:t>
      </w:r>
      <w:r w:rsidR="004069E6">
        <w:rPr>
          <w:rFonts w:ascii="Arial" w:hAnsi="Arial" w:cs="Arial"/>
          <w:sz w:val="24"/>
          <w:szCs w:val="24"/>
        </w:rPr>
        <w:t>wards</w:t>
      </w:r>
      <w:r w:rsidR="004B59CF">
        <w:rPr>
          <w:rFonts w:ascii="Arial" w:hAnsi="Arial" w:cs="Arial"/>
          <w:sz w:val="24"/>
          <w:szCs w:val="24"/>
        </w:rPr>
        <w:t xml:space="preserve"> staffing, administration and office equipment costs.  More detail on the role of each can be found in the links provided:</w:t>
      </w:r>
    </w:p>
    <w:p w14:paraId="420D3E8F" w14:textId="77777777" w:rsidR="004B59CF" w:rsidRDefault="004B59CF" w:rsidP="004B59CF">
      <w:pPr>
        <w:rPr>
          <w:rFonts w:ascii="Arial" w:hAnsi="Arial" w:cs="Arial"/>
          <w:sz w:val="24"/>
          <w:szCs w:val="24"/>
        </w:rPr>
      </w:pPr>
    </w:p>
    <w:p w14:paraId="4F04EE31" w14:textId="3F6E15E8" w:rsidR="004B59CF" w:rsidRPr="004B59CF" w:rsidRDefault="004B59CF" w:rsidP="004B59CF">
      <w:pPr>
        <w:pStyle w:val="ListParagraph"/>
        <w:numPr>
          <w:ilvl w:val="0"/>
          <w:numId w:val="18"/>
        </w:numPr>
        <w:rPr>
          <w:rStyle w:val="Hyperlink"/>
          <w:rFonts w:ascii="Arial" w:hAnsi="Arial" w:cs="Arial"/>
          <w:color w:val="auto"/>
          <w:sz w:val="24"/>
          <w:szCs w:val="24"/>
          <w:u w:val="none"/>
        </w:rPr>
      </w:pPr>
      <w:r w:rsidRPr="004B59CF">
        <w:rPr>
          <w:rFonts w:ascii="Arial" w:hAnsi="Arial" w:cs="Arial"/>
          <w:sz w:val="24"/>
          <w:szCs w:val="24"/>
        </w:rPr>
        <w:t>Army Sport Control Board</w:t>
      </w:r>
      <w:r w:rsidR="0040421B">
        <w:rPr>
          <w:rFonts w:ascii="Arial" w:hAnsi="Arial" w:cs="Arial"/>
          <w:sz w:val="24"/>
          <w:szCs w:val="24"/>
        </w:rPr>
        <w:t xml:space="preserve"> </w:t>
      </w:r>
      <w:r w:rsidR="0040421B" w:rsidRPr="003C6129">
        <w:rPr>
          <w:rFonts w:ascii="Arial" w:hAnsi="Arial" w:cs="Arial"/>
          <w:sz w:val="24"/>
          <w:szCs w:val="24"/>
        </w:rPr>
        <w:t>Charitable Fund</w:t>
      </w:r>
      <w:r w:rsidRPr="004B59CF">
        <w:rPr>
          <w:rFonts w:ascii="Arial" w:hAnsi="Arial" w:cs="Arial"/>
          <w:sz w:val="24"/>
          <w:szCs w:val="24"/>
        </w:rPr>
        <w:t xml:space="preserve"> </w:t>
      </w:r>
      <w:hyperlink r:id="rId58" w:history="1">
        <w:r w:rsidRPr="004B59CF">
          <w:rPr>
            <w:rStyle w:val="Hyperlink"/>
            <w:rFonts w:ascii="Arial" w:hAnsi="Arial" w:cs="Arial"/>
            <w:sz w:val="24"/>
            <w:szCs w:val="24"/>
          </w:rPr>
          <w:t>http://armysportcontrolboard.org/</w:t>
        </w:r>
      </w:hyperlink>
    </w:p>
    <w:p w14:paraId="5B83C4EF" w14:textId="6D23064B" w:rsidR="004B59CF" w:rsidRDefault="004B59CF" w:rsidP="004B59CF">
      <w:pPr>
        <w:pStyle w:val="ListParagraph"/>
        <w:numPr>
          <w:ilvl w:val="0"/>
          <w:numId w:val="18"/>
        </w:numPr>
        <w:rPr>
          <w:rFonts w:ascii="Arial" w:hAnsi="Arial" w:cs="Arial"/>
          <w:sz w:val="24"/>
          <w:szCs w:val="24"/>
          <w:u w:val="single"/>
        </w:rPr>
      </w:pPr>
      <w:r w:rsidRPr="004B59CF">
        <w:rPr>
          <w:rFonts w:ascii="Arial" w:hAnsi="Arial" w:cs="Arial"/>
          <w:sz w:val="24"/>
          <w:szCs w:val="24"/>
        </w:rPr>
        <w:t xml:space="preserve">The Dame Agnes Weston’s Royal Sailors’ Rest Home </w:t>
      </w:r>
      <w:hyperlink r:id="rId59" w:history="1">
        <w:r w:rsidRPr="004B59CF">
          <w:rPr>
            <w:rStyle w:val="Hyperlink"/>
            <w:rFonts w:ascii="Arial" w:hAnsi="Arial" w:cs="Arial"/>
            <w:sz w:val="24"/>
            <w:szCs w:val="24"/>
          </w:rPr>
          <w:t>http://www.aggies.org.uk/</w:t>
        </w:r>
      </w:hyperlink>
      <w:r w:rsidRPr="004B59CF">
        <w:rPr>
          <w:rFonts w:ascii="Arial" w:hAnsi="Arial" w:cs="Arial"/>
          <w:sz w:val="24"/>
          <w:szCs w:val="24"/>
        </w:rPr>
        <w:t xml:space="preserve"> on behalf of the Naval Families Federation </w:t>
      </w:r>
    </w:p>
    <w:p w14:paraId="0FD6CFF6" w14:textId="77777777" w:rsidR="004B59CF" w:rsidRDefault="004B59CF" w:rsidP="004B59CF">
      <w:pPr>
        <w:pStyle w:val="ListParagraph"/>
        <w:numPr>
          <w:ilvl w:val="0"/>
          <w:numId w:val="18"/>
        </w:numPr>
        <w:rPr>
          <w:rStyle w:val="Hyperlink"/>
          <w:rFonts w:ascii="Arial" w:hAnsi="Arial" w:cs="Arial"/>
          <w:color w:val="auto"/>
          <w:sz w:val="24"/>
          <w:szCs w:val="24"/>
        </w:rPr>
      </w:pPr>
      <w:r>
        <w:rPr>
          <w:rFonts w:ascii="Arial" w:hAnsi="Arial" w:cs="Arial"/>
          <w:sz w:val="24"/>
          <w:szCs w:val="24"/>
        </w:rPr>
        <w:t xml:space="preserve">Army Families Federation </w:t>
      </w:r>
      <w:hyperlink r:id="rId60" w:history="1">
        <w:r w:rsidRPr="004B59CF">
          <w:rPr>
            <w:rStyle w:val="Hyperlink"/>
            <w:rFonts w:ascii="Arial" w:hAnsi="Arial" w:cs="Arial"/>
            <w:sz w:val="24"/>
            <w:szCs w:val="24"/>
          </w:rPr>
          <w:t>http://www.aff.org.uk/</w:t>
        </w:r>
      </w:hyperlink>
    </w:p>
    <w:p w14:paraId="5B2DF932" w14:textId="7F8C04DF" w:rsidR="004B59CF" w:rsidRPr="004B59CF" w:rsidRDefault="004B59CF" w:rsidP="004B59CF">
      <w:pPr>
        <w:pStyle w:val="ListParagraph"/>
        <w:numPr>
          <w:ilvl w:val="0"/>
          <w:numId w:val="18"/>
        </w:numPr>
        <w:rPr>
          <w:rStyle w:val="Hyperlink"/>
          <w:rFonts w:ascii="Arial" w:hAnsi="Arial" w:cs="Arial"/>
          <w:color w:val="auto"/>
          <w:sz w:val="24"/>
          <w:szCs w:val="24"/>
        </w:rPr>
      </w:pPr>
      <w:r w:rsidRPr="004B59CF">
        <w:rPr>
          <w:rFonts w:ascii="Arial" w:hAnsi="Arial" w:cs="Arial"/>
          <w:sz w:val="24"/>
          <w:szCs w:val="24"/>
        </w:rPr>
        <w:t>The National</w:t>
      </w:r>
      <w:r>
        <w:rPr>
          <w:rFonts w:ascii="Arial" w:hAnsi="Arial" w:cs="Arial"/>
          <w:sz w:val="24"/>
          <w:szCs w:val="24"/>
        </w:rPr>
        <w:t xml:space="preserve"> Memorial Arboretum Co Ltd</w:t>
      </w:r>
      <w:r w:rsidRPr="004B59CF">
        <w:rPr>
          <w:rFonts w:ascii="Arial" w:hAnsi="Arial" w:cs="Arial"/>
          <w:sz w:val="24"/>
          <w:szCs w:val="24"/>
        </w:rPr>
        <w:t xml:space="preserve"> </w:t>
      </w:r>
      <w:hyperlink r:id="rId61" w:history="1">
        <w:r w:rsidRPr="004B59CF">
          <w:rPr>
            <w:rStyle w:val="Hyperlink"/>
            <w:rFonts w:ascii="Arial" w:hAnsi="Arial" w:cs="Arial"/>
            <w:sz w:val="24"/>
            <w:szCs w:val="24"/>
          </w:rPr>
          <w:t>http://www.thenma.org.uk/</w:t>
        </w:r>
      </w:hyperlink>
    </w:p>
    <w:p w14:paraId="17587A54" w14:textId="30751C7F" w:rsidR="004B59CF" w:rsidRDefault="004B59CF" w:rsidP="004B59CF">
      <w:pPr>
        <w:pStyle w:val="ListParagraph"/>
        <w:numPr>
          <w:ilvl w:val="0"/>
          <w:numId w:val="18"/>
        </w:numPr>
        <w:rPr>
          <w:rStyle w:val="Hyperlink"/>
          <w:rFonts w:ascii="Arial" w:hAnsi="Arial" w:cs="Arial"/>
          <w:color w:val="auto"/>
          <w:sz w:val="24"/>
          <w:szCs w:val="24"/>
        </w:rPr>
      </w:pPr>
      <w:r w:rsidRPr="004B59CF">
        <w:rPr>
          <w:rFonts w:ascii="Arial" w:hAnsi="Arial" w:cs="Arial"/>
          <w:sz w:val="24"/>
          <w:szCs w:val="24"/>
        </w:rPr>
        <w:t xml:space="preserve">Marine Society and Sea Cadets </w:t>
      </w:r>
      <w:hyperlink r:id="rId62" w:history="1">
        <w:r w:rsidRPr="004B59CF">
          <w:rPr>
            <w:rStyle w:val="Hyperlink"/>
            <w:rFonts w:ascii="Arial" w:hAnsi="Arial" w:cs="Arial"/>
            <w:sz w:val="24"/>
            <w:szCs w:val="24"/>
          </w:rPr>
          <w:t>http://www.ms-sc.org/</w:t>
        </w:r>
      </w:hyperlink>
    </w:p>
    <w:p w14:paraId="0DF54458" w14:textId="27C1275B" w:rsidR="004B59CF" w:rsidRPr="00C82079" w:rsidRDefault="004B59CF" w:rsidP="004B59CF">
      <w:pPr>
        <w:pStyle w:val="ListParagraph"/>
        <w:numPr>
          <w:ilvl w:val="0"/>
          <w:numId w:val="18"/>
        </w:numPr>
        <w:rPr>
          <w:rStyle w:val="Hyperlink"/>
          <w:rFonts w:ascii="Arial" w:hAnsi="Arial" w:cs="Arial"/>
          <w:color w:val="auto"/>
          <w:sz w:val="24"/>
          <w:szCs w:val="24"/>
        </w:rPr>
      </w:pPr>
      <w:r w:rsidRPr="004B59CF">
        <w:rPr>
          <w:rFonts w:ascii="Arial" w:hAnsi="Arial" w:cs="Arial"/>
          <w:sz w:val="24"/>
          <w:szCs w:val="24"/>
        </w:rPr>
        <w:t xml:space="preserve">Army Cadet Force Association </w:t>
      </w:r>
      <w:hyperlink r:id="rId63" w:history="1">
        <w:r w:rsidRPr="004B59CF">
          <w:rPr>
            <w:rStyle w:val="Hyperlink"/>
            <w:rFonts w:ascii="Arial" w:hAnsi="Arial" w:cs="Arial"/>
            <w:sz w:val="24"/>
            <w:szCs w:val="24"/>
          </w:rPr>
          <w:t>https://armycadets.com/</w:t>
        </w:r>
      </w:hyperlink>
      <w:r w:rsidR="00C82079">
        <w:rPr>
          <w:rStyle w:val="Hyperlink"/>
          <w:rFonts w:ascii="Arial" w:hAnsi="Arial" w:cs="Arial"/>
          <w:sz w:val="24"/>
          <w:szCs w:val="24"/>
        </w:rPr>
        <w:t xml:space="preserve"> </w:t>
      </w:r>
    </w:p>
    <w:p w14:paraId="7A93EFB4" w14:textId="77777777" w:rsidR="00356D20" w:rsidRPr="00242713" w:rsidRDefault="00356D20" w:rsidP="00356D20">
      <w:pPr>
        <w:pStyle w:val="ListParagraph"/>
        <w:numPr>
          <w:ilvl w:val="0"/>
          <w:numId w:val="18"/>
        </w:numPr>
        <w:rPr>
          <w:rFonts w:ascii="Arial" w:hAnsi="Arial" w:cs="Arial"/>
          <w:sz w:val="24"/>
          <w:szCs w:val="24"/>
        </w:rPr>
      </w:pPr>
      <w:r w:rsidRPr="00242713">
        <w:rPr>
          <w:rFonts w:ascii="Arial" w:hAnsi="Arial" w:cs="Arial"/>
          <w:sz w:val="24"/>
          <w:szCs w:val="24"/>
        </w:rPr>
        <w:t xml:space="preserve">Army Regimental Museums (through the Army Ogilvy Trust) </w:t>
      </w:r>
      <w:hyperlink r:id="rId64" w:history="1">
        <w:r w:rsidRPr="00242713">
          <w:rPr>
            <w:rStyle w:val="Hyperlink"/>
            <w:rFonts w:ascii="Arial" w:hAnsi="Arial" w:cs="Arial"/>
            <w:sz w:val="24"/>
            <w:szCs w:val="24"/>
          </w:rPr>
          <w:t>http://www.armymuseums.org.uk/</w:t>
        </w:r>
      </w:hyperlink>
      <w:r w:rsidRPr="00242713">
        <w:rPr>
          <w:rFonts w:ascii="Arial" w:hAnsi="Arial" w:cs="Arial"/>
          <w:sz w:val="24"/>
          <w:szCs w:val="24"/>
        </w:rPr>
        <w:t xml:space="preserve"> </w:t>
      </w:r>
    </w:p>
    <w:p w14:paraId="0EE62B92" w14:textId="77777777" w:rsidR="00356D20" w:rsidRPr="00242713" w:rsidRDefault="00356D20" w:rsidP="00356D20">
      <w:pPr>
        <w:pStyle w:val="ListParagraph"/>
        <w:numPr>
          <w:ilvl w:val="0"/>
          <w:numId w:val="18"/>
        </w:numPr>
        <w:rPr>
          <w:rFonts w:ascii="Arial" w:hAnsi="Arial" w:cs="Arial"/>
          <w:sz w:val="24"/>
          <w:szCs w:val="24"/>
        </w:rPr>
      </w:pPr>
      <w:r w:rsidRPr="00242713">
        <w:rPr>
          <w:rFonts w:ascii="Arial" w:hAnsi="Arial" w:cs="Arial"/>
          <w:sz w:val="24"/>
          <w:szCs w:val="24"/>
        </w:rPr>
        <w:t xml:space="preserve">Gurkha Welfare Trust </w:t>
      </w:r>
      <w:hyperlink r:id="rId65" w:history="1">
        <w:r w:rsidRPr="00242713">
          <w:rPr>
            <w:rStyle w:val="Hyperlink"/>
            <w:rFonts w:ascii="Arial" w:hAnsi="Arial" w:cs="Arial"/>
            <w:sz w:val="24"/>
            <w:szCs w:val="24"/>
          </w:rPr>
          <w:t>https://www.gwt.org.uk/</w:t>
        </w:r>
      </w:hyperlink>
      <w:r w:rsidRPr="00242713">
        <w:rPr>
          <w:rFonts w:ascii="Arial" w:hAnsi="Arial" w:cs="Arial"/>
          <w:sz w:val="24"/>
          <w:szCs w:val="24"/>
        </w:rPr>
        <w:t xml:space="preserve"> </w:t>
      </w:r>
    </w:p>
    <w:p w14:paraId="2F222821" w14:textId="77777777" w:rsidR="00356D20" w:rsidRPr="00242713" w:rsidRDefault="00356D20" w:rsidP="00356D20">
      <w:pPr>
        <w:pStyle w:val="ListParagraph"/>
        <w:numPr>
          <w:ilvl w:val="0"/>
          <w:numId w:val="18"/>
        </w:numPr>
        <w:rPr>
          <w:rFonts w:ascii="Arial" w:hAnsi="Arial" w:cs="Arial"/>
          <w:sz w:val="24"/>
          <w:szCs w:val="24"/>
        </w:rPr>
      </w:pPr>
      <w:r w:rsidRPr="00242713">
        <w:rPr>
          <w:rFonts w:ascii="Arial" w:hAnsi="Arial" w:cs="Arial"/>
          <w:sz w:val="24"/>
          <w:szCs w:val="24"/>
        </w:rPr>
        <w:t xml:space="preserve">Council of Voluntary Welfare Work </w:t>
      </w:r>
      <w:hyperlink r:id="rId66" w:history="1">
        <w:r w:rsidRPr="00242713">
          <w:rPr>
            <w:rStyle w:val="Hyperlink"/>
            <w:rFonts w:ascii="Arial" w:hAnsi="Arial" w:cs="Arial"/>
            <w:sz w:val="24"/>
            <w:szCs w:val="24"/>
          </w:rPr>
          <w:t>http://armedforcescharities.org.uk/index.php/faqs/item/792-councilofvoluntarywelfarework</w:t>
        </w:r>
      </w:hyperlink>
      <w:r w:rsidRPr="00242713">
        <w:rPr>
          <w:rFonts w:ascii="Arial" w:hAnsi="Arial" w:cs="Arial"/>
          <w:sz w:val="24"/>
          <w:szCs w:val="24"/>
        </w:rPr>
        <w:t xml:space="preserve"> </w:t>
      </w:r>
    </w:p>
    <w:p w14:paraId="4C6A3448" w14:textId="77777777" w:rsidR="00356D20" w:rsidRPr="00242713" w:rsidRDefault="00356D20" w:rsidP="00356D20">
      <w:pPr>
        <w:pStyle w:val="ListParagraph"/>
        <w:numPr>
          <w:ilvl w:val="0"/>
          <w:numId w:val="18"/>
        </w:numPr>
        <w:rPr>
          <w:rFonts w:ascii="Arial" w:hAnsi="Arial" w:cs="Arial"/>
          <w:sz w:val="24"/>
          <w:szCs w:val="24"/>
        </w:rPr>
      </w:pPr>
      <w:r w:rsidRPr="00242713">
        <w:rPr>
          <w:rFonts w:ascii="Arial" w:hAnsi="Arial" w:cs="Arial"/>
          <w:sz w:val="24"/>
          <w:szCs w:val="24"/>
        </w:rPr>
        <w:t xml:space="preserve">Royal Irish (Home Service) Benevolent Fund </w:t>
      </w:r>
      <w:hyperlink r:id="rId67" w:history="1">
        <w:r w:rsidRPr="00242713">
          <w:rPr>
            <w:rStyle w:val="Hyperlink"/>
            <w:rFonts w:ascii="Arial" w:hAnsi="Arial" w:cs="Arial"/>
            <w:sz w:val="24"/>
            <w:szCs w:val="24"/>
          </w:rPr>
          <w:t>http://www.aftercareservice.org/downloads.htm</w:t>
        </w:r>
      </w:hyperlink>
      <w:r w:rsidRPr="00242713">
        <w:rPr>
          <w:rFonts w:ascii="Arial" w:hAnsi="Arial" w:cs="Arial"/>
          <w:sz w:val="24"/>
          <w:szCs w:val="24"/>
        </w:rPr>
        <w:t xml:space="preserve"> </w:t>
      </w:r>
    </w:p>
    <w:p w14:paraId="17A1E621" w14:textId="21649423" w:rsidR="00356D20" w:rsidRPr="00242713" w:rsidRDefault="00356D20" w:rsidP="00356D20">
      <w:pPr>
        <w:pStyle w:val="ListParagraph"/>
        <w:numPr>
          <w:ilvl w:val="0"/>
          <w:numId w:val="18"/>
        </w:numPr>
        <w:rPr>
          <w:rFonts w:ascii="Arial" w:hAnsi="Arial" w:cs="Arial"/>
          <w:strike/>
          <w:sz w:val="24"/>
          <w:szCs w:val="24"/>
          <w:u w:val="single"/>
        </w:rPr>
      </w:pPr>
      <w:r w:rsidRPr="00242713">
        <w:rPr>
          <w:rFonts w:ascii="Arial" w:hAnsi="Arial" w:cs="Arial"/>
          <w:sz w:val="24"/>
          <w:szCs w:val="24"/>
        </w:rPr>
        <w:t xml:space="preserve">Council for Cadet Rifle Shooting </w:t>
      </w:r>
      <w:hyperlink r:id="rId68" w:history="1">
        <w:r w:rsidRPr="00242713">
          <w:rPr>
            <w:rStyle w:val="Hyperlink"/>
            <w:rFonts w:ascii="Arial" w:hAnsi="Arial" w:cs="Arial"/>
            <w:sz w:val="24"/>
            <w:szCs w:val="24"/>
          </w:rPr>
          <w:t>http://www.ccrs.org.uk/</w:t>
        </w:r>
      </w:hyperlink>
    </w:p>
    <w:p w14:paraId="26D6B024" w14:textId="77777777" w:rsidR="004B59CF" w:rsidRPr="00B41FC5" w:rsidRDefault="004B59CF" w:rsidP="00290396">
      <w:pPr>
        <w:rPr>
          <w:rFonts w:ascii="Arial" w:hAnsi="Arial" w:cs="Arial"/>
          <w:sz w:val="24"/>
          <w:szCs w:val="24"/>
        </w:rPr>
      </w:pPr>
    </w:p>
    <w:p w14:paraId="05706894" w14:textId="77777777" w:rsidR="008D5FDC" w:rsidRDefault="008D5FDC" w:rsidP="00C553B0">
      <w:pPr>
        <w:rPr>
          <w:rFonts w:ascii="Arial" w:hAnsi="Arial" w:cs="Arial"/>
          <w:sz w:val="24"/>
          <w:szCs w:val="24"/>
        </w:rPr>
      </w:pPr>
    </w:p>
    <w:p w14:paraId="38F093D5" w14:textId="25BA948D" w:rsidR="007A6B22" w:rsidRPr="006F10FB" w:rsidRDefault="002807C9" w:rsidP="00C553B0">
      <w:pPr>
        <w:rPr>
          <w:rFonts w:ascii="Arial" w:hAnsi="Arial" w:cs="Arial"/>
          <w:b/>
          <w:sz w:val="24"/>
          <w:szCs w:val="24"/>
        </w:rPr>
      </w:pPr>
      <w:r>
        <w:rPr>
          <w:rFonts w:ascii="Arial" w:hAnsi="Arial" w:cs="Arial"/>
          <w:sz w:val="24"/>
          <w:szCs w:val="24"/>
        </w:rPr>
        <w:t>8</w:t>
      </w:r>
      <w:r w:rsidR="006F10FB">
        <w:rPr>
          <w:rFonts w:ascii="Arial" w:hAnsi="Arial" w:cs="Arial"/>
          <w:sz w:val="24"/>
          <w:szCs w:val="24"/>
        </w:rPr>
        <w:t>.</w:t>
      </w:r>
      <w:r w:rsidR="006F10FB">
        <w:rPr>
          <w:rFonts w:ascii="Arial" w:hAnsi="Arial" w:cs="Arial"/>
          <w:sz w:val="24"/>
          <w:szCs w:val="24"/>
        </w:rPr>
        <w:tab/>
      </w:r>
      <w:r w:rsidR="00C2283F" w:rsidRPr="006F10FB">
        <w:rPr>
          <w:rFonts w:ascii="Arial" w:hAnsi="Arial" w:cs="Arial"/>
          <w:b/>
          <w:sz w:val="24"/>
          <w:szCs w:val="24"/>
        </w:rPr>
        <w:t>G</w:t>
      </w:r>
      <w:r w:rsidR="00887FA0" w:rsidRPr="006F10FB">
        <w:rPr>
          <w:rFonts w:ascii="Arial" w:hAnsi="Arial" w:cs="Arial"/>
          <w:b/>
          <w:sz w:val="24"/>
          <w:szCs w:val="24"/>
        </w:rPr>
        <w:t>eneral G</w:t>
      </w:r>
      <w:r w:rsidR="00C2283F" w:rsidRPr="006F10FB">
        <w:rPr>
          <w:rFonts w:ascii="Arial" w:hAnsi="Arial" w:cs="Arial"/>
          <w:b/>
          <w:sz w:val="24"/>
          <w:szCs w:val="24"/>
        </w:rPr>
        <w:t>rants</w:t>
      </w:r>
    </w:p>
    <w:p w14:paraId="00642B79" w14:textId="77777777" w:rsidR="007A6B22" w:rsidRPr="00B41FC5" w:rsidRDefault="007A6B22" w:rsidP="00C553B0">
      <w:pPr>
        <w:rPr>
          <w:rFonts w:ascii="Arial" w:hAnsi="Arial" w:cs="Arial"/>
          <w:sz w:val="24"/>
          <w:szCs w:val="24"/>
        </w:rPr>
      </w:pPr>
    </w:p>
    <w:p w14:paraId="1DE47350" w14:textId="01E1B21A" w:rsidR="004A5F27" w:rsidRPr="00B41FC5" w:rsidRDefault="002807C9" w:rsidP="00C553B0">
      <w:pPr>
        <w:rPr>
          <w:rFonts w:ascii="Arial" w:hAnsi="Arial" w:cs="Arial"/>
          <w:sz w:val="24"/>
          <w:szCs w:val="24"/>
        </w:rPr>
      </w:pPr>
      <w:r>
        <w:rPr>
          <w:rFonts w:ascii="Arial" w:hAnsi="Arial" w:cs="Arial"/>
          <w:sz w:val="24"/>
          <w:szCs w:val="24"/>
        </w:rPr>
        <w:t>8</w:t>
      </w:r>
      <w:r w:rsidR="00D86BFD" w:rsidRPr="00B41FC5">
        <w:rPr>
          <w:rFonts w:ascii="Arial" w:hAnsi="Arial" w:cs="Arial"/>
          <w:sz w:val="24"/>
          <w:szCs w:val="24"/>
        </w:rPr>
        <w:t>.1</w:t>
      </w:r>
      <w:r w:rsidR="00EE2DDA" w:rsidRPr="00B41FC5">
        <w:rPr>
          <w:rFonts w:ascii="Arial" w:hAnsi="Arial" w:cs="Arial"/>
          <w:sz w:val="24"/>
          <w:szCs w:val="24"/>
        </w:rPr>
        <w:tab/>
      </w:r>
      <w:r w:rsidR="00D86BFD" w:rsidRPr="00B41FC5">
        <w:rPr>
          <w:rFonts w:ascii="Arial" w:hAnsi="Arial" w:cs="Arial"/>
          <w:sz w:val="24"/>
          <w:szCs w:val="24"/>
        </w:rPr>
        <w:t>G</w:t>
      </w:r>
      <w:r w:rsidR="00887FA0" w:rsidRPr="00B41FC5">
        <w:rPr>
          <w:rFonts w:ascii="Arial" w:hAnsi="Arial" w:cs="Arial"/>
          <w:sz w:val="24"/>
          <w:szCs w:val="24"/>
        </w:rPr>
        <w:t>eneral g</w:t>
      </w:r>
      <w:r w:rsidR="00990787" w:rsidRPr="00B41FC5">
        <w:rPr>
          <w:rFonts w:ascii="Arial" w:hAnsi="Arial" w:cs="Arial"/>
          <w:sz w:val="24"/>
          <w:szCs w:val="24"/>
        </w:rPr>
        <w:t xml:space="preserve">rants are one-off payments </w:t>
      </w:r>
      <w:r w:rsidR="007C0504" w:rsidRPr="00B41FC5">
        <w:rPr>
          <w:rFonts w:ascii="Arial" w:hAnsi="Arial" w:cs="Arial"/>
          <w:sz w:val="24"/>
          <w:szCs w:val="24"/>
        </w:rPr>
        <w:t>which are provided for specific purposes</w:t>
      </w:r>
      <w:r w:rsidR="00990787" w:rsidRPr="00B41FC5">
        <w:rPr>
          <w:rFonts w:ascii="Arial" w:hAnsi="Arial" w:cs="Arial"/>
          <w:sz w:val="24"/>
          <w:szCs w:val="24"/>
        </w:rPr>
        <w:t xml:space="preserve">.  </w:t>
      </w:r>
      <w:r w:rsidR="002A1C17" w:rsidRPr="00B41FC5">
        <w:rPr>
          <w:rFonts w:ascii="Arial" w:hAnsi="Arial" w:cs="Arial"/>
          <w:sz w:val="24"/>
          <w:szCs w:val="24"/>
        </w:rPr>
        <w:t xml:space="preserve">The </w:t>
      </w:r>
      <w:r w:rsidR="00B303A3" w:rsidRPr="00B41FC5">
        <w:rPr>
          <w:rFonts w:ascii="Arial" w:hAnsi="Arial" w:cs="Arial"/>
          <w:sz w:val="24"/>
          <w:szCs w:val="24"/>
        </w:rPr>
        <w:t xml:space="preserve">MOD runs </w:t>
      </w:r>
      <w:proofErr w:type="gramStart"/>
      <w:r w:rsidR="00B303A3" w:rsidRPr="00B41FC5">
        <w:rPr>
          <w:rFonts w:ascii="Arial" w:hAnsi="Arial" w:cs="Arial"/>
          <w:sz w:val="24"/>
          <w:szCs w:val="24"/>
        </w:rPr>
        <w:t>a number of</w:t>
      </w:r>
      <w:proofErr w:type="gramEnd"/>
      <w:r w:rsidR="00B303A3" w:rsidRPr="00B41FC5">
        <w:rPr>
          <w:rFonts w:ascii="Arial" w:hAnsi="Arial" w:cs="Arial"/>
          <w:sz w:val="24"/>
          <w:szCs w:val="24"/>
        </w:rPr>
        <w:t xml:space="preserve"> grant schemes, the recipients of which will vary according to the purpose of the grant</w:t>
      </w:r>
      <w:r w:rsidR="004A5F27" w:rsidRPr="00B41FC5">
        <w:rPr>
          <w:rFonts w:ascii="Arial" w:hAnsi="Arial" w:cs="Arial"/>
          <w:sz w:val="24"/>
          <w:szCs w:val="24"/>
        </w:rPr>
        <w:t>.</w:t>
      </w:r>
    </w:p>
    <w:p w14:paraId="602879F0" w14:textId="77777777" w:rsidR="00887FA0" w:rsidRPr="00B41FC5" w:rsidRDefault="00887FA0" w:rsidP="00C553B0">
      <w:pPr>
        <w:rPr>
          <w:rFonts w:ascii="Arial" w:hAnsi="Arial" w:cs="Arial"/>
          <w:sz w:val="24"/>
          <w:szCs w:val="24"/>
        </w:rPr>
      </w:pPr>
    </w:p>
    <w:p w14:paraId="0BDAC50E" w14:textId="4A7A50DB" w:rsidR="00887FA0" w:rsidRPr="00B41FC5" w:rsidRDefault="002807C9" w:rsidP="00887FA0">
      <w:pPr>
        <w:rPr>
          <w:rFonts w:ascii="Arial" w:hAnsi="Arial" w:cs="Arial"/>
          <w:sz w:val="24"/>
          <w:szCs w:val="24"/>
        </w:rPr>
      </w:pPr>
      <w:r>
        <w:rPr>
          <w:rFonts w:ascii="Arial" w:hAnsi="Arial" w:cs="Arial"/>
          <w:sz w:val="24"/>
          <w:szCs w:val="24"/>
        </w:rPr>
        <w:t>8</w:t>
      </w:r>
      <w:r w:rsidR="00A47D02">
        <w:rPr>
          <w:rFonts w:ascii="Arial" w:hAnsi="Arial" w:cs="Arial"/>
          <w:sz w:val="24"/>
          <w:szCs w:val="24"/>
        </w:rPr>
        <w:t>.2</w:t>
      </w:r>
      <w:r w:rsidR="00EE2DDA" w:rsidRPr="00B41FC5">
        <w:rPr>
          <w:rFonts w:ascii="Arial" w:hAnsi="Arial" w:cs="Arial"/>
          <w:sz w:val="24"/>
          <w:szCs w:val="24"/>
        </w:rPr>
        <w:tab/>
      </w:r>
      <w:r w:rsidR="002A1C17" w:rsidRPr="00B41FC5">
        <w:rPr>
          <w:rFonts w:ascii="Arial" w:hAnsi="Arial" w:cs="Arial"/>
          <w:sz w:val="24"/>
          <w:szCs w:val="24"/>
        </w:rPr>
        <w:t xml:space="preserve">The </w:t>
      </w:r>
      <w:r w:rsidR="00887FA0" w:rsidRPr="00B41FC5">
        <w:rPr>
          <w:rFonts w:ascii="Arial" w:hAnsi="Arial" w:cs="Arial"/>
          <w:sz w:val="24"/>
          <w:szCs w:val="24"/>
        </w:rPr>
        <w:t xml:space="preserve">MOD disburses general grants in accordance </w:t>
      </w:r>
      <w:r w:rsidR="00887FA0" w:rsidRPr="00242713">
        <w:rPr>
          <w:rFonts w:ascii="Arial" w:hAnsi="Arial" w:cs="Arial"/>
          <w:sz w:val="24"/>
          <w:szCs w:val="24"/>
        </w:rPr>
        <w:t xml:space="preserve">with the </w:t>
      </w:r>
      <w:r w:rsidR="00801FDD" w:rsidRPr="00242713">
        <w:rPr>
          <w:rFonts w:ascii="Arial" w:hAnsi="Arial" w:cs="Arial"/>
          <w:sz w:val="24"/>
          <w:szCs w:val="24"/>
        </w:rPr>
        <w:t>‘</w:t>
      </w:r>
      <w:r w:rsidR="00D01560" w:rsidRPr="00242713">
        <w:rPr>
          <w:rFonts w:ascii="Arial" w:hAnsi="Arial" w:cs="Arial"/>
          <w:sz w:val="24"/>
          <w:szCs w:val="24"/>
        </w:rPr>
        <w:t>Functional Standard for Government General Grants</w:t>
      </w:r>
      <w:r w:rsidR="00801FDD" w:rsidRPr="00242713">
        <w:rPr>
          <w:rFonts w:ascii="Arial" w:hAnsi="Arial" w:cs="Arial"/>
          <w:sz w:val="24"/>
          <w:szCs w:val="24"/>
        </w:rPr>
        <w:t>’</w:t>
      </w:r>
      <w:r w:rsidR="00887FA0" w:rsidRPr="00B41FC5">
        <w:rPr>
          <w:rFonts w:ascii="Arial" w:hAnsi="Arial" w:cs="Arial"/>
          <w:sz w:val="24"/>
          <w:szCs w:val="24"/>
        </w:rPr>
        <w:t xml:space="preserve"> laid down by the Cabinet Office, </w:t>
      </w:r>
      <w:r w:rsidR="00324704" w:rsidRPr="00B41FC5">
        <w:rPr>
          <w:rFonts w:ascii="Arial" w:hAnsi="Arial" w:cs="Arial"/>
          <w:sz w:val="24"/>
          <w:szCs w:val="24"/>
        </w:rPr>
        <w:t xml:space="preserve">a copy of which can be found at: </w:t>
      </w:r>
      <w:hyperlink r:id="rId69" w:history="1">
        <w:r w:rsidR="00887FA0" w:rsidRPr="00B41FC5">
          <w:rPr>
            <w:rStyle w:val="Hyperlink"/>
            <w:rFonts w:ascii="Arial" w:hAnsi="Arial" w:cs="Arial"/>
            <w:sz w:val="24"/>
            <w:szCs w:val="24"/>
          </w:rPr>
          <w:t>https://www.gov.uk/government/publications/grants-standards</w:t>
        </w:r>
      </w:hyperlink>
      <w:r w:rsidR="00887FA0" w:rsidRPr="00404B03">
        <w:rPr>
          <w:rFonts w:ascii="Arial" w:hAnsi="Arial" w:cs="Arial"/>
          <w:sz w:val="24"/>
          <w:szCs w:val="24"/>
        </w:rPr>
        <w:t>.</w:t>
      </w:r>
      <w:r w:rsidR="00D01560" w:rsidRPr="00404B03">
        <w:rPr>
          <w:rFonts w:ascii="Arial" w:hAnsi="Arial" w:cs="Arial"/>
          <w:sz w:val="24"/>
          <w:szCs w:val="24"/>
        </w:rPr>
        <w:t xml:space="preserve">  The Cabinet Office grants team undertakes a compliance exercise at least once a year.</w:t>
      </w:r>
    </w:p>
    <w:p w14:paraId="62C66DE5" w14:textId="77777777" w:rsidR="00887FA0" w:rsidRPr="00B41FC5" w:rsidRDefault="00887FA0" w:rsidP="00C553B0">
      <w:pPr>
        <w:rPr>
          <w:rFonts w:ascii="Arial" w:hAnsi="Arial" w:cs="Arial"/>
          <w:sz w:val="24"/>
          <w:szCs w:val="24"/>
        </w:rPr>
      </w:pPr>
    </w:p>
    <w:p w14:paraId="7DEDEF2C" w14:textId="517CD15A" w:rsidR="00A86745" w:rsidRPr="00B41FC5" w:rsidRDefault="002807C9" w:rsidP="00C553B0">
      <w:pPr>
        <w:rPr>
          <w:rFonts w:ascii="Arial" w:hAnsi="Arial" w:cs="Arial"/>
          <w:sz w:val="24"/>
          <w:szCs w:val="24"/>
        </w:rPr>
      </w:pPr>
      <w:r>
        <w:rPr>
          <w:rFonts w:ascii="Arial" w:hAnsi="Arial" w:cs="Arial"/>
          <w:sz w:val="24"/>
          <w:szCs w:val="24"/>
        </w:rPr>
        <w:t>8</w:t>
      </w:r>
      <w:r w:rsidR="00A47D02">
        <w:rPr>
          <w:rFonts w:ascii="Arial" w:hAnsi="Arial" w:cs="Arial"/>
          <w:sz w:val="24"/>
          <w:szCs w:val="24"/>
        </w:rPr>
        <w:t>.3</w:t>
      </w:r>
      <w:r w:rsidR="00A86745" w:rsidRPr="00B41FC5">
        <w:rPr>
          <w:rFonts w:ascii="Arial" w:hAnsi="Arial" w:cs="Arial"/>
          <w:sz w:val="24"/>
          <w:szCs w:val="24"/>
        </w:rPr>
        <w:tab/>
        <w:t>Grants are awarded only when the recipient organisation accepts the MOD’s terms and conditions of payment.</w:t>
      </w:r>
      <w:r w:rsidR="00B1257D" w:rsidRPr="00B41FC5">
        <w:rPr>
          <w:rFonts w:ascii="Arial" w:hAnsi="Arial" w:cs="Arial"/>
          <w:sz w:val="24"/>
          <w:szCs w:val="24"/>
        </w:rPr>
        <w:t xml:space="preserve">  Many of the recipients manage the funds through a board of trustees or a covenant fund executive.  </w:t>
      </w:r>
      <w:r w:rsidR="006F10FB">
        <w:rPr>
          <w:rFonts w:ascii="Arial" w:hAnsi="Arial" w:cs="Arial"/>
          <w:sz w:val="24"/>
          <w:szCs w:val="24"/>
        </w:rPr>
        <w:t>C</w:t>
      </w:r>
      <w:r w:rsidR="00B1257D" w:rsidRPr="00B41FC5">
        <w:rPr>
          <w:rFonts w:ascii="Arial" w:hAnsi="Arial" w:cs="Arial"/>
          <w:sz w:val="24"/>
          <w:szCs w:val="24"/>
        </w:rPr>
        <w:t>harities’ accounts are audited by an external Statutory Auditor in accordance with Charities Commission regulations.</w:t>
      </w:r>
    </w:p>
    <w:p w14:paraId="005701D4" w14:textId="77777777" w:rsidR="00D767B3" w:rsidRPr="00B41FC5" w:rsidRDefault="00D767B3" w:rsidP="00C553B0">
      <w:pPr>
        <w:rPr>
          <w:rFonts w:ascii="Arial" w:hAnsi="Arial" w:cs="Arial"/>
          <w:sz w:val="24"/>
          <w:szCs w:val="24"/>
        </w:rPr>
      </w:pPr>
    </w:p>
    <w:p w14:paraId="24EDD21F" w14:textId="3C785AD6" w:rsidR="00D767B3" w:rsidRPr="00B41FC5" w:rsidRDefault="002807C9" w:rsidP="00C553B0">
      <w:pPr>
        <w:rPr>
          <w:rFonts w:ascii="Arial" w:hAnsi="Arial" w:cs="Arial"/>
          <w:sz w:val="24"/>
          <w:szCs w:val="24"/>
        </w:rPr>
      </w:pPr>
      <w:r>
        <w:rPr>
          <w:rFonts w:ascii="Arial" w:hAnsi="Arial" w:cs="Arial"/>
          <w:sz w:val="24"/>
          <w:szCs w:val="24"/>
        </w:rPr>
        <w:t>8</w:t>
      </w:r>
      <w:r w:rsidR="00A47D02">
        <w:rPr>
          <w:rFonts w:ascii="Arial" w:hAnsi="Arial" w:cs="Arial"/>
          <w:sz w:val="24"/>
          <w:szCs w:val="24"/>
        </w:rPr>
        <w:t>.4</w:t>
      </w:r>
      <w:r w:rsidR="00D767B3" w:rsidRPr="00B41FC5">
        <w:rPr>
          <w:rFonts w:ascii="Arial" w:hAnsi="Arial" w:cs="Arial"/>
          <w:sz w:val="24"/>
          <w:szCs w:val="24"/>
        </w:rPr>
        <w:tab/>
      </w:r>
      <w:r w:rsidR="001938DE">
        <w:rPr>
          <w:rFonts w:ascii="Arial" w:hAnsi="Arial" w:cs="Arial"/>
          <w:sz w:val="24"/>
          <w:szCs w:val="24"/>
        </w:rPr>
        <w:t>A</w:t>
      </w:r>
      <w:r w:rsidR="00D767B3" w:rsidRPr="00B41FC5">
        <w:rPr>
          <w:rFonts w:ascii="Arial" w:hAnsi="Arial" w:cs="Arial"/>
          <w:sz w:val="24"/>
          <w:szCs w:val="24"/>
        </w:rPr>
        <w:t xml:space="preserve"> list of </w:t>
      </w:r>
      <w:r w:rsidR="00875E42">
        <w:rPr>
          <w:rFonts w:ascii="Arial" w:hAnsi="Arial" w:cs="Arial"/>
          <w:sz w:val="24"/>
          <w:szCs w:val="24"/>
        </w:rPr>
        <w:t>the</w:t>
      </w:r>
      <w:r w:rsidR="00EE724D">
        <w:rPr>
          <w:rFonts w:ascii="Arial" w:hAnsi="Arial" w:cs="Arial"/>
          <w:sz w:val="24"/>
          <w:szCs w:val="24"/>
        </w:rPr>
        <w:t xml:space="preserve"> </w:t>
      </w:r>
      <w:r w:rsidR="00D767B3" w:rsidRPr="00B41FC5">
        <w:rPr>
          <w:rFonts w:ascii="Arial" w:hAnsi="Arial" w:cs="Arial"/>
          <w:sz w:val="24"/>
          <w:szCs w:val="24"/>
        </w:rPr>
        <w:t xml:space="preserve">MOD’s current </w:t>
      </w:r>
      <w:r w:rsidR="00EE724D" w:rsidRPr="002E7DA3">
        <w:rPr>
          <w:rFonts w:ascii="Arial" w:hAnsi="Arial" w:cs="Arial"/>
          <w:sz w:val="24"/>
          <w:szCs w:val="24"/>
        </w:rPr>
        <w:t>general</w:t>
      </w:r>
      <w:r w:rsidR="00EE724D">
        <w:rPr>
          <w:rFonts w:ascii="Arial" w:hAnsi="Arial" w:cs="Arial"/>
          <w:sz w:val="24"/>
          <w:szCs w:val="24"/>
        </w:rPr>
        <w:t xml:space="preserve"> </w:t>
      </w:r>
      <w:r w:rsidR="00D767B3" w:rsidRPr="00B41FC5">
        <w:rPr>
          <w:rFonts w:ascii="Arial" w:hAnsi="Arial" w:cs="Arial"/>
          <w:sz w:val="24"/>
          <w:szCs w:val="24"/>
        </w:rPr>
        <w:t xml:space="preserve">grant </w:t>
      </w:r>
      <w:r w:rsidR="00F521D9">
        <w:rPr>
          <w:rFonts w:ascii="Arial" w:hAnsi="Arial" w:cs="Arial"/>
          <w:sz w:val="24"/>
          <w:szCs w:val="24"/>
        </w:rPr>
        <w:t>schemes</w:t>
      </w:r>
      <w:r w:rsidR="00D767B3" w:rsidRPr="00B41FC5">
        <w:rPr>
          <w:rFonts w:ascii="Arial" w:hAnsi="Arial" w:cs="Arial"/>
          <w:sz w:val="24"/>
          <w:szCs w:val="24"/>
        </w:rPr>
        <w:t xml:space="preserve"> is b</w:t>
      </w:r>
      <w:r w:rsidR="006F10FB">
        <w:rPr>
          <w:rFonts w:ascii="Arial" w:hAnsi="Arial" w:cs="Arial"/>
          <w:sz w:val="24"/>
          <w:szCs w:val="24"/>
        </w:rPr>
        <w:t>elow.  F</w:t>
      </w:r>
      <w:r w:rsidR="00D767B3" w:rsidRPr="00B41FC5">
        <w:rPr>
          <w:rFonts w:ascii="Arial" w:hAnsi="Arial" w:cs="Arial"/>
          <w:sz w:val="24"/>
          <w:szCs w:val="24"/>
        </w:rPr>
        <w:t>urther information can be found by following the links.</w:t>
      </w:r>
    </w:p>
    <w:p w14:paraId="51DAEDCC" w14:textId="77777777" w:rsidR="00F92BBB" w:rsidRPr="00B41FC5" w:rsidRDefault="00F92BBB" w:rsidP="00C553B0">
      <w:pPr>
        <w:rPr>
          <w:rFonts w:ascii="Arial" w:hAnsi="Arial" w:cs="Arial"/>
          <w:sz w:val="24"/>
          <w:szCs w:val="24"/>
        </w:rPr>
      </w:pPr>
    </w:p>
    <w:p w14:paraId="56E17F1A" w14:textId="70C37940" w:rsidR="00F92BBB" w:rsidRPr="004E3399" w:rsidRDefault="00F92BBB" w:rsidP="00CD1374">
      <w:pPr>
        <w:pStyle w:val="ListParagraph"/>
        <w:numPr>
          <w:ilvl w:val="0"/>
          <w:numId w:val="17"/>
        </w:numPr>
        <w:rPr>
          <w:rFonts w:ascii="Arial" w:hAnsi="Arial" w:cs="Arial"/>
          <w:sz w:val="24"/>
          <w:szCs w:val="24"/>
        </w:rPr>
      </w:pPr>
      <w:r w:rsidRPr="004E3399">
        <w:rPr>
          <w:rFonts w:ascii="Arial" w:hAnsi="Arial" w:cs="Arial"/>
          <w:sz w:val="24"/>
          <w:szCs w:val="24"/>
        </w:rPr>
        <w:lastRenderedPageBreak/>
        <w:t>Armed Forces Covenant Fund</w:t>
      </w:r>
      <w:r w:rsidR="0045368E" w:rsidRPr="004E3399">
        <w:rPr>
          <w:rFonts w:ascii="Arial" w:hAnsi="Arial" w:cs="Arial"/>
          <w:sz w:val="24"/>
          <w:szCs w:val="24"/>
        </w:rPr>
        <w:t xml:space="preserve"> Trust</w:t>
      </w:r>
      <w:r w:rsidR="00CD1374" w:rsidRPr="004E3399">
        <w:rPr>
          <w:rFonts w:ascii="Arial" w:hAnsi="Arial" w:cs="Arial"/>
          <w:sz w:val="24"/>
          <w:szCs w:val="24"/>
        </w:rPr>
        <w:t xml:space="preserve"> </w:t>
      </w:r>
      <w:hyperlink r:id="rId70" w:history="1">
        <w:r w:rsidR="00CD1374" w:rsidRPr="004E3399">
          <w:rPr>
            <w:rStyle w:val="Hyperlink"/>
            <w:rFonts w:ascii="Arial" w:hAnsi="Arial" w:cs="Arial"/>
            <w:sz w:val="24"/>
            <w:szCs w:val="24"/>
          </w:rPr>
          <w:t>https://www.gov.uk/government/collections/covenant-fund</w:t>
        </w:r>
      </w:hyperlink>
      <w:r w:rsidR="00CD1374" w:rsidRPr="004E3399">
        <w:rPr>
          <w:rFonts w:ascii="Arial" w:hAnsi="Arial" w:cs="Arial"/>
          <w:sz w:val="24"/>
          <w:szCs w:val="24"/>
        </w:rPr>
        <w:t xml:space="preserve"> </w:t>
      </w:r>
    </w:p>
    <w:p w14:paraId="5539E2F3" w14:textId="433D7418" w:rsidR="00F92BBB" w:rsidRPr="00B41FC5" w:rsidRDefault="00F92BBB" w:rsidP="00CD1374">
      <w:pPr>
        <w:pStyle w:val="ListParagraph"/>
        <w:numPr>
          <w:ilvl w:val="0"/>
          <w:numId w:val="17"/>
        </w:numPr>
        <w:rPr>
          <w:rFonts w:ascii="Arial" w:hAnsi="Arial" w:cs="Arial"/>
          <w:sz w:val="24"/>
          <w:szCs w:val="24"/>
        </w:rPr>
      </w:pPr>
      <w:r w:rsidRPr="00B41FC5">
        <w:rPr>
          <w:rFonts w:ascii="Arial" w:hAnsi="Arial" w:cs="Arial"/>
          <w:sz w:val="24"/>
          <w:szCs w:val="24"/>
        </w:rPr>
        <w:t>Aged Veterans Fund</w:t>
      </w:r>
      <w:r w:rsidR="00CD1374" w:rsidRPr="00B41FC5">
        <w:rPr>
          <w:rFonts w:ascii="Arial" w:hAnsi="Arial" w:cs="Arial"/>
          <w:sz w:val="24"/>
          <w:szCs w:val="24"/>
        </w:rPr>
        <w:t xml:space="preserve"> </w:t>
      </w:r>
      <w:hyperlink r:id="rId71" w:history="1">
        <w:r w:rsidR="00CD1374" w:rsidRPr="00B41FC5">
          <w:rPr>
            <w:rStyle w:val="Hyperlink"/>
            <w:rFonts w:ascii="Arial" w:hAnsi="Arial" w:cs="Arial"/>
            <w:sz w:val="24"/>
            <w:szCs w:val="24"/>
          </w:rPr>
          <w:t>https://www.gov.uk/government/collections/aged-veterans-fund</w:t>
        </w:r>
      </w:hyperlink>
      <w:r w:rsidR="00CD1374" w:rsidRPr="00B41FC5">
        <w:rPr>
          <w:rFonts w:ascii="Arial" w:hAnsi="Arial" w:cs="Arial"/>
          <w:sz w:val="24"/>
          <w:szCs w:val="24"/>
        </w:rPr>
        <w:t xml:space="preserve"> </w:t>
      </w:r>
    </w:p>
    <w:p w14:paraId="7E459A86" w14:textId="35F25249" w:rsidR="00F92BBB" w:rsidRPr="00B41FC5" w:rsidRDefault="000A6826" w:rsidP="00CD1374">
      <w:pPr>
        <w:pStyle w:val="ListParagraph"/>
        <w:numPr>
          <w:ilvl w:val="0"/>
          <w:numId w:val="17"/>
        </w:numPr>
        <w:rPr>
          <w:rFonts w:ascii="Arial" w:hAnsi="Arial" w:cs="Arial"/>
          <w:sz w:val="24"/>
          <w:szCs w:val="24"/>
        </w:rPr>
      </w:pPr>
      <w:r>
        <w:rPr>
          <w:rFonts w:ascii="Arial" w:hAnsi="Arial" w:cs="Arial"/>
          <w:sz w:val="24"/>
          <w:szCs w:val="24"/>
        </w:rPr>
        <w:t xml:space="preserve">Armed Forces related LIBOR grants are distributed on behalf of the Treasury </w:t>
      </w:r>
      <w:r w:rsidR="00F92BBB" w:rsidRPr="00B41FC5">
        <w:rPr>
          <w:rFonts w:ascii="Arial" w:hAnsi="Arial" w:cs="Arial"/>
          <w:sz w:val="24"/>
          <w:szCs w:val="24"/>
        </w:rPr>
        <w:t>LIBOR Grant Scheme</w:t>
      </w:r>
      <w:r w:rsidR="00CD1374" w:rsidRPr="00B41FC5">
        <w:rPr>
          <w:rFonts w:ascii="Arial" w:hAnsi="Arial" w:cs="Arial"/>
          <w:sz w:val="24"/>
          <w:szCs w:val="24"/>
        </w:rPr>
        <w:t xml:space="preserve"> </w:t>
      </w:r>
      <w:hyperlink r:id="rId72" w:history="1">
        <w:r w:rsidR="00CD1374" w:rsidRPr="00B41FC5">
          <w:rPr>
            <w:rStyle w:val="Hyperlink"/>
            <w:rFonts w:ascii="Arial" w:hAnsi="Arial" w:cs="Arial"/>
            <w:sz w:val="24"/>
            <w:szCs w:val="24"/>
          </w:rPr>
          <w:t>https://www.gov.uk/government/publications/libor-funding-applications</w:t>
        </w:r>
      </w:hyperlink>
      <w:r w:rsidR="00CD1374" w:rsidRPr="00B41FC5">
        <w:rPr>
          <w:rFonts w:ascii="Arial" w:hAnsi="Arial" w:cs="Arial"/>
          <w:sz w:val="24"/>
          <w:szCs w:val="24"/>
        </w:rPr>
        <w:t xml:space="preserve"> </w:t>
      </w:r>
    </w:p>
    <w:p w14:paraId="4A68D9CC" w14:textId="38CB91C0" w:rsidR="00F92BBB" w:rsidRPr="00B41FC5" w:rsidRDefault="00F92BBB" w:rsidP="00CD1374">
      <w:pPr>
        <w:pStyle w:val="ListParagraph"/>
        <w:numPr>
          <w:ilvl w:val="0"/>
          <w:numId w:val="17"/>
        </w:numPr>
        <w:rPr>
          <w:rFonts w:ascii="Arial" w:hAnsi="Arial" w:cs="Arial"/>
          <w:sz w:val="24"/>
          <w:szCs w:val="24"/>
        </w:rPr>
      </w:pPr>
      <w:r w:rsidRPr="00B41FC5">
        <w:rPr>
          <w:rFonts w:ascii="Arial" w:hAnsi="Arial" w:cs="Arial"/>
          <w:sz w:val="24"/>
          <w:szCs w:val="24"/>
        </w:rPr>
        <w:t>Armed Forces Day</w:t>
      </w:r>
      <w:r w:rsidR="00CD1374" w:rsidRPr="00B41FC5">
        <w:rPr>
          <w:rFonts w:ascii="Arial" w:hAnsi="Arial" w:cs="Arial"/>
          <w:sz w:val="24"/>
          <w:szCs w:val="24"/>
        </w:rPr>
        <w:t xml:space="preserve"> </w:t>
      </w:r>
      <w:hyperlink r:id="rId73" w:history="1">
        <w:r w:rsidR="00CD1374" w:rsidRPr="00B41FC5">
          <w:rPr>
            <w:rStyle w:val="Hyperlink"/>
            <w:rFonts w:ascii="Arial" w:hAnsi="Arial" w:cs="Arial"/>
            <w:sz w:val="24"/>
            <w:szCs w:val="24"/>
          </w:rPr>
          <w:t>https://www.armedforcesday.org.uk/</w:t>
        </w:r>
      </w:hyperlink>
      <w:r w:rsidR="00CD1374" w:rsidRPr="00B41FC5">
        <w:rPr>
          <w:rFonts w:ascii="Arial" w:hAnsi="Arial" w:cs="Arial"/>
          <w:sz w:val="24"/>
          <w:szCs w:val="24"/>
        </w:rPr>
        <w:t xml:space="preserve"> </w:t>
      </w:r>
    </w:p>
    <w:p w14:paraId="1F01D5C1" w14:textId="4E81EC23" w:rsidR="00F92BBB" w:rsidRPr="00B41FC5" w:rsidRDefault="00F92BBB" w:rsidP="00CD1374">
      <w:pPr>
        <w:pStyle w:val="ListParagraph"/>
        <w:numPr>
          <w:ilvl w:val="0"/>
          <w:numId w:val="17"/>
        </w:numPr>
        <w:rPr>
          <w:rFonts w:ascii="Arial" w:hAnsi="Arial" w:cs="Arial"/>
          <w:sz w:val="24"/>
          <w:szCs w:val="24"/>
        </w:rPr>
      </w:pPr>
      <w:r w:rsidRPr="00B41FC5">
        <w:rPr>
          <w:rFonts w:ascii="Arial" w:hAnsi="Arial" w:cs="Arial"/>
          <w:sz w:val="24"/>
          <w:szCs w:val="24"/>
        </w:rPr>
        <w:t>First Aid Nursing Yeomanry</w:t>
      </w:r>
      <w:r w:rsidR="00CD1374" w:rsidRPr="00B41FC5">
        <w:rPr>
          <w:rFonts w:ascii="Arial" w:hAnsi="Arial" w:cs="Arial"/>
          <w:sz w:val="24"/>
          <w:szCs w:val="24"/>
        </w:rPr>
        <w:t xml:space="preserve"> </w:t>
      </w:r>
      <w:hyperlink r:id="rId74" w:history="1">
        <w:r w:rsidR="00CD1374" w:rsidRPr="00B41FC5">
          <w:rPr>
            <w:rStyle w:val="Hyperlink"/>
            <w:rFonts w:ascii="Arial" w:hAnsi="Arial" w:cs="Arial"/>
            <w:sz w:val="24"/>
            <w:szCs w:val="24"/>
          </w:rPr>
          <w:t>http://www.fany.org.uk/</w:t>
        </w:r>
      </w:hyperlink>
      <w:r w:rsidR="00CD1374" w:rsidRPr="00B41FC5">
        <w:rPr>
          <w:rFonts w:ascii="Arial" w:hAnsi="Arial" w:cs="Arial"/>
          <w:sz w:val="24"/>
          <w:szCs w:val="24"/>
        </w:rPr>
        <w:t xml:space="preserve"> </w:t>
      </w:r>
    </w:p>
    <w:p w14:paraId="3A0385B9" w14:textId="3A8A9B36" w:rsidR="00F92BBB" w:rsidRDefault="00F92BBB" w:rsidP="00E75BFA">
      <w:pPr>
        <w:pStyle w:val="ListParagraph"/>
        <w:numPr>
          <w:ilvl w:val="0"/>
          <w:numId w:val="17"/>
        </w:numPr>
        <w:rPr>
          <w:rFonts w:ascii="Arial" w:hAnsi="Arial" w:cs="Arial"/>
          <w:sz w:val="24"/>
          <w:szCs w:val="24"/>
        </w:rPr>
      </w:pPr>
      <w:r w:rsidRPr="00DA6F46">
        <w:rPr>
          <w:rFonts w:ascii="Arial" w:hAnsi="Arial" w:cs="Arial"/>
          <w:sz w:val="24"/>
          <w:szCs w:val="24"/>
        </w:rPr>
        <w:t>RAF Sports Federation</w:t>
      </w:r>
      <w:r w:rsidR="00F67B6A" w:rsidRPr="00DA6F46">
        <w:rPr>
          <w:rFonts w:ascii="Arial" w:hAnsi="Arial" w:cs="Arial"/>
          <w:sz w:val="24"/>
          <w:szCs w:val="24"/>
        </w:rPr>
        <w:t xml:space="preserve"> </w:t>
      </w:r>
      <w:hyperlink r:id="rId75" w:history="1">
        <w:r w:rsidR="00F67B6A" w:rsidRPr="00DA6F46">
          <w:rPr>
            <w:rStyle w:val="Hyperlink"/>
            <w:rFonts w:ascii="Arial" w:hAnsi="Arial" w:cs="Arial"/>
            <w:sz w:val="24"/>
            <w:szCs w:val="24"/>
          </w:rPr>
          <w:t>http://www.raf.mod.uk/rafsportsboard/funding/</w:t>
        </w:r>
      </w:hyperlink>
    </w:p>
    <w:p w14:paraId="72713211" w14:textId="3DF1A94F" w:rsidR="002E7DA3" w:rsidRPr="00242713" w:rsidRDefault="00D50ACF" w:rsidP="00D50ACF">
      <w:pPr>
        <w:pStyle w:val="ListParagraph"/>
        <w:numPr>
          <w:ilvl w:val="0"/>
          <w:numId w:val="17"/>
        </w:numPr>
        <w:rPr>
          <w:rFonts w:ascii="Arial" w:hAnsi="Arial" w:cs="Arial"/>
          <w:sz w:val="24"/>
          <w:szCs w:val="24"/>
        </w:rPr>
      </w:pPr>
      <w:r w:rsidRPr="00242713">
        <w:rPr>
          <w:rFonts w:ascii="Arial" w:hAnsi="Arial" w:cs="Arial"/>
          <w:sz w:val="24"/>
          <w:szCs w:val="24"/>
        </w:rPr>
        <w:t xml:space="preserve">Royal Navy Recognised </w:t>
      </w:r>
      <w:r w:rsidR="002E7DA3" w:rsidRPr="00242713">
        <w:rPr>
          <w:rFonts w:ascii="Arial" w:hAnsi="Arial" w:cs="Arial"/>
          <w:sz w:val="24"/>
          <w:szCs w:val="24"/>
        </w:rPr>
        <w:t>Sea Scouts</w:t>
      </w:r>
      <w:r w:rsidRPr="00242713">
        <w:rPr>
          <w:rFonts w:ascii="Arial" w:hAnsi="Arial" w:cs="Arial"/>
          <w:sz w:val="24"/>
          <w:szCs w:val="24"/>
        </w:rPr>
        <w:t xml:space="preserve"> </w:t>
      </w:r>
      <w:hyperlink r:id="rId76" w:history="1">
        <w:r w:rsidRPr="00242713">
          <w:rPr>
            <w:rStyle w:val="Hyperlink"/>
            <w:rFonts w:ascii="Arial" w:hAnsi="Arial" w:cs="Arial"/>
            <w:sz w:val="24"/>
            <w:szCs w:val="24"/>
          </w:rPr>
          <w:t>http://www.rnseascouts.org.uk/</w:t>
        </w:r>
      </w:hyperlink>
      <w:r w:rsidRPr="00242713">
        <w:rPr>
          <w:rFonts w:ascii="Arial" w:hAnsi="Arial" w:cs="Arial"/>
          <w:sz w:val="24"/>
          <w:szCs w:val="24"/>
        </w:rPr>
        <w:t xml:space="preserve"> </w:t>
      </w:r>
    </w:p>
    <w:p w14:paraId="5D6B3B52" w14:textId="26227179" w:rsidR="002E7DA3" w:rsidRPr="00242713" w:rsidRDefault="002E7DA3" w:rsidP="00D50ACF">
      <w:pPr>
        <w:pStyle w:val="ListParagraph"/>
        <w:numPr>
          <w:ilvl w:val="0"/>
          <w:numId w:val="17"/>
        </w:numPr>
        <w:rPr>
          <w:rFonts w:ascii="Arial" w:hAnsi="Arial" w:cs="Arial"/>
          <w:sz w:val="24"/>
          <w:szCs w:val="24"/>
        </w:rPr>
      </w:pPr>
      <w:r w:rsidRPr="00242713">
        <w:rPr>
          <w:rFonts w:ascii="Arial" w:hAnsi="Arial" w:cs="Arial"/>
          <w:sz w:val="24"/>
          <w:szCs w:val="24"/>
        </w:rPr>
        <w:t>Volunteer Cadet Corps</w:t>
      </w:r>
      <w:r w:rsidR="00D50ACF" w:rsidRPr="00242713">
        <w:rPr>
          <w:rFonts w:ascii="Arial" w:hAnsi="Arial" w:cs="Arial"/>
          <w:sz w:val="24"/>
          <w:szCs w:val="24"/>
        </w:rPr>
        <w:t xml:space="preserve"> </w:t>
      </w:r>
      <w:hyperlink r:id="rId77" w:history="1">
        <w:r w:rsidR="00D50ACF" w:rsidRPr="00242713">
          <w:rPr>
            <w:rStyle w:val="Hyperlink"/>
            <w:rFonts w:ascii="Arial" w:hAnsi="Arial" w:cs="Arial"/>
            <w:sz w:val="24"/>
            <w:szCs w:val="24"/>
          </w:rPr>
          <w:t>https://volunteercadetcorps.org/</w:t>
        </w:r>
      </w:hyperlink>
      <w:r w:rsidR="00D50ACF" w:rsidRPr="00242713">
        <w:rPr>
          <w:rFonts w:ascii="Arial" w:hAnsi="Arial" w:cs="Arial"/>
          <w:sz w:val="24"/>
          <w:szCs w:val="24"/>
        </w:rPr>
        <w:t xml:space="preserve"> </w:t>
      </w:r>
    </w:p>
    <w:p w14:paraId="71919776" w14:textId="1E342CED" w:rsidR="002E7DA3" w:rsidRPr="00242713" w:rsidRDefault="002E7DA3" w:rsidP="00C70222">
      <w:pPr>
        <w:pStyle w:val="ListParagraph"/>
        <w:numPr>
          <w:ilvl w:val="0"/>
          <w:numId w:val="17"/>
        </w:numPr>
        <w:rPr>
          <w:rFonts w:ascii="Arial" w:hAnsi="Arial" w:cs="Arial"/>
          <w:sz w:val="24"/>
          <w:szCs w:val="24"/>
        </w:rPr>
      </w:pPr>
      <w:r w:rsidRPr="00242713">
        <w:rPr>
          <w:rFonts w:ascii="Arial" w:hAnsi="Arial" w:cs="Arial"/>
          <w:sz w:val="24"/>
          <w:szCs w:val="24"/>
        </w:rPr>
        <w:t>Chivenor Creche</w:t>
      </w:r>
      <w:r w:rsidR="00C70222" w:rsidRPr="00242713">
        <w:rPr>
          <w:rFonts w:ascii="Arial" w:hAnsi="Arial" w:cs="Arial"/>
          <w:sz w:val="24"/>
          <w:szCs w:val="24"/>
        </w:rPr>
        <w:t xml:space="preserve"> </w:t>
      </w:r>
      <w:hyperlink r:id="rId78" w:history="1">
        <w:r w:rsidR="00C70222" w:rsidRPr="00242713">
          <w:rPr>
            <w:rStyle w:val="Hyperlink"/>
            <w:rFonts w:ascii="Arial" w:hAnsi="Arial" w:cs="Arial"/>
            <w:sz w:val="24"/>
            <w:szCs w:val="24"/>
          </w:rPr>
          <w:t>https://www.royalnavy.mod.uk/welfare/find-help/community-centres-and-houses/community-centres/chivenor-community-centre</w:t>
        </w:r>
      </w:hyperlink>
      <w:r w:rsidR="00C70222" w:rsidRPr="00242713">
        <w:rPr>
          <w:rFonts w:ascii="Arial" w:hAnsi="Arial" w:cs="Arial"/>
          <w:sz w:val="24"/>
          <w:szCs w:val="24"/>
        </w:rPr>
        <w:t xml:space="preserve"> </w:t>
      </w:r>
    </w:p>
    <w:p w14:paraId="20A17236" w14:textId="7A1E77E8" w:rsidR="002E7DA3" w:rsidRPr="00242713" w:rsidRDefault="002E7DA3" w:rsidP="00F05961">
      <w:pPr>
        <w:pStyle w:val="ListParagraph"/>
        <w:numPr>
          <w:ilvl w:val="0"/>
          <w:numId w:val="17"/>
        </w:numPr>
        <w:rPr>
          <w:rFonts w:ascii="Arial" w:hAnsi="Arial" w:cs="Arial"/>
          <w:sz w:val="24"/>
          <w:szCs w:val="24"/>
        </w:rPr>
      </w:pPr>
      <w:r w:rsidRPr="00242713">
        <w:rPr>
          <w:rFonts w:ascii="Arial" w:hAnsi="Arial" w:cs="Arial"/>
          <w:sz w:val="24"/>
          <w:szCs w:val="24"/>
        </w:rPr>
        <w:t>Defence Relationship Management</w:t>
      </w:r>
      <w:r w:rsidR="00F05961" w:rsidRPr="00242713">
        <w:rPr>
          <w:rFonts w:ascii="Arial" w:hAnsi="Arial" w:cs="Arial"/>
          <w:sz w:val="24"/>
          <w:szCs w:val="24"/>
        </w:rPr>
        <w:t xml:space="preserve"> </w:t>
      </w:r>
      <w:hyperlink r:id="rId79" w:history="1">
        <w:r w:rsidR="00F05961" w:rsidRPr="00242713">
          <w:rPr>
            <w:rStyle w:val="Hyperlink"/>
            <w:rFonts w:ascii="Arial" w:hAnsi="Arial" w:cs="Arial"/>
            <w:sz w:val="24"/>
            <w:szCs w:val="24"/>
          </w:rPr>
          <w:t>https://www.gov.uk/government/groups/defence-relationship-management</w:t>
        </w:r>
      </w:hyperlink>
      <w:r w:rsidR="00F05961" w:rsidRPr="00242713">
        <w:rPr>
          <w:rFonts w:ascii="Arial" w:hAnsi="Arial" w:cs="Arial"/>
          <w:sz w:val="24"/>
          <w:szCs w:val="24"/>
        </w:rPr>
        <w:t xml:space="preserve"> </w:t>
      </w:r>
    </w:p>
    <w:p w14:paraId="15941999" w14:textId="2E357462" w:rsidR="002E7DA3" w:rsidRPr="00242713" w:rsidRDefault="002E7DA3" w:rsidP="00F05961">
      <w:pPr>
        <w:pStyle w:val="ListParagraph"/>
        <w:numPr>
          <w:ilvl w:val="0"/>
          <w:numId w:val="17"/>
        </w:numPr>
        <w:rPr>
          <w:rFonts w:ascii="Arial" w:hAnsi="Arial" w:cs="Arial"/>
          <w:sz w:val="24"/>
          <w:szCs w:val="24"/>
        </w:rPr>
      </w:pPr>
      <w:r w:rsidRPr="00242713">
        <w:rPr>
          <w:rFonts w:ascii="Arial" w:hAnsi="Arial" w:cs="Arial"/>
          <w:sz w:val="24"/>
          <w:szCs w:val="24"/>
        </w:rPr>
        <w:t>Scott Polar Research</w:t>
      </w:r>
      <w:r w:rsidR="00F05961" w:rsidRPr="00242713">
        <w:rPr>
          <w:rFonts w:ascii="Arial" w:hAnsi="Arial" w:cs="Arial"/>
          <w:sz w:val="24"/>
          <w:szCs w:val="24"/>
        </w:rPr>
        <w:t xml:space="preserve"> </w:t>
      </w:r>
      <w:hyperlink r:id="rId80" w:history="1">
        <w:r w:rsidR="00F05961" w:rsidRPr="00242713">
          <w:rPr>
            <w:rStyle w:val="Hyperlink"/>
            <w:rFonts w:ascii="Arial" w:hAnsi="Arial" w:cs="Arial"/>
            <w:sz w:val="24"/>
            <w:szCs w:val="24"/>
          </w:rPr>
          <w:t>https://www.spri.cam.ac.uk/</w:t>
        </w:r>
      </w:hyperlink>
      <w:r w:rsidR="00F05961" w:rsidRPr="00242713">
        <w:rPr>
          <w:rFonts w:ascii="Arial" w:hAnsi="Arial" w:cs="Arial"/>
          <w:sz w:val="24"/>
          <w:szCs w:val="24"/>
        </w:rPr>
        <w:t xml:space="preserve"> </w:t>
      </w:r>
    </w:p>
    <w:p w14:paraId="32E5E793" w14:textId="77777777" w:rsidR="00B110A2" w:rsidRPr="00B41FC5" w:rsidRDefault="00B110A2" w:rsidP="00C553B0">
      <w:pPr>
        <w:rPr>
          <w:rFonts w:ascii="Arial" w:hAnsi="Arial" w:cs="Arial"/>
          <w:sz w:val="24"/>
          <w:szCs w:val="24"/>
        </w:rPr>
      </w:pPr>
    </w:p>
    <w:p w14:paraId="38F1B6D0" w14:textId="7041A838" w:rsidR="007A6B22" w:rsidRPr="00B41FC5" w:rsidRDefault="002807C9" w:rsidP="00C553B0">
      <w:pPr>
        <w:rPr>
          <w:rFonts w:ascii="Arial" w:hAnsi="Arial" w:cs="Arial"/>
          <w:b/>
          <w:sz w:val="24"/>
          <w:szCs w:val="24"/>
        </w:rPr>
      </w:pPr>
      <w:r>
        <w:rPr>
          <w:rFonts w:ascii="Arial" w:hAnsi="Arial" w:cs="Arial"/>
          <w:sz w:val="24"/>
          <w:szCs w:val="24"/>
        </w:rPr>
        <w:t>9</w:t>
      </w:r>
      <w:r w:rsidR="00EE2DDA" w:rsidRPr="00B41FC5">
        <w:rPr>
          <w:rFonts w:ascii="Arial" w:hAnsi="Arial" w:cs="Arial"/>
          <w:sz w:val="24"/>
          <w:szCs w:val="24"/>
        </w:rPr>
        <w:t>.</w:t>
      </w:r>
      <w:r w:rsidR="00EE2DDA" w:rsidRPr="00B41FC5">
        <w:rPr>
          <w:rFonts w:ascii="Arial" w:hAnsi="Arial" w:cs="Arial"/>
          <w:sz w:val="24"/>
          <w:szCs w:val="24"/>
        </w:rPr>
        <w:tab/>
      </w:r>
      <w:r w:rsidR="00EE2DDA" w:rsidRPr="00B41FC5">
        <w:rPr>
          <w:rFonts w:ascii="Arial" w:hAnsi="Arial" w:cs="Arial"/>
          <w:b/>
          <w:sz w:val="24"/>
          <w:szCs w:val="24"/>
        </w:rPr>
        <w:t>Contracts and outsourced s</w:t>
      </w:r>
      <w:r w:rsidR="007A6B22" w:rsidRPr="00B41FC5">
        <w:rPr>
          <w:rFonts w:ascii="Arial" w:hAnsi="Arial" w:cs="Arial"/>
          <w:b/>
          <w:sz w:val="24"/>
          <w:szCs w:val="24"/>
        </w:rPr>
        <w:t>ervices</w:t>
      </w:r>
    </w:p>
    <w:p w14:paraId="2BFF1D2F" w14:textId="77777777" w:rsidR="00663CFD" w:rsidRPr="00B41FC5" w:rsidRDefault="00663CFD" w:rsidP="00C553B0">
      <w:pPr>
        <w:rPr>
          <w:rFonts w:ascii="Arial" w:hAnsi="Arial" w:cs="Arial"/>
          <w:sz w:val="24"/>
          <w:szCs w:val="24"/>
        </w:rPr>
      </w:pPr>
    </w:p>
    <w:p w14:paraId="3E6508DD" w14:textId="21DF5C70" w:rsidR="002B5A59" w:rsidRPr="00B41FC5" w:rsidRDefault="002807C9" w:rsidP="002B5A59">
      <w:pPr>
        <w:rPr>
          <w:rFonts w:ascii="Arial" w:hAnsi="Arial" w:cs="Arial"/>
          <w:sz w:val="24"/>
          <w:szCs w:val="24"/>
        </w:rPr>
      </w:pPr>
      <w:r>
        <w:rPr>
          <w:rFonts w:ascii="Arial" w:hAnsi="Arial" w:cs="Arial"/>
          <w:sz w:val="24"/>
          <w:szCs w:val="24"/>
        </w:rPr>
        <w:t>9</w:t>
      </w:r>
      <w:r w:rsidR="002B5A59" w:rsidRPr="00B41FC5">
        <w:rPr>
          <w:rFonts w:ascii="Arial" w:hAnsi="Arial" w:cs="Arial"/>
          <w:sz w:val="24"/>
          <w:szCs w:val="24"/>
        </w:rPr>
        <w:t>.1</w:t>
      </w:r>
      <w:r w:rsidR="002B5A59" w:rsidRPr="00B41FC5">
        <w:rPr>
          <w:rFonts w:ascii="Arial" w:hAnsi="Arial" w:cs="Arial"/>
          <w:sz w:val="24"/>
          <w:szCs w:val="24"/>
        </w:rPr>
        <w:tab/>
        <w:t>In common with other government departments, the MOD enters into contracts with large numbers of third party suppliers of both services and equipment in the normal course of its business.</w:t>
      </w:r>
    </w:p>
    <w:p w14:paraId="4511CA3F" w14:textId="77777777" w:rsidR="002B5A59" w:rsidRPr="00B41FC5" w:rsidRDefault="002B5A59" w:rsidP="002B5A59">
      <w:pPr>
        <w:rPr>
          <w:rFonts w:ascii="Arial" w:hAnsi="Arial" w:cs="Arial"/>
          <w:sz w:val="24"/>
          <w:szCs w:val="24"/>
        </w:rPr>
      </w:pPr>
    </w:p>
    <w:p w14:paraId="5688A30F" w14:textId="10EA0457" w:rsidR="002B5A59" w:rsidRPr="00B41FC5" w:rsidRDefault="002807C9" w:rsidP="002B5A59">
      <w:pPr>
        <w:rPr>
          <w:rFonts w:ascii="Arial" w:hAnsi="Arial" w:cs="Arial"/>
          <w:sz w:val="24"/>
          <w:szCs w:val="24"/>
        </w:rPr>
      </w:pPr>
      <w:r>
        <w:rPr>
          <w:rFonts w:ascii="Arial" w:hAnsi="Arial" w:cs="Arial"/>
          <w:sz w:val="24"/>
          <w:szCs w:val="24"/>
        </w:rPr>
        <w:t>9</w:t>
      </w:r>
      <w:r w:rsidR="002B5A59" w:rsidRPr="00B41FC5">
        <w:rPr>
          <w:rFonts w:ascii="Arial" w:hAnsi="Arial" w:cs="Arial"/>
          <w:sz w:val="24"/>
          <w:szCs w:val="24"/>
        </w:rPr>
        <w:t>.2</w:t>
      </w:r>
      <w:r w:rsidR="002B5A59" w:rsidRPr="00B41FC5">
        <w:rPr>
          <w:rFonts w:ascii="Arial" w:hAnsi="Arial" w:cs="Arial"/>
          <w:sz w:val="24"/>
          <w:szCs w:val="24"/>
        </w:rPr>
        <w:tab/>
        <w:t>The Investment Approvals Committee (IAC</w:t>
      </w:r>
      <w:r w:rsidR="003A717B" w:rsidRPr="00B41FC5">
        <w:rPr>
          <w:rFonts w:ascii="Arial" w:hAnsi="Arial" w:cs="Arial"/>
          <w:sz w:val="24"/>
          <w:szCs w:val="24"/>
        </w:rPr>
        <w:t>)</w:t>
      </w:r>
      <w:r w:rsidR="002B5A59" w:rsidRPr="00B41FC5">
        <w:rPr>
          <w:rFonts w:ascii="Arial" w:hAnsi="Arial" w:cs="Arial"/>
          <w:sz w:val="24"/>
          <w:szCs w:val="24"/>
        </w:rPr>
        <w:t xml:space="preserve"> is the MOD’s senior organisation responsible for considering major investment proposals on behalf of the Defence Board.</w:t>
      </w:r>
      <w:r w:rsidR="00065B02">
        <w:rPr>
          <w:rFonts w:ascii="Arial" w:hAnsi="Arial" w:cs="Arial"/>
          <w:sz w:val="24"/>
          <w:szCs w:val="24"/>
        </w:rPr>
        <w:t xml:space="preserve"> </w:t>
      </w:r>
      <w:r w:rsidR="002B5A59" w:rsidRPr="00B41FC5">
        <w:rPr>
          <w:rFonts w:ascii="Arial" w:hAnsi="Arial" w:cs="Arial"/>
          <w:sz w:val="24"/>
          <w:szCs w:val="24"/>
        </w:rPr>
        <w:t xml:space="preserve"> All projects considered are categorised according to their value, complexity, risk and contentiousness.</w:t>
      </w:r>
      <w:r w:rsidR="00065B02">
        <w:rPr>
          <w:rFonts w:ascii="Arial" w:hAnsi="Arial" w:cs="Arial"/>
          <w:sz w:val="24"/>
          <w:szCs w:val="24"/>
        </w:rPr>
        <w:t xml:space="preserve"> </w:t>
      </w:r>
      <w:r w:rsidR="002B5A59" w:rsidRPr="00B41FC5">
        <w:rPr>
          <w:rFonts w:ascii="Arial" w:hAnsi="Arial" w:cs="Arial"/>
          <w:sz w:val="24"/>
          <w:szCs w:val="24"/>
        </w:rPr>
        <w:t xml:space="preserve"> On particularly expensive, com</w:t>
      </w:r>
      <w:r w:rsidR="008D5FDC">
        <w:rPr>
          <w:rFonts w:ascii="Arial" w:hAnsi="Arial" w:cs="Arial"/>
          <w:sz w:val="24"/>
          <w:szCs w:val="24"/>
        </w:rPr>
        <w:t>plex</w:t>
      </w:r>
      <w:r w:rsidR="002B5A59" w:rsidRPr="00B41FC5">
        <w:rPr>
          <w:rFonts w:ascii="Arial" w:hAnsi="Arial" w:cs="Arial"/>
          <w:sz w:val="24"/>
          <w:szCs w:val="24"/>
        </w:rPr>
        <w:t>, innovative, risky</w:t>
      </w:r>
      <w:r w:rsidR="008D5FDC">
        <w:rPr>
          <w:rFonts w:ascii="Arial" w:hAnsi="Arial" w:cs="Arial"/>
          <w:sz w:val="24"/>
          <w:szCs w:val="24"/>
        </w:rPr>
        <w:t>, novel</w:t>
      </w:r>
      <w:r w:rsidR="002B5A59" w:rsidRPr="00B41FC5">
        <w:rPr>
          <w:rFonts w:ascii="Arial" w:hAnsi="Arial" w:cs="Arial"/>
          <w:sz w:val="24"/>
          <w:szCs w:val="24"/>
        </w:rPr>
        <w:t xml:space="preserve"> or contentious projects, the IAC makes recommendations to </w:t>
      </w:r>
      <w:r w:rsidR="008D5FDC">
        <w:rPr>
          <w:rFonts w:ascii="Arial" w:hAnsi="Arial" w:cs="Arial"/>
          <w:sz w:val="24"/>
          <w:szCs w:val="24"/>
        </w:rPr>
        <w:t>M</w:t>
      </w:r>
      <w:r w:rsidR="002B5A59" w:rsidRPr="00B41FC5">
        <w:rPr>
          <w:rFonts w:ascii="Arial" w:hAnsi="Arial" w:cs="Arial"/>
          <w:sz w:val="24"/>
          <w:szCs w:val="24"/>
        </w:rPr>
        <w:t>inisters</w:t>
      </w:r>
      <w:r w:rsidR="00D12AF2">
        <w:rPr>
          <w:rFonts w:ascii="Arial" w:hAnsi="Arial" w:cs="Arial"/>
          <w:sz w:val="24"/>
          <w:szCs w:val="24"/>
        </w:rPr>
        <w:t xml:space="preserve"> and to </w:t>
      </w:r>
      <w:r w:rsidR="008D5FDC">
        <w:rPr>
          <w:rFonts w:ascii="Arial" w:hAnsi="Arial" w:cs="Arial"/>
          <w:sz w:val="24"/>
          <w:szCs w:val="24"/>
        </w:rPr>
        <w:t>HM</w:t>
      </w:r>
      <w:r w:rsidR="00D12AF2">
        <w:rPr>
          <w:rFonts w:ascii="Arial" w:hAnsi="Arial" w:cs="Arial"/>
          <w:sz w:val="24"/>
          <w:szCs w:val="24"/>
        </w:rPr>
        <w:t xml:space="preserve"> Treasury</w:t>
      </w:r>
      <w:r w:rsidR="002B5A59" w:rsidRPr="00B41FC5">
        <w:rPr>
          <w:rFonts w:ascii="Arial" w:hAnsi="Arial" w:cs="Arial"/>
          <w:sz w:val="24"/>
          <w:szCs w:val="24"/>
        </w:rPr>
        <w:t xml:space="preserve">. </w:t>
      </w:r>
      <w:r w:rsidR="00065B02">
        <w:rPr>
          <w:rFonts w:ascii="Arial" w:hAnsi="Arial" w:cs="Arial"/>
          <w:sz w:val="24"/>
          <w:szCs w:val="24"/>
        </w:rPr>
        <w:t xml:space="preserve"> </w:t>
      </w:r>
      <w:r w:rsidR="002B5A59" w:rsidRPr="00B41FC5">
        <w:rPr>
          <w:rFonts w:ascii="Arial" w:hAnsi="Arial" w:cs="Arial"/>
          <w:sz w:val="24"/>
          <w:szCs w:val="24"/>
        </w:rPr>
        <w:t xml:space="preserve">The IAC decides other cases itself or passes those decisions to a level consistent with the value or nature of the proposal.  Investment decisions </w:t>
      </w:r>
      <w:r w:rsidR="00702B0A">
        <w:rPr>
          <w:rFonts w:ascii="Arial" w:hAnsi="Arial" w:cs="Arial"/>
          <w:sz w:val="24"/>
          <w:szCs w:val="24"/>
        </w:rPr>
        <w:t>below certain limits</w:t>
      </w:r>
      <w:r w:rsidR="002B5A59" w:rsidRPr="00B41FC5">
        <w:rPr>
          <w:rFonts w:ascii="Arial" w:hAnsi="Arial" w:cs="Arial"/>
          <w:sz w:val="24"/>
          <w:szCs w:val="24"/>
        </w:rPr>
        <w:t xml:space="preserve"> are </w:t>
      </w:r>
      <w:r w:rsidR="004069E6">
        <w:rPr>
          <w:rFonts w:ascii="Arial" w:hAnsi="Arial" w:cs="Arial"/>
          <w:sz w:val="24"/>
          <w:szCs w:val="24"/>
        </w:rPr>
        <w:t>delegated</w:t>
      </w:r>
      <w:r w:rsidR="002B5A59" w:rsidRPr="00B41FC5">
        <w:rPr>
          <w:rFonts w:ascii="Arial" w:hAnsi="Arial" w:cs="Arial"/>
          <w:sz w:val="24"/>
          <w:szCs w:val="24"/>
        </w:rPr>
        <w:t xml:space="preserve"> to the Director of Resources in each TLB, each of whom reports to Director General Finance as well as to their TLB holder.</w:t>
      </w:r>
    </w:p>
    <w:p w14:paraId="52E45DED" w14:textId="77777777" w:rsidR="002B5A59" w:rsidRPr="00B41FC5" w:rsidRDefault="002B5A59" w:rsidP="002B5A59">
      <w:pPr>
        <w:rPr>
          <w:rFonts w:ascii="Arial" w:hAnsi="Arial" w:cs="Arial"/>
          <w:sz w:val="24"/>
          <w:szCs w:val="24"/>
        </w:rPr>
      </w:pPr>
    </w:p>
    <w:p w14:paraId="1DF42105" w14:textId="7CB5344D" w:rsidR="002B5A59" w:rsidRPr="00B41FC5" w:rsidRDefault="002807C9" w:rsidP="002B5A59">
      <w:pPr>
        <w:rPr>
          <w:rFonts w:ascii="Arial" w:hAnsi="Arial" w:cs="Arial"/>
          <w:sz w:val="24"/>
          <w:szCs w:val="24"/>
        </w:rPr>
      </w:pPr>
      <w:r>
        <w:rPr>
          <w:rFonts w:ascii="Arial" w:hAnsi="Arial" w:cs="Arial"/>
          <w:sz w:val="24"/>
          <w:szCs w:val="24"/>
        </w:rPr>
        <w:t>9</w:t>
      </w:r>
      <w:r w:rsidR="002B5A59" w:rsidRPr="00B41FC5">
        <w:rPr>
          <w:rFonts w:ascii="Arial" w:hAnsi="Arial" w:cs="Arial"/>
          <w:sz w:val="24"/>
          <w:szCs w:val="24"/>
        </w:rPr>
        <w:t>.3</w:t>
      </w:r>
      <w:r w:rsidR="002B5A59" w:rsidRPr="00B41FC5">
        <w:rPr>
          <w:rFonts w:ascii="Arial" w:hAnsi="Arial" w:cs="Arial"/>
          <w:sz w:val="24"/>
          <w:szCs w:val="24"/>
        </w:rPr>
        <w:tab/>
        <w:t>Director General Finance chairs the IAC, taking decisions or making recommendations in the light of the advice</w:t>
      </w:r>
      <w:r w:rsidR="00297C92">
        <w:rPr>
          <w:rFonts w:ascii="Arial" w:hAnsi="Arial" w:cs="Arial"/>
          <w:sz w:val="24"/>
          <w:szCs w:val="24"/>
        </w:rPr>
        <w:t xml:space="preserve"> of committee members</w:t>
      </w:r>
      <w:r w:rsidR="002B5A59" w:rsidRPr="00B41FC5">
        <w:rPr>
          <w:rFonts w:ascii="Arial" w:hAnsi="Arial" w:cs="Arial"/>
          <w:sz w:val="24"/>
          <w:szCs w:val="24"/>
        </w:rPr>
        <w:t xml:space="preserve">. </w:t>
      </w:r>
      <w:r w:rsidR="00065B02">
        <w:rPr>
          <w:rFonts w:ascii="Arial" w:hAnsi="Arial" w:cs="Arial"/>
          <w:sz w:val="24"/>
          <w:szCs w:val="24"/>
        </w:rPr>
        <w:t xml:space="preserve"> </w:t>
      </w:r>
      <w:r w:rsidR="002B5A59" w:rsidRPr="00B41FC5">
        <w:rPr>
          <w:rFonts w:ascii="Arial" w:hAnsi="Arial" w:cs="Arial"/>
          <w:sz w:val="24"/>
          <w:szCs w:val="24"/>
        </w:rPr>
        <w:t xml:space="preserve">The other members are Vice Chief of the Defence Staff, Deputy Chief of the Defence Staff (Military Capability), Chief Scientific Adviser, MOD Director Commercial and </w:t>
      </w:r>
      <w:r w:rsidR="00B760FB" w:rsidRPr="00B41FC5">
        <w:rPr>
          <w:rFonts w:ascii="Arial" w:hAnsi="Arial" w:cs="Arial"/>
          <w:sz w:val="24"/>
          <w:szCs w:val="24"/>
        </w:rPr>
        <w:t>Head of Commercial Law Team, MOD Legal Advisers</w:t>
      </w:r>
      <w:r w:rsidR="002B5A59" w:rsidRPr="00B41FC5">
        <w:rPr>
          <w:rFonts w:ascii="Arial" w:hAnsi="Arial" w:cs="Arial"/>
          <w:sz w:val="24"/>
          <w:szCs w:val="24"/>
        </w:rPr>
        <w:t>.</w:t>
      </w:r>
      <w:r w:rsidR="0064474F">
        <w:rPr>
          <w:rFonts w:ascii="Arial" w:hAnsi="Arial" w:cs="Arial"/>
          <w:sz w:val="24"/>
          <w:szCs w:val="24"/>
        </w:rPr>
        <w:t xml:space="preserve"> The COO is a member of IAC for Business Change </w:t>
      </w:r>
      <w:proofErr w:type="gramStart"/>
      <w:r w:rsidR="0064474F">
        <w:rPr>
          <w:rFonts w:ascii="Arial" w:hAnsi="Arial" w:cs="Arial"/>
          <w:sz w:val="24"/>
          <w:szCs w:val="24"/>
        </w:rPr>
        <w:t>cases</w:t>
      </w:r>
      <w:r w:rsidR="002B5A59" w:rsidRPr="00B41FC5">
        <w:rPr>
          <w:rFonts w:ascii="Arial" w:hAnsi="Arial" w:cs="Arial"/>
          <w:sz w:val="24"/>
          <w:szCs w:val="24"/>
        </w:rPr>
        <w:t xml:space="preserve">  The</w:t>
      </w:r>
      <w:proofErr w:type="gramEnd"/>
      <w:r w:rsidR="002B5A59" w:rsidRPr="00B41FC5">
        <w:rPr>
          <w:rFonts w:ascii="Arial" w:hAnsi="Arial" w:cs="Arial"/>
          <w:sz w:val="24"/>
          <w:szCs w:val="24"/>
        </w:rPr>
        <w:t xml:space="preserve"> IAC is supported by teams of scrutineers who provide </w:t>
      </w:r>
      <w:r w:rsidR="006F10FB">
        <w:rPr>
          <w:rFonts w:ascii="Arial" w:hAnsi="Arial" w:cs="Arial"/>
          <w:sz w:val="24"/>
          <w:szCs w:val="24"/>
        </w:rPr>
        <w:t xml:space="preserve">a </w:t>
      </w:r>
      <w:r w:rsidR="002B5A59" w:rsidRPr="00B41FC5">
        <w:rPr>
          <w:rFonts w:ascii="Arial" w:hAnsi="Arial" w:cs="Arial"/>
          <w:sz w:val="24"/>
          <w:szCs w:val="24"/>
        </w:rPr>
        <w:t>deta</w:t>
      </w:r>
      <w:r w:rsidR="006F10FB">
        <w:rPr>
          <w:rFonts w:ascii="Arial" w:hAnsi="Arial" w:cs="Arial"/>
          <w:sz w:val="24"/>
          <w:szCs w:val="24"/>
        </w:rPr>
        <w:t>iled review of cases and</w:t>
      </w:r>
      <w:r w:rsidR="002B5A59" w:rsidRPr="00B41FC5">
        <w:rPr>
          <w:rFonts w:ascii="Arial" w:hAnsi="Arial" w:cs="Arial"/>
          <w:sz w:val="24"/>
          <w:szCs w:val="24"/>
        </w:rPr>
        <w:t xml:space="preserve"> advice in relation to technical, legal, affordability, value for money and commercial matters.  The commercial scrutineers also provide due diligence on the contract documentation in high value cases prior to competition or contract award. </w:t>
      </w:r>
    </w:p>
    <w:p w14:paraId="39A38114" w14:textId="77777777" w:rsidR="002B5A59" w:rsidRPr="00B41FC5" w:rsidRDefault="002B5A59" w:rsidP="002B5A59">
      <w:pPr>
        <w:rPr>
          <w:rFonts w:ascii="Arial" w:hAnsi="Arial" w:cs="Arial"/>
          <w:sz w:val="24"/>
          <w:szCs w:val="24"/>
        </w:rPr>
      </w:pPr>
    </w:p>
    <w:p w14:paraId="509BA1F3" w14:textId="4EA45EBD" w:rsidR="002B5A59" w:rsidRPr="00B41FC5" w:rsidRDefault="002807C9" w:rsidP="002B5A59">
      <w:pPr>
        <w:rPr>
          <w:rFonts w:ascii="Arial" w:hAnsi="Arial" w:cs="Arial"/>
          <w:sz w:val="24"/>
          <w:szCs w:val="24"/>
        </w:rPr>
      </w:pPr>
      <w:r>
        <w:rPr>
          <w:rFonts w:ascii="Arial" w:hAnsi="Arial" w:cs="Arial"/>
          <w:sz w:val="24"/>
          <w:szCs w:val="24"/>
        </w:rPr>
        <w:t>9</w:t>
      </w:r>
      <w:r w:rsidR="002B5A59" w:rsidRPr="00B41FC5">
        <w:rPr>
          <w:rFonts w:ascii="Arial" w:hAnsi="Arial" w:cs="Arial"/>
          <w:sz w:val="24"/>
          <w:szCs w:val="24"/>
        </w:rPr>
        <w:t>.4</w:t>
      </w:r>
      <w:r w:rsidR="002B5A59" w:rsidRPr="00B41FC5">
        <w:rPr>
          <w:rFonts w:ascii="Arial" w:hAnsi="Arial" w:cs="Arial"/>
          <w:sz w:val="24"/>
          <w:szCs w:val="24"/>
        </w:rPr>
        <w:tab/>
        <w:t xml:space="preserve">The MOD Director Commercial is responsible for developing procurement strategies; negotiating and managing contracts to meet agreed requirements for equipment, goods and services to support military capability throughout their life at best long-term value for money; developing a single clear framework of policies, </w:t>
      </w:r>
      <w:r w:rsidR="002B5A59" w:rsidRPr="00B41FC5">
        <w:rPr>
          <w:rFonts w:ascii="Arial" w:hAnsi="Arial" w:cs="Arial"/>
          <w:sz w:val="24"/>
          <w:szCs w:val="24"/>
        </w:rPr>
        <w:lastRenderedPageBreak/>
        <w:t>standards and approaches to achieve consistency, efficiency and economy across all commercial activity, and throughout the life of the project; and developing and deploying a skilled commercial workforce across Defence.</w:t>
      </w:r>
    </w:p>
    <w:p w14:paraId="7DA0BE44" w14:textId="77777777" w:rsidR="002B5A59" w:rsidRPr="00B41FC5" w:rsidRDefault="002B5A59" w:rsidP="002B5A59">
      <w:pPr>
        <w:rPr>
          <w:rFonts w:ascii="Arial" w:hAnsi="Arial" w:cs="Arial"/>
          <w:sz w:val="24"/>
          <w:szCs w:val="24"/>
        </w:rPr>
      </w:pPr>
    </w:p>
    <w:p w14:paraId="1AB0327D" w14:textId="12D360BD" w:rsidR="002B5A59" w:rsidRPr="00B41FC5" w:rsidRDefault="002807C9" w:rsidP="002B5A59">
      <w:pPr>
        <w:rPr>
          <w:rFonts w:ascii="Arial" w:hAnsi="Arial" w:cs="Arial"/>
          <w:sz w:val="24"/>
          <w:szCs w:val="24"/>
        </w:rPr>
      </w:pPr>
      <w:r>
        <w:rPr>
          <w:rFonts w:ascii="Arial" w:hAnsi="Arial" w:cs="Arial"/>
          <w:sz w:val="24"/>
          <w:szCs w:val="24"/>
        </w:rPr>
        <w:t>9</w:t>
      </w:r>
      <w:r w:rsidR="002B5A59" w:rsidRPr="00B41FC5">
        <w:rPr>
          <w:rFonts w:ascii="Arial" w:hAnsi="Arial" w:cs="Arial"/>
          <w:sz w:val="24"/>
          <w:szCs w:val="24"/>
        </w:rPr>
        <w:t>.5</w:t>
      </w:r>
      <w:r w:rsidR="002B5A59" w:rsidRPr="00B41FC5">
        <w:rPr>
          <w:rFonts w:ascii="Arial" w:hAnsi="Arial" w:cs="Arial"/>
          <w:sz w:val="24"/>
          <w:szCs w:val="24"/>
        </w:rPr>
        <w:tab/>
        <w:t>The MOD Director Commercial also has delegated authority to enter into contracts and to pass commercial licences to senior commercial personnel and then to commercial staff across the TLBs.  Only commercial staff holding the correct level of delegation are authorised to enter into contract</w:t>
      </w:r>
      <w:r w:rsidR="003C5C94">
        <w:rPr>
          <w:rFonts w:ascii="Arial" w:hAnsi="Arial" w:cs="Arial"/>
          <w:sz w:val="24"/>
          <w:szCs w:val="24"/>
        </w:rPr>
        <w:t>s</w:t>
      </w:r>
      <w:r w:rsidR="002B5A59" w:rsidRPr="00B41FC5">
        <w:rPr>
          <w:rFonts w:ascii="Arial" w:hAnsi="Arial" w:cs="Arial"/>
          <w:sz w:val="24"/>
          <w:szCs w:val="24"/>
        </w:rPr>
        <w:t xml:space="preserve"> on behalf of the MOD.</w:t>
      </w:r>
    </w:p>
    <w:p w14:paraId="748D9B95" w14:textId="77777777" w:rsidR="002B5A59" w:rsidRPr="00B41FC5" w:rsidRDefault="002B5A59" w:rsidP="002B5A59">
      <w:pPr>
        <w:rPr>
          <w:rFonts w:ascii="Arial" w:hAnsi="Arial" w:cs="Arial"/>
          <w:sz w:val="24"/>
          <w:szCs w:val="24"/>
        </w:rPr>
      </w:pPr>
    </w:p>
    <w:p w14:paraId="7796897A" w14:textId="0F215044" w:rsidR="002B5A59" w:rsidRPr="00B41FC5" w:rsidRDefault="002807C9" w:rsidP="002B5A59">
      <w:pPr>
        <w:rPr>
          <w:rFonts w:ascii="Arial" w:hAnsi="Arial" w:cs="Arial"/>
          <w:sz w:val="24"/>
          <w:szCs w:val="24"/>
        </w:rPr>
      </w:pPr>
      <w:r>
        <w:rPr>
          <w:rFonts w:ascii="Arial" w:hAnsi="Arial" w:cs="Arial"/>
          <w:sz w:val="24"/>
          <w:szCs w:val="24"/>
        </w:rPr>
        <w:t>9</w:t>
      </w:r>
      <w:r w:rsidR="002B5A59" w:rsidRPr="00B41FC5">
        <w:rPr>
          <w:rFonts w:ascii="Arial" w:hAnsi="Arial" w:cs="Arial"/>
          <w:sz w:val="24"/>
          <w:szCs w:val="24"/>
        </w:rPr>
        <w:t>.6</w:t>
      </w:r>
      <w:r w:rsidR="002B5A59" w:rsidRPr="00B41FC5">
        <w:rPr>
          <w:rFonts w:ascii="Arial" w:hAnsi="Arial" w:cs="Arial"/>
          <w:sz w:val="24"/>
          <w:szCs w:val="24"/>
        </w:rPr>
        <w:tab/>
        <w:t xml:space="preserve">One of the ways that MOD assures value for money in contracting is to invite suppliers to compete for MOD business not only where the law requires it but also wherever feasible. </w:t>
      </w:r>
      <w:r w:rsidR="00065B02">
        <w:rPr>
          <w:rFonts w:ascii="Arial" w:hAnsi="Arial" w:cs="Arial"/>
          <w:sz w:val="24"/>
          <w:szCs w:val="24"/>
        </w:rPr>
        <w:t xml:space="preserve"> </w:t>
      </w:r>
      <w:r w:rsidR="002B5A59" w:rsidRPr="00B41FC5">
        <w:rPr>
          <w:rFonts w:ascii="Arial" w:hAnsi="Arial" w:cs="Arial"/>
          <w:sz w:val="24"/>
          <w:szCs w:val="24"/>
        </w:rPr>
        <w:t>Where the MOD finds itself having to enter into a single source contract, the Single Source Regulations Office ensures that MOD is only required to pay a fair and reasonable price for the services or goods being supplied</w:t>
      </w:r>
      <w:r w:rsidR="00785DAF">
        <w:rPr>
          <w:rFonts w:ascii="Arial" w:hAnsi="Arial" w:cs="Arial"/>
          <w:sz w:val="24"/>
          <w:szCs w:val="24"/>
        </w:rPr>
        <w:t xml:space="preserve"> (see also section 11 below)</w:t>
      </w:r>
      <w:r w:rsidR="002B5A59" w:rsidRPr="00B41FC5">
        <w:rPr>
          <w:rFonts w:ascii="Arial" w:hAnsi="Arial" w:cs="Arial"/>
          <w:sz w:val="24"/>
          <w:szCs w:val="24"/>
        </w:rPr>
        <w:t>.</w:t>
      </w:r>
    </w:p>
    <w:p w14:paraId="6525122B" w14:textId="77777777" w:rsidR="002B5A59" w:rsidRPr="00B41FC5" w:rsidRDefault="002B5A59" w:rsidP="002B5A59">
      <w:pPr>
        <w:rPr>
          <w:rFonts w:ascii="Arial" w:hAnsi="Arial" w:cs="Arial"/>
          <w:sz w:val="24"/>
          <w:szCs w:val="24"/>
        </w:rPr>
      </w:pPr>
    </w:p>
    <w:p w14:paraId="785956B7" w14:textId="076B6A9B" w:rsidR="00C6438A" w:rsidRDefault="002807C9" w:rsidP="002B5A59">
      <w:pPr>
        <w:rPr>
          <w:rFonts w:ascii="Arial" w:hAnsi="Arial" w:cs="Arial"/>
          <w:sz w:val="24"/>
          <w:szCs w:val="24"/>
        </w:rPr>
      </w:pPr>
      <w:r>
        <w:rPr>
          <w:rFonts w:ascii="Arial" w:hAnsi="Arial" w:cs="Arial"/>
          <w:sz w:val="24"/>
          <w:szCs w:val="24"/>
        </w:rPr>
        <w:t>9</w:t>
      </w:r>
      <w:r w:rsidR="002B5A59" w:rsidRPr="00B41FC5">
        <w:rPr>
          <w:rFonts w:ascii="Arial" w:hAnsi="Arial" w:cs="Arial"/>
          <w:sz w:val="24"/>
          <w:szCs w:val="24"/>
        </w:rPr>
        <w:t>.7</w:t>
      </w:r>
      <w:r w:rsidR="002B5A59" w:rsidRPr="00B41FC5">
        <w:rPr>
          <w:rFonts w:ascii="Arial" w:hAnsi="Arial" w:cs="Arial"/>
          <w:sz w:val="24"/>
          <w:szCs w:val="24"/>
        </w:rPr>
        <w:tab/>
        <w:t xml:space="preserve">Further value for money is achieved by other means, for example using </w:t>
      </w:r>
      <w:r w:rsidR="00A257E9">
        <w:rPr>
          <w:rFonts w:ascii="Arial" w:hAnsi="Arial" w:cs="Arial"/>
          <w:sz w:val="24"/>
          <w:szCs w:val="24"/>
        </w:rPr>
        <w:t>F</w:t>
      </w:r>
      <w:r w:rsidR="002B5A59" w:rsidRPr="00B41FC5">
        <w:rPr>
          <w:rFonts w:ascii="Arial" w:hAnsi="Arial" w:cs="Arial"/>
          <w:sz w:val="24"/>
          <w:szCs w:val="24"/>
        </w:rPr>
        <w:t xml:space="preserve">ramework </w:t>
      </w:r>
      <w:r w:rsidR="00A257E9">
        <w:rPr>
          <w:rFonts w:ascii="Arial" w:hAnsi="Arial" w:cs="Arial"/>
          <w:sz w:val="24"/>
          <w:szCs w:val="24"/>
        </w:rPr>
        <w:t>A</w:t>
      </w:r>
      <w:r w:rsidR="002B5A59" w:rsidRPr="00B41FC5">
        <w:rPr>
          <w:rFonts w:ascii="Arial" w:hAnsi="Arial" w:cs="Arial"/>
          <w:sz w:val="24"/>
          <w:szCs w:val="24"/>
        </w:rPr>
        <w:t xml:space="preserve">greements (i.e. pre-existing agreements between government departments and one or more suppliers for </w:t>
      </w:r>
      <w:proofErr w:type="gramStart"/>
      <w:r w:rsidR="002B5A59" w:rsidRPr="00B41FC5">
        <w:rPr>
          <w:rFonts w:ascii="Arial" w:hAnsi="Arial" w:cs="Arial"/>
          <w:sz w:val="24"/>
          <w:szCs w:val="24"/>
        </w:rPr>
        <w:t>particular types</w:t>
      </w:r>
      <w:proofErr w:type="gramEnd"/>
      <w:r w:rsidR="002B5A59" w:rsidRPr="00B41FC5">
        <w:rPr>
          <w:rFonts w:ascii="Arial" w:hAnsi="Arial" w:cs="Arial"/>
          <w:sz w:val="24"/>
          <w:szCs w:val="24"/>
        </w:rPr>
        <w:t xml:space="preserve"> of goods or services); buying common goods and services through the Crown Commercial Service; and using e-Catalogues.</w:t>
      </w:r>
    </w:p>
    <w:p w14:paraId="78E45F1B" w14:textId="6C21899D" w:rsidR="003B07B8" w:rsidRDefault="003B07B8" w:rsidP="002B5A59">
      <w:pPr>
        <w:rPr>
          <w:rFonts w:ascii="Arial" w:hAnsi="Arial" w:cs="Arial"/>
          <w:sz w:val="24"/>
          <w:szCs w:val="24"/>
        </w:rPr>
      </w:pPr>
    </w:p>
    <w:p w14:paraId="5DA94126" w14:textId="3EE55EA0" w:rsidR="003B07B8" w:rsidRPr="00B41FC5" w:rsidRDefault="002807C9" w:rsidP="003B07B8">
      <w:pPr>
        <w:rPr>
          <w:rFonts w:ascii="Arial" w:hAnsi="Arial" w:cs="Arial"/>
          <w:sz w:val="24"/>
          <w:szCs w:val="24"/>
        </w:rPr>
      </w:pPr>
      <w:r>
        <w:rPr>
          <w:rFonts w:ascii="Arial" w:hAnsi="Arial" w:cs="Arial"/>
          <w:sz w:val="24"/>
          <w:szCs w:val="24"/>
        </w:rPr>
        <w:t>9</w:t>
      </w:r>
      <w:r w:rsidR="003B07B8" w:rsidRPr="002955CD">
        <w:rPr>
          <w:rFonts w:ascii="Arial" w:hAnsi="Arial" w:cs="Arial"/>
          <w:sz w:val="24"/>
          <w:szCs w:val="24"/>
        </w:rPr>
        <w:t>.8</w:t>
      </w:r>
      <w:r w:rsidR="003B07B8" w:rsidRPr="002955CD">
        <w:rPr>
          <w:rFonts w:ascii="Arial" w:hAnsi="Arial" w:cs="Arial"/>
          <w:sz w:val="24"/>
          <w:szCs w:val="24"/>
        </w:rPr>
        <w:tab/>
        <w:t xml:space="preserve">The MOD also protects its supply chain from the potentially fraudulent and costly cyber threat through participation in the Defence Cyber Protection Partnership (DCPP).  This is a joint MOD/Industry initiative which aims to protect our military capability by improving cyber defence through the MOD’s supply chain while preserving existing investment in cyber security measures.  As part of the partnership the </w:t>
      </w:r>
      <w:r w:rsidR="00BB33B3" w:rsidRPr="002955CD">
        <w:rPr>
          <w:rFonts w:ascii="Arial" w:hAnsi="Arial" w:cs="Arial"/>
          <w:sz w:val="24"/>
          <w:szCs w:val="24"/>
        </w:rPr>
        <w:t>MOD</w:t>
      </w:r>
      <w:r w:rsidR="003B07B8" w:rsidRPr="002955CD">
        <w:rPr>
          <w:rFonts w:ascii="Arial" w:hAnsi="Arial" w:cs="Arial"/>
          <w:sz w:val="24"/>
          <w:szCs w:val="24"/>
        </w:rPr>
        <w:t xml:space="preserve"> has created </w:t>
      </w:r>
      <w:proofErr w:type="gramStart"/>
      <w:r w:rsidR="003B07B8" w:rsidRPr="002955CD">
        <w:rPr>
          <w:rFonts w:ascii="Arial" w:hAnsi="Arial" w:cs="Arial"/>
          <w:sz w:val="24"/>
          <w:szCs w:val="24"/>
        </w:rPr>
        <w:t>a number of</w:t>
      </w:r>
      <w:proofErr w:type="gramEnd"/>
      <w:r w:rsidR="003B07B8" w:rsidRPr="002955CD">
        <w:rPr>
          <w:rFonts w:ascii="Arial" w:hAnsi="Arial" w:cs="Arial"/>
          <w:sz w:val="24"/>
          <w:szCs w:val="24"/>
        </w:rPr>
        <w:t xml:space="preserve"> cyber security standards that have </w:t>
      </w:r>
      <w:r w:rsidR="00D36ACE" w:rsidRPr="002955CD">
        <w:rPr>
          <w:rFonts w:ascii="Arial" w:hAnsi="Arial" w:cs="Arial"/>
          <w:sz w:val="24"/>
          <w:szCs w:val="24"/>
        </w:rPr>
        <w:t>to be met to contract with MOD.  T</w:t>
      </w:r>
      <w:r w:rsidR="003B07B8" w:rsidRPr="002955CD">
        <w:rPr>
          <w:rFonts w:ascii="Arial" w:hAnsi="Arial" w:cs="Arial"/>
          <w:sz w:val="24"/>
          <w:szCs w:val="24"/>
        </w:rPr>
        <w:t xml:space="preserve">hese are outlined </w:t>
      </w:r>
      <w:r w:rsidR="00D36ACE" w:rsidRPr="002955CD">
        <w:rPr>
          <w:rFonts w:ascii="Arial" w:hAnsi="Arial" w:cs="Arial"/>
          <w:sz w:val="24"/>
          <w:szCs w:val="24"/>
        </w:rPr>
        <w:t>in the Cyber Security Model which articulates the minimum required cyber security standards depending on the cyber risk level of each contract.</w:t>
      </w:r>
    </w:p>
    <w:p w14:paraId="04F29E2E" w14:textId="77777777" w:rsidR="002B5A59" w:rsidRPr="00B41FC5" w:rsidRDefault="002B5A59" w:rsidP="002B5A59">
      <w:pPr>
        <w:rPr>
          <w:rFonts w:ascii="Arial" w:hAnsi="Arial" w:cs="Arial"/>
          <w:sz w:val="24"/>
          <w:szCs w:val="24"/>
        </w:rPr>
      </w:pPr>
    </w:p>
    <w:p w14:paraId="1660A9A3" w14:textId="006C0150" w:rsidR="007A6B22" w:rsidRPr="00B41FC5" w:rsidRDefault="002807C9" w:rsidP="00C553B0">
      <w:pPr>
        <w:rPr>
          <w:rFonts w:ascii="Arial" w:hAnsi="Arial" w:cs="Arial"/>
          <w:b/>
          <w:sz w:val="24"/>
          <w:szCs w:val="24"/>
        </w:rPr>
      </w:pPr>
      <w:r>
        <w:rPr>
          <w:rFonts w:ascii="Arial" w:hAnsi="Arial" w:cs="Arial"/>
          <w:sz w:val="24"/>
          <w:szCs w:val="24"/>
        </w:rPr>
        <w:t>10</w:t>
      </w:r>
      <w:r w:rsidR="00EE2DDA" w:rsidRPr="00B41FC5">
        <w:rPr>
          <w:rFonts w:ascii="Arial" w:hAnsi="Arial" w:cs="Arial"/>
          <w:sz w:val="24"/>
          <w:szCs w:val="24"/>
        </w:rPr>
        <w:t>.</w:t>
      </w:r>
      <w:r w:rsidR="00EE2DDA" w:rsidRPr="00B41FC5">
        <w:rPr>
          <w:rFonts w:ascii="Arial" w:hAnsi="Arial" w:cs="Arial"/>
          <w:sz w:val="24"/>
          <w:szCs w:val="24"/>
        </w:rPr>
        <w:tab/>
      </w:r>
      <w:r w:rsidR="00EE5BCC" w:rsidRPr="00B41FC5">
        <w:rPr>
          <w:rFonts w:ascii="Arial" w:hAnsi="Arial" w:cs="Arial"/>
          <w:b/>
          <w:sz w:val="24"/>
          <w:szCs w:val="24"/>
        </w:rPr>
        <w:t>Joint V</w:t>
      </w:r>
      <w:r w:rsidR="001F1724" w:rsidRPr="00B41FC5">
        <w:rPr>
          <w:rFonts w:ascii="Arial" w:hAnsi="Arial" w:cs="Arial"/>
          <w:b/>
          <w:sz w:val="24"/>
          <w:szCs w:val="24"/>
        </w:rPr>
        <w:t xml:space="preserve">entures and </w:t>
      </w:r>
      <w:r w:rsidR="00194AF0" w:rsidRPr="00B41FC5">
        <w:rPr>
          <w:rFonts w:ascii="Arial" w:hAnsi="Arial" w:cs="Arial"/>
          <w:b/>
          <w:sz w:val="24"/>
          <w:szCs w:val="24"/>
        </w:rPr>
        <w:t xml:space="preserve">other </w:t>
      </w:r>
      <w:r w:rsidR="00EE2DDA" w:rsidRPr="00B41FC5">
        <w:rPr>
          <w:rFonts w:ascii="Arial" w:hAnsi="Arial" w:cs="Arial"/>
          <w:b/>
          <w:sz w:val="24"/>
          <w:szCs w:val="24"/>
        </w:rPr>
        <w:t>i</w:t>
      </w:r>
      <w:r w:rsidR="00194AF0" w:rsidRPr="00B41FC5">
        <w:rPr>
          <w:rFonts w:ascii="Arial" w:hAnsi="Arial" w:cs="Arial"/>
          <w:b/>
          <w:sz w:val="24"/>
          <w:szCs w:val="24"/>
        </w:rPr>
        <w:t>nvestmen</w:t>
      </w:r>
      <w:r w:rsidR="001F1724" w:rsidRPr="00B41FC5">
        <w:rPr>
          <w:rFonts w:ascii="Arial" w:hAnsi="Arial" w:cs="Arial"/>
          <w:b/>
          <w:sz w:val="24"/>
          <w:szCs w:val="24"/>
        </w:rPr>
        <w:t>ts</w:t>
      </w:r>
    </w:p>
    <w:p w14:paraId="15588F22" w14:textId="77777777" w:rsidR="001F1724" w:rsidRPr="00065B02" w:rsidRDefault="001F1724" w:rsidP="00C553B0">
      <w:pPr>
        <w:rPr>
          <w:rFonts w:ascii="Arial" w:hAnsi="Arial" w:cs="Arial"/>
          <w:sz w:val="24"/>
          <w:szCs w:val="24"/>
        </w:rPr>
      </w:pPr>
    </w:p>
    <w:p w14:paraId="0177D8AF" w14:textId="6701DDE3" w:rsidR="00D72376" w:rsidRPr="00B41FC5" w:rsidRDefault="002807C9" w:rsidP="00D72376">
      <w:pPr>
        <w:rPr>
          <w:rFonts w:ascii="Arial" w:hAnsi="Arial" w:cs="Arial"/>
          <w:sz w:val="24"/>
          <w:szCs w:val="24"/>
        </w:rPr>
      </w:pPr>
      <w:r>
        <w:rPr>
          <w:rFonts w:ascii="Arial" w:hAnsi="Arial" w:cs="Arial"/>
          <w:sz w:val="24"/>
          <w:szCs w:val="24"/>
        </w:rPr>
        <w:t>10</w:t>
      </w:r>
      <w:r w:rsidR="00EE2DDA" w:rsidRPr="00B41FC5">
        <w:rPr>
          <w:rFonts w:ascii="Arial" w:hAnsi="Arial" w:cs="Arial"/>
          <w:sz w:val="24"/>
          <w:szCs w:val="24"/>
        </w:rPr>
        <w:t>.1</w:t>
      </w:r>
      <w:r w:rsidR="00EE2DDA" w:rsidRPr="00B41FC5">
        <w:rPr>
          <w:rFonts w:ascii="Arial" w:hAnsi="Arial" w:cs="Arial"/>
          <w:sz w:val="24"/>
          <w:szCs w:val="24"/>
        </w:rPr>
        <w:tab/>
      </w:r>
      <w:r w:rsidR="00D72376" w:rsidRPr="00B41FC5">
        <w:rPr>
          <w:rFonts w:ascii="Arial" w:hAnsi="Arial" w:cs="Arial"/>
          <w:sz w:val="24"/>
          <w:szCs w:val="24"/>
        </w:rPr>
        <w:t xml:space="preserve">Joint Ventures (JVs) are just one form of legal entity </w:t>
      </w:r>
      <w:r w:rsidR="00F12C5E">
        <w:rPr>
          <w:rFonts w:ascii="Arial" w:hAnsi="Arial" w:cs="Arial"/>
          <w:sz w:val="24"/>
          <w:szCs w:val="24"/>
        </w:rPr>
        <w:t>in which</w:t>
      </w:r>
      <w:r w:rsidR="00D72376" w:rsidRPr="00B41FC5">
        <w:rPr>
          <w:rFonts w:ascii="Arial" w:hAnsi="Arial" w:cs="Arial"/>
          <w:sz w:val="24"/>
          <w:szCs w:val="24"/>
        </w:rPr>
        <w:t xml:space="preserve"> MOD can potentially </w:t>
      </w:r>
      <w:r w:rsidR="0011448E" w:rsidRPr="00B41FC5">
        <w:rPr>
          <w:rFonts w:ascii="Arial" w:hAnsi="Arial" w:cs="Arial"/>
          <w:sz w:val="24"/>
          <w:szCs w:val="24"/>
        </w:rPr>
        <w:t>invest</w:t>
      </w:r>
      <w:r w:rsidR="00F12C5E">
        <w:rPr>
          <w:rFonts w:ascii="Arial" w:hAnsi="Arial" w:cs="Arial"/>
          <w:sz w:val="24"/>
          <w:szCs w:val="24"/>
        </w:rPr>
        <w:t>.</w:t>
      </w:r>
      <w:r w:rsidR="00D72376" w:rsidRPr="00B41FC5">
        <w:rPr>
          <w:rFonts w:ascii="Arial" w:hAnsi="Arial" w:cs="Arial"/>
          <w:sz w:val="24"/>
          <w:szCs w:val="24"/>
        </w:rPr>
        <w:t xml:space="preserve">  They are legal entities created by two or more parties who choose collectively to provide a service and share risk, rewards and opportunity.  They </w:t>
      </w:r>
      <w:r w:rsidR="0026048A">
        <w:rPr>
          <w:rFonts w:ascii="Arial" w:hAnsi="Arial" w:cs="Arial"/>
          <w:sz w:val="24"/>
          <w:szCs w:val="24"/>
        </w:rPr>
        <w:t>can be</w:t>
      </w:r>
      <w:r w:rsidR="00D72376" w:rsidRPr="00B41FC5">
        <w:rPr>
          <w:rFonts w:ascii="Arial" w:hAnsi="Arial" w:cs="Arial"/>
          <w:sz w:val="24"/>
          <w:szCs w:val="24"/>
        </w:rPr>
        <w:t xml:space="preserve"> </w:t>
      </w:r>
      <w:r w:rsidR="00EE5BCC" w:rsidRPr="00B41FC5">
        <w:rPr>
          <w:rFonts w:ascii="Arial" w:hAnsi="Arial" w:cs="Arial"/>
          <w:sz w:val="24"/>
          <w:szCs w:val="24"/>
        </w:rPr>
        <w:t>a useful vehicle in larger projects</w:t>
      </w:r>
      <w:r w:rsidR="00D72376" w:rsidRPr="00B41FC5">
        <w:rPr>
          <w:rFonts w:ascii="Arial" w:hAnsi="Arial" w:cs="Arial"/>
          <w:sz w:val="24"/>
          <w:szCs w:val="24"/>
        </w:rPr>
        <w:t xml:space="preserve"> where a single party may not itself have</w:t>
      </w:r>
      <w:r w:rsidR="00EE5BCC" w:rsidRPr="00B41FC5">
        <w:rPr>
          <w:rFonts w:ascii="Arial" w:hAnsi="Arial" w:cs="Arial"/>
          <w:sz w:val="24"/>
          <w:szCs w:val="24"/>
        </w:rPr>
        <w:t xml:space="preserve"> sufficient technic</w:t>
      </w:r>
      <w:r w:rsidR="00D72376" w:rsidRPr="00B41FC5">
        <w:rPr>
          <w:rFonts w:ascii="Arial" w:hAnsi="Arial" w:cs="Arial"/>
          <w:sz w:val="24"/>
          <w:szCs w:val="24"/>
        </w:rPr>
        <w:t xml:space="preserve">al or financial resources </w:t>
      </w:r>
      <w:r w:rsidR="00EE5BCC" w:rsidRPr="00B41FC5">
        <w:rPr>
          <w:rFonts w:ascii="Arial" w:hAnsi="Arial" w:cs="Arial"/>
          <w:sz w:val="24"/>
          <w:szCs w:val="24"/>
        </w:rPr>
        <w:t>or may otherwise prefer to share the risks and benefits with other parties</w:t>
      </w:r>
      <w:r w:rsidR="00D72376" w:rsidRPr="00B41FC5">
        <w:rPr>
          <w:rFonts w:ascii="Arial" w:hAnsi="Arial" w:cs="Arial"/>
          <w:sz w:val="24"/>
          <w:szCs w:val="24"/>
        </w:rPr>
        <w:t>, and therefore the members of a JV pool t</w:t>
      </w:r>
      <w:r w:rsidR="00194AF0" w:rsidRPr="00B41FC5">
        <w:rPr>
          <w:rFonts w:ascii="Arial" w:hAnsi="Arial" w:cs="Arial"/>
          <w:sz w:val="24"/>
          <w:szCs w:val="24"/>
        </w:rPr>
        <w:t>heir expertise and resources to</w:t>
      </w:r>
      <w:r w:rsidR="00D72376" w:rsidRPr="00B41FC5">
        <w:rPr>
          <w:rFonts w:ascii="Arial" w:hAnsi="Arial" w:cs="Arial"/>
          <w:sz w:val="24"/>
          <w:szCs w:val="24"/>
        </w:rPr>
        <w:t xml:space="preserve"> form a separate legal entity.</w:t>
      </w:r>
    </w:p>
    <w:p w14:paraId="6DC05011" w14:textId="77777777" w:rsidR="00EE5BCC" w:rsidRPr="00B41FC5" w:rsidRDefault="00EE5BCC" w:rsidP="00D72376">
      <w:pPr>
        <w:rPr>
          <w:rFonts w:ascii="Arial" w:hAnsi="Arial" w:cs="Arial"/>
          <w:sz w:val="24"/>
          <w:szCs w:val="24"/>
        </w:rPr>
      </w:pPr>
    </w:p>
    <w:p w14:paraId="05CC999C" w14:textId="6B64B417" w:rsidR="00D72376" w:rsidRPr="00B41FC5" w:rsidRDefault="002807C9" w:rsidP="00D72376">
      <w:pPr>
        <w:rPr>
          <w:rFonts w:ascii="Arial" w:hAnsi="Arial" w:cs="Arial"/>
          <w:sz w:val="24"/>
          <w:szCs w:val="24"/>
        </w:rPr>
      </w:pPr>
      <w:r>
        <w:rPr>
          <w:rFonts w:ascii="Arial" w:hAnsi="Arial" w:cs="Arial"/>
          <w:sz w:val="24"/>
          <w:szCs w:val="24"/>
        </w:rPr>
        <w:t>10</w:t>
      </w:r>
      <w:r w:rsidR="00EE2DDA" w:rsidRPr="00B41FC5">
        <w:rPr>
          <w:rFonts w:ascii="Arial" w:hAnsi="Arial" w:cs="Arial"/>
          <w:sz w:val="24"/>
          <w:szCs w:val="24"/>
        </w:rPr>
        <w:t>.2</w:t>
      </w:r>
      <w:r w:rsidR="00EE2DDA" w:rsidRPr="00B41FC5">
        <w:rPr>
          <w:rFonts w:ascii="Arial" w:hAnsi="Arial" w:cs="Arial"/>
          <w:sz w:val="24"/>
          <w:szCs w:val="24"/>
        </w:rPr>
        <w:tab/>
      </w:r>
      <w:r w:rsidR="00EE5BCC" w:rsidRPr="00B41FC5">
        <w:rPr>
          <w:rFonts w:ascii="Arial" w:hAnsi="Arial" w:cs="Arial"/>
          <w:sz w:val="24"/>
          <w:szCs w:val="24"/>
        </w:rPr>
        <w:t xml:space="preserve">The MOD has invested in the following </w:t>
      </w:r>
      <w:r w:rsidR="00C50061" w:rsidRPr="00B41FC5">
        <w:rPr>
          <w:rFonts w:ascii="Arial" w:hAnsi="Arial" w:cs="Arial"/>
          <w:sz w:val="24"/>
          <w:szCs w:val="24"/>
        </w:rPr>
        <w:t>companies</w:t>
      </w:r>
      <w:r w:rsidR="00EE5BCC" w:rsidRPr="00B41FC5">
        <w:rPr>
          <w:rFonts w:ascii="Arial" w:hAnsi="Arial" w:cs="Arial"/>
          <w:sz w:val="24"/>
          <w:szCs w:val="24"/>
        </w:rPr>
        <w:t>:</w:t>
      </w:r>
      <w:r w:rsidR="00D72376" w:rsidRPr="00B41FC5">
        <w:rPr>
          <w:rFonts w:ascii="Arial" w:hAnsi="Arial" w:cs="Arial"/>
          <w:sz w:val="24"/>
          <w:szCs w:val="24"/>
        </w:rPr>
        <w:t xml:space="preserve"> </w:t>
      </w:r>
    </w:p>
    <w:p w14:paraId="152DB73D" w14:textId="77777777" w:rsidR="0011448E" w:rsidRPr="00B41FC5" w:rsidRDefault="0011448E" w:rsidP="00D72376">
      <w:pPr>
        <w:rPr>
          <w:rFonts w:ascii="Arial" w:hAnsi="Arial" w:cs="Arial"/>
          <w:sz w:val="24"/>
          <w:szCs w:val="24"/>
        </w:rPr>
      </w:pPr>
    </w:p>
    <w:p w14:paraId="155C001D" w14:textId="62C82D9C" w:rsidR="00A670C1" w:rsidRPr="00B41FC5" w:rsidRDefault="00E86244" w:rsidP="00A670C1">
      <w:pPr>
        <w:numPr>
          <w:ilvl w:val="0"/>
          <w:numId w:val="9"/>
        </w:numPr>
        <w:rPr>
          <w:rFonts w:ascii="Arial" w:hAnsi="Arial" w:cs="Arial"/>
          <w:sz w:val="24"/>
          <w:szCs w:val="24"/>
        </w:rPr>
      </w:pPr>
      <w:r w:rsidRPr="00B41FC5">
        <w:rPr>
          <w:rFonts w:ascii="Arial" w:hAnsi="Arial" w:cs="Arial"/>
          <w:sz w:val="24"/>
          <w:szCs w:val="24"/>
        </w:rPr>
        <w:t xml:space="preserve">Sealand Support Solutions </w:t>
      </w:r>
      <w:r w:rsidR="00920587" w:rsidRPr="00B41FC5">
        <w:rPr>
          <w:rFonts w:ascii="Arial" w:hAnsi="Arial" w:cs="Arial"/>
          <w:sz w:val="24"/>
          <w:szCs w:val="24"/>
        </w:rPr>
        <w:t>Limited</w:t>
      </w:r>
      <w:r w:rsidR="000105C8" w:rsidRPr="00B41FC5">
        <w:rPr>
          <w:rFonts w:ascii="Arial" w:hAnsi="Arial" w:cs="Arial"/>
          <w:sz w:val="24"/>
          <w:szCs w:val="24"/>
        </w:rPr>
        <w:t xml:space="preserve"> (SSSL) is a private limited company in which the MOD has a one third equity share.  It was established to deliver a global repair hub providing maintenance, repair, overhaul and upgrade services for F-35 Lightning II avionic and aircraft components.  SSSL’s board comprises 2 directors from each of the 3 shareholders, i.e. MOD (through </w:t>
      </w:r>
      <w:r w:rsidR="000105C8" w:rsidRPr="00B41FC5">
        <w:rPr>
          <w:rFonts w:ascii="Arial" w:hAnsi="Arial" w:cs="Arial"/>
          <w:sz w:val="24"/>
          <w:szCs w:val="24"/>
        </w:rPr>
        <w:lastRenderedPageBreak/>
        <w:t>DECA), BAE Systems (Holdings) Ltd and Northrop Grumman U</w:t>
      </w:r>
      <w:r w:rsidR="006F10FB">
        <w:rPr>
          <w:rFonts w:ascii="Arial" w:hAnsi="Arial" w:cs="Arial"/>
          <w:sz w:val="24"/>
          <w:szCs w:val="24"/>
        </w:rPr>
        <w:t>K Ltd, with the appointment of the C</w:t>
      </w:r>
      <w:r w:rsidR="000105C8" w:rsidRPr="00B41FC5">
        <w:rPr>
          <w:rFonts w:ascii="Arial" w:hAnsi="Arial" w:cs="Arial"/>
          <w:sz w:val="24"/>
          <w:szCs w:val="24"/>
        </w:rPr>
        <w:t>hair rotating every 2 years between the shareholders.</w:t>
      </w:r>
    </w:p>
    <w:p w14:paraId="292BA1CC" w14:textId="77777777" w:rsidR="00A670C1" w:rsidRPr="00B41FC5" w:rsidRDefault="00A670C1" w:rsidP="00A670C1">
      <w:pPr>
        <w:ind w:left="720"/>
        <w:rPr>
          <w:rFonts w:ascii="Arial" w:hAnsi="Arial" w:cs="Arial"/>
          <w:sz w:val="24"/>
          <w:szCs w:val="24"/>
        </w:rPr>
      </w:pPr>
    </w:p>
    <w:p w14:paraId="1DFDCFAC" w14:textId="7E25D326" w:rsidR="00A670C1" w:rsidRPr="00B41FC5" w:rsidRDefault="00A670C1" w:rsidP="00A670C1">
      <w:pPr>
        <w:numPr>
          <w:ilvl w:val="0"/>
          <w:numId w:val="9"/>
        </w:numPr>
        <w:rPr>
          <w:rFonts w:ascii="Arial" w:hAnsi="Arial" w:cs="Arial"/>
          <w:sz w:val="24"/>
          <w:szCs w:val="24"/>
        </w:rPr>
      </w:pPr>
      <w:r w:rsidRPr="00B41FC5">
        <w:rPr>
          <w:rFonts w:ascii="Arial" w:hAnsi="Arial" w:cs="Arial"/>
          <w:sz w:val="24"/>
          <w:szCs w:val="24"/>
        </w:rPr>
        <w:t xml:space="preserve">Tetricus is a company limited by guarantee which was set up in 1999 by the Defence Evaluation and Research Agency (DERA), Great Western </w:t>
      </w:r>
      <w:r w:rsidR="008512E8">
        <w:rPr>
          <w:rFonts w:ascii="Arial" w:hAnsi="Arial" w:cs="Arial"/>
          <w:sz w:val="24"/>
          <w:szCs w:val="24"/>
        </w:rPr>
        <w:t>0</w:t>
      </w:r>
      <w:r w:rsidRPr="00B41FC5">
        <w:rPr>
          <w:rFonts w:ascii="Arial" w:hAnsi="Arial" w:cs="Arial"/>
          <w:sz w:val="24"/>
          <w:szCs w:val="24"/>
        </w:rPr>
        <w:t>Commerce and Enterprise, and New Sarum Enterprises.  Its purpose is to provide a mechanism for spinning out technology and incubating bioscience start-ups in redundant bui</w:t>
      </w:r>
      <w:r w:rsidR="006F10FB">
        <w:rPr>
          <w:rFonts w:ascii="Arial" w:hAnsi="Arial" w:cs="Arial"/>
          <w:sz w:val="24"/>
          <w:szCs w:val="24"/>
        </w:rPr>
        <w:t>ldings at the Porton Down site.</w:t>
      </w:r>
    </w:p>
    <w:p w14:paraId="2D14B355" w14:textId="77777777" w:rsidR="00A670C1" w:rsidRPr="00B41FC5" w:rsidRDefault="00A670C1" w:rsidP="00A670C1">
      <w:pPr>
        <w:pStyle w:val="ListParagraph"/>
        <w:rPr>
          <w:rFonts w:ascii="Arial" w:hAnsi="Arial" w:cs="Arial"/>
          <w:sz w:val="24"/>
          <w:szCs w:val="24"/>
        </w:rPr>
      </w:pPr>
    </w:p>
    <w:p w14:paraId="5F4C1D87" w14:textId="4F6E5113" w:rsidR="00A670C1" w:rsidRPr="00B41FC5" w:rsidRDefault="00A670C1" w:rsidP="00A670C1">
      <w:pPr>
        <w:pStyle w:val="ListParagraph"/>
        <w:rPr>
          <w:rFonts w:ascii="Arial" w:hAnsi="Arial" w:cs="Arial"/>
          <w:sz w:val="24"/>
          <w:szCs w:val="24"/>
        </w:rPr>
      </w:pPr>
      <w:r w:rsidRPr="00B41FC5">
        <w:rPr>
          <w:rFonts w:ascii="Arial" w:hAnsi="Arial" w:cs="Arial"/>
          <w:sz w:val="24"/>
          <w:szCs w:val="24"/>
        </w:rPr>
        <w:t xml:space="preserve">In 2001 DERA was split between the </w:t>
      </w:r>
      <w:proofErr w:type="gramStart"/>
      <w:r w:rsidRPr="00B41FC5">
        <w:rPr>
          <w:rFonts w:ascii="Arial" w:hAnsi="Arial" w:cs="Arial"/>
          <w:sz w:val="24"/>
          <w:szCs w:val="24"/>
        </w:rPr>
        <w:t>privately owned</w:t>
      </w:r>
      <w:proofErr w:type="gramEnd"/>
      <w:r w:rsidRPr="00B41FC5">
        <w:rPr>
          <w:rFonts w:ascii="Arial" w:hAnsi="Arial" w:cs="Arial"/>
          <w:sz w:val="24"/>
          <w:szCs w:val="24"/>
        </w:rPr>
        <w:t xml:space="preserve"> QinetiQ organisation and the MOD’s on vote executive agency Defence Science and Technology Laboratory (Dstl) which took over the MOD interest in Tetricus Ltd.  Each of the 3 shareholders holds 26% of the share capital as Class A voting shares; the remaining 22% remains unissued as non-voting B shares.  Tetri</w:t>
      </w:r>
      <w:r w:rsidR="006F10FB">
        <w:rPr>
          <w:rFonts w:ascii="Arial" w:hAnsi="Arial" w:cs="Arial"/>
          <w:sz w:val="24"/>
          <w:szCs w:val="24"/>
        </w:rPr>
        <w:t>cus</w:t>
      </w:r>
      <w:r w:rsidRPr="00B41FC5">
        <w:rPr>
          <w:rFonts w:ascii="Arial" w:hAnsi="Arial" w:cs="Arial"/>
          <w:sz w:val="24"/>
          <w:szCs w:val="24"/>
        </w:rPr>
        <w:t xml:space="preserve"> is not currently provided with funding by Dstl, </w:t>
      </w:r>
      <w:r w:rsidR="003A717B" w:rsidRPr="00B41FC5">
        <w:rPr>
          <w:rFonts w:ascii="Arial" w:hAnsi="Arial" w:cs="Arial"/>
          <w:sz w:val="24"/>
          <w:szCs w:val="24"/>
        </w:rPr>
        <w:t>and Dstl</w:t>
      </w:r>
      <w:r w:rsidRPr="00B41FC5">
        <w:rPr>
          <w:rFonts w:ascii="Arial" w:hAnsi="Arial" w:cs="Arial"/>
          <w:sz w:val="24"/>
          <w:szCs w:val="24"/>
        </w:rPr>
        <w:t xml:space="preserve"> receives </w:t>
      </w:r>
      <w:r w:rsidR="006F10FB">
        <w:rPr>
          <w:rFonts w:ascii="Arial" w:hAnsi="Arial" w:cs="Arial"/>
          <w:sz w:val="24"/>
          <w:szCs w:val="24"/>
        </w:rPr>
        <w:t>a lease income from Tetricus</w:t>
      </w:r>
      <w:r w:rsidRPr="00B41FC5">
        <w:rPr>
          <w:rFonts w:ascii="Arial" w:hAnsi="Arial" w:cs="Arial"/>
          <w:sz w:val="24"/>
          <w:szCs w:val="24"/>
        </w:rPr>
        <w:t xml:space="preserve"> for the accommodation it occupies.  Governance and oversight is provided by MOD’s involvement on the Tetricus Board via the Dstl Finance Director.</w:t>
      </w:r>
    </w:p>
    <w:p w14:paraId="525A7C56" w14:textId="77777777" w:rsidR="000105C8" w:rsidRPr="00B41FC5" w:rsidRDefault="000105C8" w:rsidP="000105C8">
      <w:pPr>
        <w:rPr>
          <w:rFonts w:ascii="Arial" w:hAnsi="Arial" w:cs="Arial"/>
          <w:sz w:val="24"/>
          <w:szCs w:val="24"/>
        </w:rPr>
      </w:pPr>
    </w:p>
    <w:p w14:paraId="23B3CB5F" w14:textId="60ABB686" w:rsidR="00F24D2A" w:rsidRPr="00B41FC5" w:rsidRDefault="004670E6" w:rsidP="00F24D2A">
      <w:pPr>
        <w:numPr>
          <w:ilvl w:val="0"/>
          <w:numId w:val="9"/>
        </w:numPr>
        <w:rPr>
          <w:rFonts w:ascii="Arial" w:hAnsi="Arial" w:cs="Arial"/>
          <w:sz w:val="24"/>
          <w:szCs w:val="24"/>
        </w:rPr>
      </w:pPr>
      <w:r w:rsidRPr="00B41FC5">
        <w:rPr>
          <w:rFonts w:ascii="Arial" w:hAnsi="Arial" w:cs="Arial"/>
          <w:sz w:val="24"/>
          <w:szCs w:val="24"/>
        </w:rPr>
        <w:t>Ploughshare Innovations Ltd</w:t>
      </w:r>
      <w:r w:rsidR="00F24D2A" w:rsidRPr="00B41FC5">
        <w:rPr>
          <w:rFonts w:ascii="Arial" w:hAnsi="Arial" w:cs="Arial"/>
          <w:sz w:val="24"/>
          <w:szCs w:val="24"/>
        </w:rPr>
        <w:t xml:space="preserve"> (PIL) is a wholly owned technology transfer company.  It was established in 2005 to exploit the Intellectual Property developed by Dstl. </w:t>
      </w:r>
      <w:r w:rsidR="00065B02">
        <w:rPr>
          <w:rFonts w:ascii="Arial" w:hAnsi="Arial" w:cs="Arial"/>
          <w:sz w:val="24"/>
          <w:szCs w:val="24"/>
        </w:rPr>
        <w:t xml:space="preserve"> </w:t>
      </w:r>
      <w:r w:rsidR="00F24D2A" w:rsidRPr="00B41FC5">
        <w:rPr>
          <w:rFonts w:ascii="Arial" w:hAnsi="Arial" w:cs="Arial"/>
          <w:sz w:val="24"/>
          <w:szCs w:val="24"/>
        </w:rPr>
        <w:t>Since being set up, it has commercialised more than 110 technologies and spun out 11 companies.  It currently manages more than 50 licensees.</w:t>
      </w:r>
    </w:p>
    <w:p w14:paraId="1729B39A" w14:textId="77777777" w:rsidR="00F24D2A" w:rsidRPr="00B41FC5" w:rsidRDefault="00F24D2A" w:rsidP="00F24D2A">
      <w:pPr>
        <w:rPr>
          <w:rFonts w:ascii="Arial" w:hAnsi="Arial" w:cs="Arial"/>
          <w:sz w:val="24"/>
          <w:szCs w:val="24"/>
        </w:rPr>
      </w:pPr>
    </w:p>
    <w:p w14:paraId="6F87DA17" w14:textId="2231BB1E" w:rsidR="0011448E" w:rsidRPr="00B41FC5" w:rsidRDefault="00F24D2A" w:rsidP="00F24D2A">
      <w:pPr>
        <w:numPr>
          <w:ilvl w:val="0"/>
          <w:numId w:val="9"/>
        </w:numPr>
        <w:rPr>
          <w:rFonts w:ascii="Arial" w:hAnsi="Arial" w:cs="Arial"/>
          <w:sz w:val="24"/>
          <w:szCs w:val="24"/>
        </w:rPr>
      </w:pPr>
      <w:r w:rsidRPr="00B41FC5">
        <w:rPr>
          <w:rFonts w:ascii="Arial" w:hAnsi="Arial" w:cs="Arial"/>
          <w:sz w:val="24"/>
          <w:szCs w:val="24"/>
        </w:rPr>
        <w:t>Admiralty Holdings Limited (AHL) is a subsidiary of UKHO and a private limited company owned wholly by the Secretary of State for Defence.  It is a dormant company which was set up to enter into commercial arrangements with UKHO.  AHL acts on the Secretary of State’s behalf through the AHL Board which is comprised of the UKHO Board members</w:t>
      </w:r>
      <w:r w:rsidR="006F10FB">
        <w:rPr>
          <w:rFonts w:ascii="Arial" w:hAnsi="Arial" w:cs="Arial"/>
          <w:sz w:val="24"/>
          <w:szCs w:val="24"/>
        </w:rPr>
        <w:t xml:space="preserve"> including </w:t>
      </w:r>
      <w:r w:rsidRPr="00B41FC5">
        <w:rPr>
          <w:rFonts w:ascii="Arial" w:hAnsi="Arial" w:cs="Arial"/>
          <w:sz w:val="24"/>
          <w:szCs w:val="24"/>
        </w:rPr>
        <w:t xml:space="preserve">the UKHO </w:t>
      </w:r>
      <w:r w:rsidR="00A5635C">
        <w:rPr>
          <w:rFonts w:ascii="Arial" w:hAnsi="Arial" w:cs="Arial"/>
          <w:sz w:val="24"/>
          <w:szCs w:val="24"/>
        </w:rPr>
        <w:t>Non-Executive Directors</w:t>
      </w:r>
      <w:r w:rsidRPr="00B41FC5">
        <w:rPr>
          <w:rFonts w:ascii="Arial" w:hAnsi="Arial" w:cs="Arial"/>
          <w:sz w:val="24"/>
          <w:szCs w:val="24"/>
        </w:rPr>
        <w:t>.  Any liabilities on AHL Board members resulting from AHL's activities are indemnified by the MOD.  AHL produces total exemption full accounts.</w:t>
      </w:r>
    </w:p>
    <w:p w14:paraId="1DB6481D" w14:textId="77777777" w:rsidR="00F24D2A" w:rsidRPr="00B41FC5" w:rsidRDefault="00F24D2A" w:rsidP="00F24D2A">
      <w:pPr>
        <w:rPr>
          <w:rFonts w:ascii="Arial" w:hAnsi="Arial" w:cs="Arial"/>
          <w:sz w:val="24"/>
          <w:szCs w:val="24"/>
        </w:rPr>
      </w:pPr>
    </w:p>
    <w:p w14:paraId="74F950EE" w14:textId="20266286" w:rsidR="00F24D2A" w:rsidRDefault="00F24D2A" w:rsidP="00F24D2A">
      <w:pPr>
        <w:pStyle w:val="ListParagraph"/>
        <w:numPr>
          <w:ilvl w:val="0"/>
          <w:numId w:val="9"/>
        </w:numPr>
        <w:rPr>
          <w:rFonts w:ascii="Arial" w:hAnsi="Arial" w:cs="Arial"/>
          <w:sz w:val="24"/>
          <w:szCs w:val="24"/>
        </w:rPr>
      </w:pPr>
      <w:r w:rsidRPr="00B41FC5">
        <w:rPr>
          <w:rFonts w:ascii="Arial" w:hAnsi="Arial" w:cs="Arial"/>
          <w:sz w:val="24"/>
          <w:szCs w:val="24"/>
        </w:rPr>
        <w:t>The RAF100 Appeal brings together the 4 RAF Charities: Benevolent Fund, Association, Museum and Charitable Trust.  The Appeal will use the RAF’s Centenary to raise awareness of the Royal Air Force, raise money for the charities</w:t>
      </w:r>
      <w:r w:rsidR="006F10FB">
        <w:rPr>
          <w:rFonts w:ascii="Arial" w:hAnsi="Arial" w:cs="Arial"/>
          <w:sz w:val="24"/>
          <w:szCs w:val="24"/>
        </w:rPr>
        <w:t>,</w:t>
      </w:r>
      <w:r w:rsidRPr="00B41FC5">
        <w:rPr>
          <w:rFonts w:ascii="Arial" w:hAnsi="Arial" w:cs="Arial"/>
          <w:sz w:val="24"/>
          <w:szCs w:val="24"/>
        </w:rPr>
        <w:t xml:space="preserve"> and support the RAF100 team in delivering events.  The four charities have all put in equity and the RAF is a 20% non-equity partner.  Assistant Chief of the Air Staff and Air Member </w:t>
      </w:r>
      <w:r w:rsidR="000703CD">
        <w:rPr>
          <w:rFonts w:ascii="Arial" w:hAnsi="Arial" w:cs="Arial"/>
          <w:sz w:val="24"/>
          <w:szCs w:val="24"/>
        </w:rPr>
        <w:t xml:space="preserve">Personnel are board directors.  </w:t>
      </w:r>
      <w:r w:rsidRPr="000703CD">
        <w:rPr>
          <w:rFonts w:ascii="Arial" w:hAnsi="Arial" w:cs="Arial"/>
          <w:sz w:val="24"/>
          <w:szCs w:val="24"/>
        </w:rPr>
        <w:t>As a registered charity, the Appeal is required to supply a copy of its annual audited accounts to the Charity Commission.</w:t>
      </w:r>
    </w:p>
    <w:p w14:paraId="605B1BCC" w14:textId="77777777" w:rsidR="002B1F01" w:rsidRDefault="002B1F01" w:rsidP="002B1F01">
      <w:pPr>
        <w:pStyle w:val="ListParagraph"/>
        <w:rPr>
          <w:rFonts w:ascii="Arial" w:hAnsi="Arial" w:cs="Arial"/>
          <w:sz w:val="24"/>
          <w:szCs w:val="24"/>
        </w:rPr>
      </w:pPr>
    </w:p>
    <w:p w14:paraId="4F3855C7" w14:textId="115DD4C3"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w:t>
      </w:r>
      <w:r>
        <w:rPr>
          <w:rFonts w:ascii="Arial" w:hAnsi="Arial" w:cs="Arial"/>
          <w:sz w:val="24"/>
          <w:szCs w:val="24"/>
        </w:rPr>
        <w:tab/>
      </w:r>
      <w:r w:rsidR="00301EDF" w:rsidRPr="00301EDF">
        <w:rPr>
          <w:rFonts w:ascii="Arial" w:hAnsi="Arial" w:cs="Arial"/>
          <w:b/>
          <w:sz w:val="24"/>
          <w:szCs w:val="24"/>
        </w:rPr>
        <w:t>Audit and Assurance in the Core Department</w:t>
      </w:r>
    </w:p>
    <w:p w14:paraId="3F3F96F3" w14:textId="77777777" w:rsidR="00301EDF" w:rsidRPr="00301EDF" w:rsidRDefault="00301EDF" w:rsidP="00301EDF">
      <w:pPr>
        <w:ind w:left="360"/>
        <w:rPr>
          <w:rFonts w:ascii="Arial" w:hAnsi="Arial" w:cs="Arial"/>
          <w:sz w:val="24"/>
          <w:szCs w:val="24"/>
        </w:rPr>
      </w:pPr>
    </w:p>
    <w:p w14:paraId="058EB216" w14:textId="77777777" w:rsidR="00301EDF" w:rsidRPr="00301EDF" w:rsidRDefault="00301EDF" w:rsidP="00464EF8">
      <w:pPr>
        <w:rPr>
          <w:rFonts w:ascii="Arial" w:hAnsi="Arial" w:cs="Arial"/>
          <w:sz w:val="24"/>
          <w:szCs w:val="24"/>
        </w:rPr>
      </w:pPr>
      <w:r w:rsidRPr="00301EDF">
        <w:rPr>
          <w:rFonts w:ascii="Arial" w:hAnsi="Arial" w:cs="Arial"/>
          <w:sz w:val="24"/>
          <w:szCs w:val="24"/>
          <w:u w:val="single"/>
        </w:rPr>
        <w:t>Defence Authorities (DAs)</w:t>
      </w:r>
    </w:p>
    <w:p w14:paraId="4E52A63F" w14:textId="77777777" w:rsidR="00301EDF" w:rsidRPr="00301EDF" w:rsidRDefault="00301EDF" w:rsidP="00301EDF">
      <w:pPr>
        <w:ind w:left="360"/>
        <w:rPr>
          <w:rFonts w:ascii="Arial" w:hAnsi="Arial" w:cs="Arial"/>
          <w:sz w:val="24"/>
          <w:szCs w:val="24"/>
        </w:rPr>
      </w:pPr>
    </w:p>
    <w:p w14:paraId="53C097D3" w14:textId="57B800CC"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.1</w:t>
      </w:r>
      <w:r w:rsidR="00301EDF" w:rsidRPr="00301EDF">
        <w:rPr>
          <w:rFonts w:ascii="Arial" w:hAnsi="Arial" w:cs="Arial"/>
          <w:sz w:val="24"/>
          <w:szCs w:val="24"/>
        </w:rPr>
        <w:tab/>
      </w:r>
      <w:r w:rsidR="00330505" w:rsidRPr="00330505">
        <w:rPr>
          <w:rFonts w:ascii="Arial" w:hAnsi="Arial" w:cs="Arial"/>
          <w:sz w:val="24"/>
          <w:szCs w:val="24"/>
        </w:rPr>
        <w:t xml:space="preserve">I have appointed </w:t>
      </w:r>
      <w:proofErr w:type="gramStart"/>
      <w:r w:rsidR="00330505" w:rsidRPr="00330505">
        <w:rPr>
          <w:rFonts w:ascii="Arial" w:hAnsi="Arial" w:cs="Arial"/>
          <w:sz w:val="24"/>
          <w:szCs w:val="24"/>
        </w:rPr>
        <w:t>a number of</w:t>
      </w:r>
      <w:proofErr w:type="gramEnd"/>
      <w:r w:rsidR="00330505" w:rsidRPr="00330505">
        <w:rPr>
          <w:rFonts w:ascii="Arial" w:hAnsi="Arial" w:cs="Arial"/>
          <w:sz w:val="24"/>
          <w:szCs w:val="24"/>
        </w:rPr>
        <w:t xml:space="preserve"> Defence Authorities to ensure the effective delivery of corporate functions that cut across internal Defence boundaries. </w:t>
      </w:r>
      <w:r w:rsidR="00330505">
        <w:rPr>
          <w:rFonts w:ascii="Arial" w:hAnsi="Arial" w:cs="Arial"/>
          <w:sz w:val="24"/>
          <w:szCs w:val="24"/>
        </w:rPr>
        <w:t xml:space="preserve"> </w:t>
      </w:r>
      <w:r w:rsidR="00330505" w:rsidRPr="00330505">
        <w:rPr>
          <w:rFonts w:ascii="Arial" w:hAnsi="Arial" w:cs="Arial"/>
          <w:sz w:val="24"/>
          <w:szCs w:val="24"/>
        </w:rPr>
        <w:t xml:space="preserve">They hold a formal delegation to identify and manage corporate level risk, ensure </w:t>
      </w:r>
      <w:r w:rsidR="00330505" w:rsidRPr="00330505">
        <w:rPr>
          <w:rFonts w:ascii="Arial" w:hAnsi="Arial" w:cs="Arial"/>
          <w:sz w:val="24"/>
          <w:szCs w:val="24"/>
        </w:rPr>
        <w:lastRenderedPageBreak/>
        <w:t xml:space="preserve">coherence, and seek </w:t>
      </w:r>
      <w:r w:rsidR="00330505">
        <w:rPr>
          <w:rFonts w:ascii="Arial" w:hAnsi="Arial" w:cs="Arial"/>
          <w:sz w:val="24"/>
          <w:szCs w:val="24"/>
        </w:rPr>
        <w:t xml:space="preserve">to </w:t>
      </w:r>
      <w:r w:rsidR="00330505" w:rsidRPr="00330505">
        <w:rPr>
          <w:rFonts w:ascii="Arial" w:hAnsi="Arial" w:cs="Arial"/>
          <w:sz w:val="24"/>
          <w:szCs w:val="24"/>
        </w:rPr>
        <w:t xml:space="preserve">maximise efficiencies across Defence. </w:t>
      </w:r>
      <w:r w:rsidR="00330505">
        <w:rPr>
          <w:rFonts w:ascii="Arial" w:hAnsi="Arial" w:cs="Arial"/>
          <w:sz w:val="24"/>
          <w:szCs w:val="24"/>
        </w:rPr>
        <w:t xml:space="preserve"> </w:t>
      </w:r>
      <w:r w:rsidR="00330505" w:rsidRPr="00330505">
        <w:rPr>
          <w:rFonts w:ascii="Arial" w:hAnsi="Arial" w:cs="Arial"/>
          <w:sz w:val="24"/>
          <w:szCs w:val="24"/>
        </w:rPr>
        <w:t xml:space="preserve">They establish and monitor internal controls (rules and </w:t>
      </w:r>
      <w:r w:rsidR="00330505">
        <w:rPr>
          <w:rFonts w:ascii="Arial" w:hAnsi="Arial" w:cs="Arial"/>
          <w:sz w:val="24"/>
          <w:szCs w:val="24"/>
        </w:rPr>
        <w:t>s</w:t>
      </w:r>
      <w:r w:rsidR="00330505" w:rsidRPr="00330505">
        <w:rPr>
          <w:rFonts w:ascii="Arial" w:hAnsi="Arial" w:cs="Arial"/>
          <w:sz w:val="24"/>
          <w:szCs w:val="24"/>
        </w:rPr>
        <w:t>tandards), which are articulated through a Defence Directive supported by Joint Service Publications.</w:t>
      </w:r>
    </w:p>
    <w:p w14:paraId="1E8D6ACC" w14:textId="77777777" w:rsidR="00301EDF" w:rsidRPr="00301EDF" w:rsidRDefault="00301EDF" w:rsidP="00301EDF">
      <w:pPr>
        <w:ind w:left="360"/>
        <w:rPr>
          <w:rFonts w:ascii="Arial" w:hAnsi="Arial" w:cs="Arial"/>
          <w:sz w:val="24"/>
          <w:szCs w:val="24"/>
        </w:rPr>
      </w:pPr>
    </w:p>
    <w:p w14:paraId="3246D23A" w14:textId="52DEDF0A"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.2</w:t>
      </w:r>
      <w:r w:rsidR="00301EDF" w:rsidRPr="00301EDF">
        <w:rPr>
          <w:rFonts w:ascii="Arial" w:hAnsi="Arial" w:cs="Arial"/>
          <w:sz w:val="24"/>
          <w:szCs w:val="24"/>
        </w:rPr>
        <w:tab/>
      </w:r>
      <w:r w:rsidR="00452471">
        <w:rPr>
          <w:rFonts w:ascii="Arial" w:hAnsi="Arial" w:cs="Arial"/>
          <w:sz w:val="24"/>
          <w:szCs w:val="24"/>
        </w:rPr>
        <w:t xml:space="preserve">The Modernising Defence Programme is reviewing this area as part of its work on Functional Leadership, but currently </w:t>
      </w:r>
      <w:r w:rsidR="00301EDF" w:rsidRPr="00301EDF">
        <w:rPr>
          <w:rFonts w:ascii="Arial" w:hAnsi="Arial" w:cs="Arial"/>
          <w:sz w:val="24"/>
          <w:szCs w:val="24"/>
        </w:rPr>
        <w:t>I have appointed DAs for the following functions:</w:t>
      </w:r>
    </w:p>
    <w:p w14:paraId="61FBC4CC" w14:textId="77777777" w:rsidR="00301EDF" w:rsidRPr="00301EDF" w:rsidRDefault="00301EDF" w:rsidP="00301EDF">
      <w:pPr>
        <w:ind w:left="360"/>
        <w:rPr>
          <w:rFonts w:ascii="Arial" w:hAnsi="Arial" w:cs="Arial"/>
          <w:sz w:val="24"/>
          <w:szCs w:val="24"/>
        </w:rPr>
      </w:pPr>
    </w:p>
    <w:p w14:paraId="12B9BC20"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Corporate Design</w:t>
      </w:r>
    </w:p>
    <w:p w14:paraId="7A72CE52" w14:textId="0484D684"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 xml:space="preserve">Financial Management </w:t>
      </w:r>
      <w:r w:rsidR="00065B02">
        <w:rPr>
          <w:rFonts w:ascii="Arial" w:hAnsi="Arial" w:cs="Arial"/>
          <w:sz w:val="24"/>
          <w:szCs w:val="24"/>
        </w:rPr>
        <w:t>and</w:t>
      </w:r>
      <w:r w:rsidRPr="00301EDF">
        <w:rPr>
          <w:rFonts w:ascii="Arial" w:hAnsi="Arial" w:cs="Arial"/>
          <w:sz w:val="24"/>
          <w:szCs w:val="24"/>
        </w:rPr>
        <w:t xml:space="preserve"> Approvals</w:t>
      </w:r>
    </w:p>
    <w:p w14:paraId="2162108F"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People</w:t>
      </w:r>
    </w:p>
    <w:p w14:paraId="4A21FFA9"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Health, Safety and Environmental Protection</w:t>
      </w:r>
    </w:p>
    <w:p w14:paraId="1559DBB3"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Healthcare and Medical</w:t>
      </w:r>
    </w:p>
    <w:p w14:paraId="334E2BAF"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Logistics</w:t>
      </w:r>
    </w:p>
    <w:p w14:paraId="58EEA141"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Capability Coherence</w:t>
      </w:r>
    </w:p>
    <w:p w14:paraId="55AD1BCB"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Security</w:t>
      </w:r>
    </w:p>
    <w:p w14:paraId="6D102B23"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Business Resilience</w:t>
      </w:r>
    </w:p>
    <w:p w14:paraId="2053C93D"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Commercial</w:t>
      </w:r>
    </w:p>
    <w:p w14:paraId="495BF5D0"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Communications</w:t>
      </w:r>
    </w:p>
    <w:p w14:paraId="67F1FF6E"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Statistics</w:t>
      </w:r>
    </w:p>
    <w:p w14:paraId="49E11B1E"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Information</w:t>
      </w:r>
    </w:p>
    <w:p w14:paraId="5BDA26E9"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Cyber and C4ISR (i.e. Command, Control, Communications, Computers, Intelligence, Surveillance and Reconnaissance)</w:t>
      </w:r>
    </w:p>
    <w:p w14:paraId="5B13B0C1"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Public and Parliamentary Accountability</w:t>
      </w:r>
    </w:p>
    <w:p w14:paraId="1D70BC79"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Technical and Quality Assurance</w:t>
      </w:r>
    </w:p>
    <w:p w14:paraId="08FB3811"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Acquisition System</w:t>
      </w:r>
    </w:p>
    <w:p w14:paraId="28A289F1" w14:textId="77777777" w:rsidR="00301EDF" w:rsidRPr="00301EDF" w:rsidRDefault="00301EDF" w:rsidP="00301EDF">
      <w:pPr>
        <w:numPr>
          <w:ilvl w:val="0"/>
          <w:numId w:val="20"/>
        </w:numPr>
        <w:rPr>
          <w:rFonts w:ascii="Arial" w:hAnsi="Arial" w:cs="Arial"/>
          <w:sz w:val="24"/>
          <w:szCs w:val="24"/>
        </w:rPr>
      </w:pPr>
      <w:r w:rsidRPr="00301EDF">
        <w:rPr>
          <w:rFonts w:ascii="Arial" w:hAnsi="Arial" w:cs="Arial"/>
          <w:sz w:val="24"/>
          <w:szCs w:val="24"/>
        </w:rPr>
        <w:t>Operations</w:t>
      </w:r>
    </w:p>
    <w:p w14:paraId="7E92AB01" w14:textId="77777777" w:rsidR="00301EDF" w:rsidRPr="00301EDF" w:rsidRDefault="00301EDF" w:rsidP="00301EDF">
      <w:pPr>
        <w:ind w:left="360"/>
        <w:rPr>
          <w:rFonts w:ascii="Arial" w:hAnsi="Arial" w:cs="Arial"/>
          <w:sz w:val="24"/>
          <w:szCs w:val="24"/>
        </w:rPr>
      </w:pPr>
    </w:p>
    <w:p w14:paraId="5BB73801" w14:textId="279E096B" w:rsidR="00301EDF" w:rsidRPr="00301EDF" w:rsidRDefault="008212BC"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.3</w:t>
      </w:r>
      <w:r w:rsidR="00301EDF" w:rsidRPr="00301EDF">
        <w:rPr>
          <w:rFonts w:ascii="Arial" w:hAnsi="Arial" w:cs="Arial"/>
          <w:sz w:val="24"/>
          <w:szCs w:val="24"/>
        </w:rPr>
        <w:tab/>
        <w:t>Terms of Reference for the DAs can be found in ‘How Defence Works’</w:t>
      </w:r>
      <w:r w:rsidR="00B62931">
        <w:rPr>
          <w:rFonts w:ascii="Arial" w:hAnsi="Arial" w:cs="Arial"/>
          <w:sz w:val="24"/>
          <w:szCs w:val="24"/>
        </w:rPr>
        <w:t xml:space="preserve"> </w:t>
      </w:r>
      <w:hyperlink r:id="rId81" w:history="1">
        <w:r w:rsidR="00B62931" w:rsidRPr="00497695">
          <w:rPr>
            <w:rStyle w:val="Hyperlink"/>
            <w:rFonts w:ascii="Arial" w:hAnsi="Arial" w:cs="Arial"/>
            <w:sz w:val="24"/>
            <w:szCs w:val="24"/>
          </w:rPr>
          <w:t>https://www.gov.uk/government/publications/how-defence-works-the-defence-operating-model</w:t>
        </w:r>
      </w:hyperlink>
      <w:r w:rsidR="00B62931">
        <w:rPr>
          <w:rFonts w:ascii="Arial" w:hAnsi="Arial" w:cs="Arial"/>
          <w:sz w:val="24"/>
          <w:szCs w:val="24"/>
        </w:rPr>
        <w:t xml:space="preserve">.  </w:t>
      </w:r>
      <w:r w:rsidR="00AC3EBE">
        <w:rPr>
          <w:rFonts w:ascii="Arial" w:hAnsi="Arial" w:cs="Arial"/>
          <w:sz w:val="24"/>
          <w:szCs w:val="24"/>
        </w:rPr>
        <w:t>Each DA produces an Annual Assurance Report which is reviewed by the relevant senior Management Committee in the MOD Head Office.</w:t>
      </w:r>
    </w:p>
    <w:p w14:paraId="1EEC54C2" w14:textId="77777777" w:rsidR="00301EDF" w:rsidRPr="00301EDF" w:rsidRDefault="00301EDF" w:rsidP="00301EDF">
      <w:pPr>
        <w:ind w:left="360"/>
        <w:rPr>
          <w:rFonts w:ascii="Arial" w:hAnsi="Arial" w:cs="Arial"/>
          <w:sz w:val="24"/>
          <w:szCs w:val="24"/>
        </w:rPr>
      </w:pPr>
    </w:p>
    <w:p w14:paraId="6B7C5A82" w14:textId="77777777" w:rsidR="00301EDF" w:rsidRPr="00301EDF" w:rsidRDefault="00301EDF" w:rsidP="00511F2A">
      <w:pPr>
        <w:rPr>
          <w:rFonts w:ascii="Arial" w:hAnsi="Arial" w:cs="Arial"/>
          <w:sz w:val="24"/>
          <w:szCs w:val="24"/>
          <w:u w:val="single"/>
        </w:rPr>
      </w:pPr>
      <w:r w:rsidRPr="00301EDF">
        <w:rPr>
          <w:rFonts w:ascii="Arial" w:hAnsi="Arial" w:cs="Arial"/>
          <w:sz w:val="24"/>
          <w:szCs w:val="24"/>
          <w:u w:val="single"/>
        </w:rPr>
        <w:t xml:space="preserve">Defence Internal Audit (DIA) </w:t>
      </w:r>
    </w:p>
    <w:p w14:paraId="1CA92ABC" w14:textId="77777777" w:rsidR="00301EDF" w:rsidRPr="00301EDF" w:rsidRDefault="00301EDF" w:rsidP="00301EDF">
      <w:pPr>
        <w:ind w:left="360"/>
        <w:rPr>
          <w:rFonts w:ascii="Arial" w:hAnsi="Arial" w:cs="Arial"/>
          <w:sz w:val="24"/>
          <w:szCs w:val="24"/>
        </w:rPr>
      </w:pPr>
    </w:p>
    <w:p w14:paraId="20D92B5E" w14:textId="74DC21CA"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.4</w:t>
      </w:r>
      <w:r w:rsidR="00301EDF" w:rsidRPr="00301EDF">
        <w:rPr>
          <w:rFonts w:ascii="Arial" w:hAnsi="Arial" w:cs="Arial"/>
          <w:sz w:val="24"/>
          <w:szCs w:val="24"/>
        </w:rPr>
        <w:tab/>
        <w:t xml:space="preserve">DIA is the MOD’s single internal audit organisation and is a key component of MOD’s governance framework.  DIA works to established internal auditing standards, and the team includes professionally qualified auditors and accountants. </w:t>
      </w:r>
    </w:p>
    <w:p w14:paraId="46616A0C" w14:textId="77777777" w:rsidR="00301EDF" w:rsidRPr="00301EDF" w:rsidRDefault="00301EDF" w:rsidP="00301EDF">
      <w:pPr>
        <w:ind w:left="360"/>
        <w:rPr>
          <w:rFonts w:ascii="Arial" w:hAnsi="Arial" w:cs="Arial"/>
          <w:sz w:val="24"/>
          <w:szCs w:val="24"/>
        </w:rPr>
      </w:pPr>
    </w:p>
    <w:p w14:paraId="222E3157" w14:textId="3C092D02"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.5</w:t>
      </w:r>
      <w:r w:rsidR="00301EDF" w:rsidRPr="00301EDF">
        <w:rPr>
          <w:rFonts w:ascii="Arial" w:hAnsi="Arial" w:cs="Arial"/>
          <w:sz w:val="24"/>
          <w:szCs w:val="24"/>
        </w:rPr>
        <w:tab/>
        <w:t>DIA is independent of all Defence Authorities (i.e. those responsible for setting rules and standards for the delivery of a key function that cuts across Defence) and TLB Holders. It reports functionally to me as the Accounting Officer, and the Group Head of Internal Audit reports to Director General Finance.  An Audit Charter, endorsed by me, defines the purpose, authority and responsibility of DIA and grants internal auditors full, free and unrestricted access to all functions, premises, assets and personnel records, subject to compliance with MOD’s security policies.  DIA has no direct authority or responsibility for the activities it reviews.</w:t>
      </w:r>
    </w:p>
    <w:p w14:paraId="6127AE6B" w14:textId="77777777" w:rsidR="00301EDF" w:rsidRPr="00301EDF" w:rsidRDefault="00301EDF" w:rsidP="00301EDF">
      <w:pPr>
        <w:ind w:left="360"/>
        <w:rPr>
          <w:rFonts w:ascii="Arial" w:hAnsi="Arial" w:cs="Arial"/>
          <w:sz w:val="24"/>
          <w:szCs w:val="24"/>
        </w:rPr>
      </w:pPr>
    </w:p>
    <w:p w14:paraId="4A5B3A94" w14:textId="2E5C1F1C" w:rsidR="00301EDF" w:rsidRPr="00301EDF" w:rsidRDefault="000D4AF6" w:rsidP="00511F2A">
      <w:pPr>
        <w:rPr>
          <w:rFonts w:ascii="Arial" w:hAnsi="Arial" w:cs="Arial"/>
          <w:sz w:val="24"/>
          <w:szCs w:val="24"/>
        </w:rPr>
      </w:pPr>
      <w:r>
        <w:rPr>
          <w:rFonts w:ascii="Arial" w:hAnsi="Arial" w:cs="Arial"/>
          <w:sz w:val="24"/>
          <w:szCs w:val="24"/>
        </w:rPr>
        <w:lastRenderedPageBreak/>
        <w:t>1</w:t>
      </w:r>
      <w:r w:rsidR="002807C9">
        <w:rPr>
          <w:rFonts w:ascii="Arial" w:hAnsi="Arial" w:cs="Arial"/>
          <w:sz w:val="24"/>
          <w:szCs w:val="24"/>
        </w:rPr>
        <w:t>1</w:t>
      </w:r>
      <w:r w:rsidR="00301EDF" w:rsidRPr="00301EDF">
        <w:rPr>
          <w:rFonts w:ascii="Arial" w:hAnsi="Arial" w:cs="Arial"/>
          <w:sz w:val="24"/>
          <w:szCs w:val="24"/>
        </w:rPr>
        <w:t>.6</w:t>
      </w:r>
      <w:r w:rsidR="00301EDF" w:rsidRPr="00301EDF">
        <w:rPr>
          <w:rFonts w:ascii="Arial" w:hAnsi="Arial" w:cs="Arial"/>
          <w:sz w:val="24"/>
          <w:szCs w:val="24"/>
        </w:rPr>
        <w:tab/>
      </w:r>
      <w:proofErr w:type="gramStart"/>
      <w:r w:rsidR="00301EDF" w:rsidRPr="00301EDF">
        <w:rPr>
          <w:rFonts w:ascii="Arial" w:hAnsi="Arial" w:cs="Arial"/>
          <w:sz w:val="24"/>
          <w:szCs w:val="24"/>
        </w:rPr>
        <w:t>With the exception of</w:t>
      </w:r>
      <w:proofErr w:type="gramEnd"/>
      <w:r w:rsidR="00301EDF" w:rsidRPr="00301EDF">
        <w:rPr>
          <w:rFonts w:ascii="Arial" w:hAnsi="Arial" w:cs="Arial"/>
          <w:sz w:val="24"/>
          <w:szCs w:val="24"/>
        </w:rPr>
        <w:t xml:space="preserve"> Military Operations, all business systems, processes, functions and activities within the MOD may be subject to internal audit work. </w:t>
      </w:r>
      <w:r w:rsidR="00065B02">
        <w:rPr>
          <w:rFonts w:ascii="Arial" w:hAnsi="Arial" w:cs="Arial"/>
          <w:sz w:val="24"/>
          <w:szCs w:val="24"/>
        </w:rPr>
        <w:t xml:space="preserve"> </w:t>
      </w:r>
      <w:r w:rsidR="00301EDF" w:rsidRPr="00301EDF">
        <w:rPr>
          <w:rFonts w:ascii="Arial" w:hAnsi="Arial" w:cs="Arial"/>
          <w:sz w:val="24"/>
          <w:szCs w:val="24"/>
        </w:rPr>
        <w:t xml:space="preserve">The DIA annual risk based audit plan defines what activities will be reviewed by DIA and is formally approved by </w:t>
      </w:r>
      <w:r w:rsidR="00CD4613">
        <w:rPr>
          <w:rFonts w:ascii="Arial" w:hAnsi="Arial" w:cs="Arial"/>
          <w:sz w:val="24"/>
          <w:szCs w:val="24"/>
        </w:rPr>
        <w:t>the Defence Audit</w:t>
      </w:r>
      <w:r w:rsidR="00430035">
        <w:rPr>
          <w:rFonts w:ascii="Arial" w:hAnsi="Arial" w:cs="Arial"/>
          <w:sz w:val="24"/>
          <w:szCs w:val="24"/>
        </w:rPr>
        <w:t xml:space="preserve"> </w:t>
      </w:r>
      <w:r w:rsidR="00411940">
        <w:rPr>
          <w:rFonts w:ascii="Arial" w:hAnsi="Arial" w:cs="Arial"/>
          <w:sz w:val="24"/>
          <w:szCs w:val="24"/>
        </w:rPr>
        <w:t xml:space="preserve">and </w:t>
      </w:r>
      <w:r w:rsidR="006373CE" w:rsidRPr="008C71C7">
        <w:rPr>
          <w:rFonts w:ascii="Arial" w:hAnsi="Arial" w:cs="Arial"/>
          <w:sz w:val="24"/>
          <w:szCs w:val="24"/>
        </w:rPr>
        <w:t xml:space="preserve">Risk Assurance </w:t>
      </w:r>
      <w:r w:rsidR="00301EDF" w:rsidRPr="008C71C7">
        <w:rPr>
          <w:rFonts w:ascii="Arial" w:hAnsi="Arial" w:cs="Arial"/>
          <w:sz w:val="24"/>
          <w:szCs w:val="24"/>
        </w:rPr>
        <w:t>Committee (DA</w:t>
      </w:r>
      <w:r w:rsidR="006373CE" w:rsidRPr="008C71C7">
        <w:rPr>
          <w:rFonts w:ascii="Arial" w:hAnsi="Arial" w:cs="Arial"/>
          <w:sz w:val="24"/>
          <w:szCs w:val="24"/>
        </w:rPr>
        <w:t>RA</w:t>
      </w:r>
      <w:r w:rsidR="00301EDF" w:rsidRPr="008C71C7">
        <w:rPr>
          <w:rFonts w:ascii="Arial" w:hAnsi="Arial" w:cs="Arial"/>
          <w:sz w:val="24"/>
          <w:szCs w:val="24"/>
        </w:rPr>
        <w:t>C);</w:t>
      </w:r>
      <w:r w:rsidR="00301EDF" w:rsidRPr="00301EDF">
        <w:rPr>
          <w:rFonts w:ascii="Arial" w:hAnsi="Arial" w:cs="Arial"/>
          <w:sz w:val="24"/>
          <w:szCs w:val="24"/>
        </w:rPr>
        <w:t xml:space="preserve"> a </w:t>
      </w:r>
      <w:r w:rsidR="003A717B" w:rsidRPr="00301EDF">
        <w:rPr>
          <w:rFonts w:ascii="Arial" w:hAnsi="Arial" w:cs="Arial"/>
          <w:sz w:val="24"/>
          <w:szCs w:val="24"/>
        </w:rPr>
        <w:t>subcommittee</w:t>
      </w:r>
      <w:r w:rsidR="00301EDF" w:rsidRPr="00301EDF">
        <w:rPr>
          <w:rFonts w:ascii="Arial" w:hAnsi="Arial" w:cs="Arial"/>
          <w:sz w:val="24"/>
          <w:szCs w:val="24"/>
        </w:rPr>
        <w:t xml:space="preserve"> of the Defence Board.  The plan may only be amended with the approval of the DA</w:t>
      </w:r>
      <w:r w:rsidR="006373CE">
        <w:rPr>
          <w:rFonts w:ascii="Arial" w:hAnsi="Arial" w:cs="Arial"/>
          <w:sz w:val="24"/>
          <w:szCs w:val="24"/>
        </w:rPr>
        <w:t>RA</w:t>
      </w:r>
      <w:r w:rsidR="00301EDF" w:rsidRPr="00301EDF">
        <w:rPr>
          <w:rFonts w:ascii="Arial" w:hAnsi="Arial" w:cs="Arial"/>
          <w:sz w:val="24"/>
          <w:szCs w:val="24"/>
        </w:rPr>
        <w:t>C.</w:t>
      </w:r>
    </w:p>
    <w:p w14:paraId="28E31556" w14:textId="77777777" w:rsidR="00301EDF" w:rsidRPr="00301EDF" w:rsidRDefault="00301EDF" w:rsidP="00301EDF">
      <w:pPr>
        <w:ind w:left="360"/>
        <w:rPr>
          <w:rFonts w:ascii="Arial" w:hAnsi="Arial" w:cs="Arial"/>
          <w:sz w:val="24"/>
          <w:szCs w:val="24"/>
        </w:rPr>
      </w:pPr>
    </w:p>
    <w:p w14:paraId="2AB6485B" w14:textId="21A82909" w:rsidR="00301EDF" w:rsidRPr="00301EDF" w:rsidRDefault="000D4AF6" w:rsidP="00511F2A">
      <w:pPr>
        <w:rPr>
          <w:rFonts w:ascii="Arial" w:hAnsi="Arial" w:cs="Arial"/>
          <w:sz w:val="24"/>
          <w:szCs w:val="24"/>
        </w:rPr>
      </w:pPr>
      <w:r w:rsidRPr="00861A01">
        <w:rPr>
          <w:rFonts w:ascii="Arial" w:hAnsi="Arial" w:cs="Arial"/>
          <w:sz w:val="24"/>
          <w:szCs w:val="24"/>
        </w:rPr>
        <w:t>1</w:t>
      </w:r>
      <w:r w:rsidR="002807C9" w:rsidRPr="00861A01">
        <w:rPr>
          <w:rFonts w:ascii="Arial" w:hAnsi="Arial" w:cs="Arial"/>
          <w:sz w:val="24"/>
          <w:szCs w:val="24"/>
        </w:rPr>
        <w:t>1</w:t>
      </w:r>
      <w:r w:rsidR="00301EDF" w:rsidRPr="00861A01">
        <w:rPr>
          <w:rFonts w:ascii="Arial" w:hAnsi="Arial" w:cs="Arial"/>
          <w:sz w:val="24"/>
          <w:szCs w:val="24"/>
        </w:rPr>
        <w:t>.7</w:t>
      </w:r>
      <w:r w:rsidR="00301EDF" w:rsidRPr="00301EDF">
        <w:rPr>
          <w:rFonts w:ascii="Arial" w:hAnsi="Arial" w:cs="Arial"/>
          <w:sz w:val="24"/>
          <w:szCs w:val="24"/>
        </w:rPr>
        <w:tab/>
      </w:r>
      <w:r w:rsidR="00380C97">
        <w:rPr>
          <w:rFonts w:ascii="Arial" w:hAnsi="Arial" w:cs="Arial"/>
          <w:sz w:val="24"/>
          <w:szCs w:val="24"/>
        </w:rPr>
        <w:t xml:space="preserve">The DARAC </w:t>
      </w:r>
      <w:r w:rsidR="00380C97" w:rsidRPr="00380C97">
        <w:rPr>
          <w:rFonts w:ascii="Arial" w:hAnsi="Arial" w:cs="Arial"/>
          <w:sz w:val="24"/>
          <w:szCs w:val="24"/>
        </w:rPr>
        <w:t xml:space="preserve">is a sub-committee of the Defence Board. It supports the Board and </w:t>
      </w:r>
      <w:r w:rsidR="00751116">
        <w:rPr>
          <w:rFonts w:ascii="Arial" w:hAnsi="Arial" w:cs="Arial"/>
          <w:sz w:val="24"/>
          <w:szCs w:val="24"/>
        </w:rPr>
        <w:t>me in our</w:t>
      </w:r>
      <w:r w:rsidR="00380C97" w:rsidRPr="00380C97">
        <w:rPr>
          <w:rFonts w:ascii="Arial" w:hAnsi="Arial" w:cs="Arial"/>
          <w:sz w:val="24"/>
          <w:szCs w:val="24"/>
        </w:rPr>
        <w:t xml:space="preserve"> responsibilities for risk control and governance by reviewing the comprehensiveness, reliability and integrity of the MOD’</w:t>
      </w:r>
      <w:r w:rsidR="00380C97">
        <w:rPr>
          <w:rFonts w:ascii="Arial" w:hAnsi="Arial" w:cs="Arial"/>
          <w:sz w:val="24"/>
          <w:szCs w:val="24"/>
        </w:rPr>
        <w:t xml:space="preserve">s risk and assurance framework.  </w:t>
      </w:r>
      <w:r w:rsidR="00301EDF" w:rsidRPr="00301EDF">
        <w:rPr>
          <w:rFonts w:ascii="Arial" w:hAnsi="Arial" w:cs="Arial"/>
          <w:sz w:val="24"/>
          <w:szCs w:val="24"/>
        </w:rPr>
        <w:t>It is chaired by one of the non-executive members of the Defence Board.</w:t>
      </w:r>
    </w:p>
    <w:p w14:paraId="2E0282CF" w14:textId="77777777" w:rsidR="00301EDF" w:rsidRDefault="00301EDF" w:rsidP="00301EDF">
      <w:pPr>
        <w:ind w:left="360"/>
        <w:rPr>
          <w:rFonts w:ascii="Arial" w:hAnsi="Arial" w:cs="Arial"/>
          <w:sz w:val="24"/>
          <w:szCs w:val="24"/>
        </w:rPr>
      </w:pPr>
    </w:p>
    <w:p w14:paraId="3160F812" w14:textId="77777777" w:rsidR="00301EDF" w:rsidRPr="00301EDF" w:rsidRDefault="00301EDF" w:rsidP="00511F2A">
      <w:pPr>
        <w:rPr>
          <w:rFonts w:ascii="Arial" w:hAnsi="Arial" w:cs="Arial"/>
          <w:sz w:val="24"/>
          <w:szCs w:val="24"/>
          <w:u w:val="single"/>
        </w:rPr>
      </w:pPr>
      <w:r w:rsidRPr="00301EDF">
        <w:rPr>
          <w:rFonts w:ascii="Arial" w:hAnsi="Arial" w:cs="Arial"/>
          <w:sz w:val="24"/>
          <w:szCs w:val="24"/>
          <w:u w:val="single"/>
        </w:rPr>
        <w:t xml:space="preserve">National Audit Office (NAO) </w:t>
      </w:r>
    </w:p>
    <w:p w14:paraId="70199F35" w14:textId="77777777" w:rsidR="00301EDF" w:rsidRPr="00301EDF" w:rsidRDefault="00301EDF" w:rsidP="00301EDF">
      <w:pPr>
        <w:ind w:left="360"/>
        <w:rPr>
          <w:rFonts w:ascii="Arial" w:hAnsi="Arial" w:cs="Arial"/>
          <w:sz w:val="24"/>
          <w:szCs w:val="24"/>
        </w:rPr>
      </w:pPr>
    </w:p>
    <w:p w14:paraId="21FD97D6" w14:textId="606EE806"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.8</w:t>
      </w:r>
      <w:r w:rsidR="00301EDF" w:rsidRPr="00301EDF">
        <w:rPr>
          <w:rFonts w:ascii="Arial" w:hAnsi="Arial" w:cs="Arial"/>
          <w:sz w:val="24"/>
          <w:szCs w:val="24"/>
        </w:rPr>
        <w:tab/>
        <w:t>The NAO scrutinises public spending on behalf of Parliament.</w:t>
      </w:r>
      <w:r w:rsidR="00662CFB">
        <w:rPr>
          <w:rFonts w:ascii="Arial" w:hAnsi="Arial" w:cs="Arial"/>
          <w:sz w:val="24"/>
          <w:szCs w:val="24"/>
        </w:rPr>
        <w:t xml:space="preserve"> </w:t>
      </w:r>
      <w:r w:rsidR="00301EDF" w:rsidRPr="00301EDF">
        <w:rPr>
          <w:rFonts w:ascii="Arial" w:hAnsi="Arial" w:cs="Arial"/>
          <w:sz w:val="24"/>
          <w:szCs w:val="24"/>
        </w:rPr>
        <w:t xml:space="preserve"> They are the MOD’s external auditors reporting publicly on the department’s annual </w:t>
      </w:r>
      <w:r w:rsidR="00CA43EF">
        <w:rPr>
          <w:rFonts w:ascii="Arial" w:hAnsi="Arial" w:cs="Arial"/>
          <w:sz w:val="24"/>
          <w:szCs w:val="24"/>
        </w:rPr>
        <w:t xml:space="preserve">report and </w:t>
      </w:r>
      <w:r w:rsidR="00301EDF" w:rsidRPr="00301EDF">
        <w:rPr>
          <w:rFonts w:ascii="Arial" w:hAnsi="Arial" w:cs="Arial"/>
          <w:sz w:val="24"/>
          <w:szCs w:val="24"/>
        </w:rPr>
        <w:t>accounts and undertaking value for money reviews as directed.</w:t>
      </w:r>
    </w:p>
    <w:p w14:paraId="18B6AFA8" w14:textId="77777777" w:rsidR="00301EDF" w:rsidRPr="00301EDF" w:rsidRDefault="00301EDF" w:rsidP="00301EDF">
      <w:pPr>
        <w:ind w:left="360"/>
        <w:rPr>
          <w:rFonts w:ascii="Arial" w:hAnsi="Arial" w:cs="Arial"/>
          <w:sz w:val="24"/>
          <w:szCs w:val="24"/>
        </w:rPr>
      </w:pPr>
    </w:p>
    <w:p w14:paraId="337D7B60" w14:textId="19C80B18"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.9</w:t>
      </w:r>
      <w:r w:rsidR="00301EDF" w:rsidRPr="00301EDF">
        <w:rPr>
          <w:rFonts w:ascii="Arial" w:hAnsi="Arial" w:cs="Arial"/>
          <w:sz w:val="24"/>
          <w:szCs w:val="24"/>
        </w:rPr>
        <w:tab/>
        <w:t>The NAO may place reliance on the work of DIA, and information sharing and co-ordination activities aim to minimise duplication of effort.  Although the DIA reports primarily to its internal customers, it also shares its reports with the NAO.</w:t>
      </w:r>
    </w:p>
    <w:p w14:paraId="6FF2E651" w14:textId="77777777" w:rsidR="00301EDF" w:rsidRPr="00301EDF" w:rsidRDefault="00301EDF" w:rsidP="00301EDF">
      <w:pPr>
        <w:ind w:left="360"/>
        <w:rPr>
          <w:rFonts w:ascii="Arial" w:hAnsi="Arial" w:cs="Arial"/>
          <w:sz w:val="24"/>
          <w:szCs w:val="24"/>
        </w:rPr>
      </w:pPr>
    </w:p>
    <w:p w14:paraId="547AA676" w14:textId="77777777" w:rsidR="00301EDF" w:rsidRPr="00301EDF" w:rsidRDefault="00301EDF" w:rsidP="00511F2A">
      <w:pPr>
        <w:rPr>
          <w:rFonts w:ascii="Arial" w:hAnsi="Arial" w:cs="Arial"/>
          <w:sz w:val="24"/>
          <w:szCs w:val="24"/>
          <w:u w:val="single"/>
        </w:rPr>
      </w:pPr>
      <w:r w:rsidRPr="00301EDF">
        <w:rPr>
          <w:rFonts w:ascii="Arial" w:hAnsi="Arial" w:cs="Arial"/>
          <w:sz w:val="24"/>
          <w:szCs w:val="24"/>
          <w:u w:val="single"/>
        </w:rPr>
        <w:t xml:space="preserve">Risk Management, Internal Control and Governance  </w:t>
      </w:r>
    </w:p>
    <w:p w14:paraId="0050F26F" w14:textId="77777777" w:rsidR="00301EDF" w:rsidRPr="00301EDF" w:rsidRDefault="00301EDF" w:rsidP="00301EDF">
      <w:pPr>
        <w:ind w:left="360"/>
        <w:rPr>
          <w:rFonts w:ascii="Arial" w:hAnsi="Arial" w:cs="Arial"/>
          <w:sz w:val="24"/>
          <w:szCs w:val="24"/>
        </w:rPr>
      </w:pPr>
    </w:p>
    <w:p w14:paraId="3C713F93" w14:textId="2A5E5430"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.10</w:t>
      </w:r>
      <w:r w:rsidR="00301EDF" w:rsidRPr="00301EDF">
        <w:rPr>
          <w:rFonts w:ascii="Arial" w:hAnsi="Arial" w:cs="Arial"/>
          <w:sz w:val="24"/>
          <w:szCs w:val="24"/>
        </w:rPr>
        <w:tab/>
        <w:t>Risk management is the identification, assessment, and prioritisation of risks followed by a co-ordinated and economical application of resources to minimise, monitor, and control the probability and/or impact of an unfortunate event or to maximise the realisation of opportunities.</w:t>
      </w:r>
    </w:p>
    <w:p w14:paraId="5FA0CD88" w14:textId="77777777" w:rsidR="00301EDF" w:rsidRPr="00301EDF" w:rsidRDefault="00301EDF" w:rsidP="00301EDF">
      <w:pPr>
        <w:ind w:left="360"/>
        <w:rPr>
          <w:rFonts w:ascii="Arial" w:hAnsi="Arial" w:cs="Arial"/>
          <w:sz w:val="24"/>
          <w:szCs w:val="24"/>
        </w:rPr>
      </w:pPr>
    </w:p>
    <w:p w14:paraId="36F9CE8C" w14:textId="7FD07F50"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.11</w:t>
      </w:r>
      <w:r w:rsidR="00301EDF" w:rsidRPr="00301EDF">
        <w:rPr>
          <w:rFonts w:ascii="Arial" w:hAnsi="Arial" w:cs="Arial"/>
          <w:sz w:val="24"/>
          <w:szCs w:val="24"/>
        </w:rPr>
        <w:tab/>
        <w:t>The MOD has implemented a risk management framework which is aligned with the overarching principles of HM Treasury’s Orange Book (</w:t>
      </w:r>
      <w:hyperlink r:id="rId82" w:history="1">
        <w:r w:rsidR="00301EDF" w:rsidRPr="00301EDF">
          <w:rPr>
            <w:rStyle w:val="Hyperlink"/>
            <w:rFonts w:ascii="Arial" w:hAnsi="Arial" w:cs="Arial"/>
            <w:sz w:val="24"/>
            <w:szCs w:val="24"/>
          </w:rPr>
          <w:t>https://www.gov.uk/government/uploads/system/uploads/attachment_data/file/220647/orange_book.pdf</w:t>
        </w:r>
      </w:hyperlink>
      <w:r w:rsidR="00301EDF" w:rsidRPr="00301EDF">
        <w:rPr>
          <w:rFonts w:ascii="Arial" w:hAnsi="Arial" w:cs="Arial"/>
          <w:sz w:val="24"/>
          <w:szCs w:val="24"/>
        </w:rPr>
        <w:t xml:space="preserve">) but has been tailored to meet the specific needs of the </w:t>
      </w:r>
      <w:r w:rsidR="00877AA2">
        <w:rPr>
          <w:rFonts w:ascii="Arial" w:hAnsi="Arial" w:cs="Arial"/>
          <w:sz w:val="24"/>
          <w:szCs w:val="24"/>
        </w:rPr>
        <w:t>d</w:t>
      </w:r>
      <w:r w:rsidR="00301EDF" w:rsidRPr="00301EDF">
        <w:rPr>
          <w:rFonts w:ascii="Arial" w:hAnsi="Arial" w:cs="Arial"/>
          <w:sz w:val="24"/>
          <w:szCs w:val="24"/>
        </w:rPr>
        <w:t>epartment.</w:t>
      </w:r>
    </w:p>
    <w:p w14:paraId="2875992B" w14:textId="77777777" w:rsidR="00301EDF" w:rsidRPr="00301EDF" w:rsidRDefault="00301EDF" w:rsidP="00301EDF">
      <w:pPr>
        <w:ind w:left="360"/>
        <w:rPr>
          <w:rFonts w:ascii="Arial" w:hAnsi="Arial" w:cs="Arial"/>
          <w:sz w:val="24"/>
          <w:szCs w:val="24"/>
        </w:rPr>
      </w:pPr>
    </w:p>
    <w:p w14:paraId="4281C4F6" w14:textId="7CB12402"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.12</w:t>
      </w:r>
      <w:r w:rsidR="00301EDF" w:rsidRPr="00301EDF">
        <w:rPr>
          <w:rFonts w:ascii="Arial" w:hAnsi="Arial" w:cs="Arial"/>
          <w:sz w:val="24"/>
          <w:szCs w:val="24"/>
        </w:rPr>
        <w:tab/>
        <w:t xml:space="preserve">The MOD vision for risk management is that all key risks to the achievement of our strategic objectives are identified, assessed and managed to within acceptable levels. </w:t>
      </w:r>
      <w:r w:rsidR="00662CFB">
        <w:rPr>
          <w:rFonts w:ascii="Arial" w:hAnsi="Arial" w:cs="Arial"/>
          <w:sz w:val="24"/>
          <w:szCs w:val="24"/>
        </w:rPr>
        <w:t xml:space="preserve"> </w:t>
      </w:r>
      <w:r w:rsidR="00301EDF" w:rsidRPr="00301EDF">
        <w:rPr>
          <w:rFonts w:ascii="Arial" w:hAnsi="Arial" w:cs="Arial"/>
          <w:sz w:val="24"/>
          <w:szCs w:val="24"/>
        </w:rPr>
        <w:t>To achieve this, an environment is being created where consideration of risk is embedded into MOD’s culture, planning, decision making and business as usual activities in a common way.</w:t>
      </w:r>
    </w:p>
    <w:p w14:paraId="076DF001" w14:textId="77777777" w:rsidR="00301EDF" w:rsidRPr="00301EDF" w:rsidRDefault="00301EDF" w:rsidP="00301EDF">
      <w:pPr>
        <w:ind w:left="360"/>
        <w:rPr>
          <w:rFonts w:ascii="Arial" w:hAnsi="Arial" w:cs="Arial"/>
          <w:sz w:val="24"/>
          <w:szCs w:val="24"/>
        </w:rPr>
      </w:pPr>
    </w:p>
    <w:p w14:paraId="1F9D19A7" w14:textId="32BF5BFC" w:rsidR="00301EDF" w:rsidRPr="00301EDF" w:rsidRDefault="000D4AF6"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301EDF" w:rsidRPr="00301EDF">
        <w:rPr>
          <w:rFonts w:ascii="Arial" w:hAnsi="Arial" w:cs="Arial"/>
          <w:sz w:val="24"/>
          <w:szCs w:val="24"/>
        </w:rPr>
        <w:t>.13</w:t>
      </w:r>
      <w:r w:rsidR="00301EDF" w:rsidRPr="00301EDF">
        <w:rPr>
          <w:rFonts w:ascii="Arial" w:hAnsi="Arial" w:cs="Arial"/>
          <w:sz w:val="24"/>
          <w:szCs w:val="24"/>
        </w:rPr>
        <w:tab/>
        <w:t>The design and implementation of risk management, internal control and corporate governance processes and procedures is a management responsibility under the oversight of the Defence Board.</w:t>
      </w:r>
    </w:p>
    <w:p w14:paraId="5B5796D5" w14:textId="1E0D7C57" w:rsidR="00C86DCD" w:rsidRPr="005C0DF8" w:rsidRDefault="00C86DCD" w:rsidP="00704653">
      <w:pPr>
        <w:rPr>
          <w:rFonts w:ascii="Arial" w:hAnsi="Arial" w:cs="Arial"/>
          <w:sz w:val="24"/>
          <w:szCs w:val="24"/>
        </w:rPr>
      </w:pPr>
    </w:p>
    <w:p w14:paraId="0667DD3E" w14:textId="48D8C35A" w:rsidR="005C0DF8" w:rsidRPr="00404B03" w:rsidRDefault="005C0DF8" w:rsidP="00704653">
      <w:pPr>
        <w:rPr>
          <w:rFonts w:ascii="Arial" w:hAnsi="Arial" w:cs="Arial"/>
          <w:sz w:val="24"/>
          <w:szCs w:val="24"/>
          <w:u w:val="single"/>
        </w:rPr>
      </w:pPr>
      <w:r w:rsidRPr="00404B03">
        <w:rPr>
          <w:rFonts w:ascii="Arial" w:hAnsi="Arial" w:cs="Arial"/>
          <w:sz w:val="24"/>
          <w:szCs w:val="24"/>
          <w:u w:val="single"/>
        </w:rPr>
        <w:t>Fraud Defence</w:t>
      </w:r>
    </w:p>
    <w:p w14:paraId="08746147" w14:textId="77777777" w:rsidR="00E75BFA" w:rsidRPr="00E75BFA" w:rsidRDefault="00E75BFA" w:rsidP="00E75BFA">
      <w:pPr>
        <w:rPr>
          <w:rFonts w:ascii="Arial" w:hAnsi="Arial" w:cs="Arial"/>
          <w:sz w:val="24"/>
          <w:szCs w:val="24"/>
          <w:u w:val="single"/>
        </w:rPr>
      </w:pPr>
    </w:p>
    <w:p w14:paraId="73C4A6A0" w14:textId="7238A4BE" w:rsidR="00E75BFA" w:rsidRPr="00E75BFA" w:rsidRDefault="00E75BFA" w:rsidP="00E75BFA">
      <w:pPr>
        <w:rPr>
          <w:rFonts w:ascii="Arial" w:hAnsi="Arial" w:cs="Arial"/>
          <w:sz w:val="24"/>
          <w:szCs w:val="24"/>
        </w:rPr>
      </w:pPr>
      <w:proofErr w:type="gramStart"/>
      <w:r w:rsidRPr="00E75BFA">
        <w:rPr>
          <w:rFonts w:ascii="Arial" w:hAnsi="Arial" w:cs="Arial"/>
          <w:sz w:val="24"/>
          <w:szCs w:val="24"/>
        </w:rPr>
        <w:t>1</w:t>
      </w:r>
      <w:r w:rsidR="002807C9">
        <w:rPr>
          <w:rFonts w:ascii="Arial" w:hAnsi="Arial" w:cs="Arial"/>
          <w:sz w:val="24"/>
          <w:szCs w:val="24"/>
        </w:rPr>
        <w:t>1</w:t>
      </w:r>
      <w:r w:rsidRPr="00E75BFA">
        <w:rPr>
          <w:rFonts w:ascii="Arial" w:hAnsi="Arial" w:cs="Arial"/>
          <w:sz w:val="24"/>
          <w:szCs w:val="24"/>
        </w:rPr>
        <w:t>.14  Fraud</w:t>
      </w:r>
      <w:proofErr w:type="gramEnd"/>
      <w:r w:rsidRPr="00E75BFA">
        <w:rPr>
          <w:rFonts w:ascii="Arial" w:hAnsi="Arial" w:cs="Arial"/>
          <w:sz w:val="24"/>
          <w:szCs w:val="24"/>
        </w:rPr>
        <w:t xml:space="preserve"> Defence is the central counter fraud function for the MOD. Its remit covers fraud, corruption, bribery, theft and irregularity. </w:t>
      </w:r>
    </w:p>
    <w:p w14:paraId="5A392D0D" w14:textId="77777777" w:rsidR="00E75BFA" w:rsidRPr="00E75BFA" w:rsidRDefault="00E75BFA" w:rsidP="00E75BFA">
      <w:pPr>
        <w:rPr>
          <w:rFonts w:ascii="Arial" w:hAnsi="Arial" w:cs="Arial"/>
          <w:sz w:val="24"/>
          <w:szCs w:val="24"/>
        </w:rPr>
      </w:pPr>
    </w:p>
    <w:p w14:paraId="5E823F56" w14:textId="0214F0D5" w:rsidR="00E75BFA" w:rsidRPr="00E75BFA" w:rsidRDefault="00E75BFA" w:rsidP="00E75BFA">
      <w:pPr>
        <w:rPr>
          <w:rFonts w:ascii="Arial" w:hAnsi="Arial" w:cs="Arial"/>
          <w:sz w:val="24"/>
          <w:szCs w:val="24"/>
        </w:rPr>
      </w:pPr>
      <w:proofErr w:type="gramStart"/>
      <w:r w:rsidRPr="00E75BFA">
        <w:rPr>
          <w:rFonts w:ascii="Arial" w:hAnsi="Arial" w:cs="Arial"/>
          <w:sz w:val="24"/>
          <w:szCs w:val="24"/>
        </w:rPr>
        <w:t>1</w:t>
      </w:r>
      <w:r w:rsidR="002807C9">
        <w:rPr>
          <w:rFonts w:ascii="Arial" w:hAnsi="Arial" w:cs="Arial"/>
          <w:sz w:val="24"/>
          <w:szCs w:val="24"/>
        </w:rPr>
        <w:t>1</w:t>
      </w:r>
      <w:r w:rsidRPr="00E75BFA">
        <w:rPr>
          <w:rFonts w:ascii="Arial" w:hAnsi="Arial" w:cs="Arial"/>
          <w:sz w:val="24"/>
          <w:szCs w:val="24"/>
        </w:rPr>
        <w:t>.15  I</w:t>
      </w:r>
      <w:proofErr w:type="gramEnd"/>
      <w:r w:rsidRPr="00E75BFA">
        <w:rPr>
          <w:rFonts w:ascii="Arial" w:hAnsi="Arial" w:cs="Arial"/>
          <w:sz w:val="24"/>
          <w:szCs w:val="24"/>
        </w:rPr>
        <w:t xml:space="preserve"> am proud of the strong ethical culture which has been instilled in both our service and civilian personnel who recognise that fraud and other unethical behaviour within the department is not acceptable. Those who would abuse the system are not only defrauding taxpayers but also our service personnel on the front line. </w:t>
      </w:r>
    </w:p>
    <w:p w14:paraId="45C4AA7F" w14:textId="77777777" w:rsidR="00E75BFA" w:rsidRPr="00E75BFA" w:rsidRDefault="00E75BFA" w:rsidP="00E75BFA">
      <w:pPr>
        <w:rPr>
          <w:rFonts w:ascii="Arial" w:hAnsi="Arial" w:cs="Arial"/>
          <w:sz w:val="24"/>
          <w:szCs w:val="24"/>
        </w:rPr>
      </w:pPr>
    </w:p>
    <w:p w14:paraId="24CDA554" w14:textId="7867CCC1" w:rsidR="00E75BFA" w:rsidRPr="00E75BFA" w:rsidRDefault="00E75BFA" w:rsidP="00E75BFA">
      <w:pPr>
        <w:rPr>
          <w:rFonts w:ascii="Arial" w:hAnsi="Arial" w:cs="Arial"/>
          <w:sz w:val="24"/>
          <w:szCs w:val="24"/>
        </w:rPr>
      </w:pPr>
      <w:r w:rsidRPr="00E75BFA">
        <w:rPr>
          <w:rFonts w:ascii="Arial" w:hAnsi="Arial" w:cs="Arial"/>
          <w:sz w:val="24"/>
          <w:szCs w:val="24"/>
        </w:rPr>
        <w:t>1</w:t>
      </w:r>
      <w:r w:rsidR="002807C9">
        <w:rPr>
          <w:rFonts w:ascii="Arial" w:hAnsi="Arial" w:cs="Arial"/>
          <w:sz w:val="24"/>
          <w:szCs w:val="24"/>
        </w:rPr>
        <w:t>1</w:t>
      </w:r>
      <w:r w:rsidRPr="00E75BFA">
        <w:rPr>
          <w:rFonts w:ascii="Arial" w:hAnsi="Arial" w:cs="Arial"/>
          <w:sz w:val="24"/>
          <w:szCs w:val="24"/>
        </w:rPr>
        <w:t xml:space="preserve">.16  The MOD’s formal policy on fraud, theft, bribery and corruption can be found at </w:t>
      </w:r>
      <w:hyperlink r:id="rId83" w:history="1">
        <w:r w:rsidRPr="00E75BFA">
          <w:rPr>
            <w:rStyle w:val="Hyperlink"/>
            <w:rFonts w:ascii="Arial" w:hAnsi="Arial" w:cs="Arial"/>
            <w:sz w:val="24"/>
            <w:szCs w:val="24"/>
          </w:rPr>
          <w:t>https://assets.publishing.service.gov.uk/government/uploads/system/uploads/attachment_data/file/367144/FOI2014_05558_MOD_policy_about_bribery_or_financial_irregularity.pdf</w:t>
        </w:r>
      </w:hyperlink>
      <w:r w:rsidRPr="00E75BFA">
        <w:rPr>
          <w:rFonts w:ascii="Arial" w:hAnsi="Arial" w:cs="Arial"/>
          <w:b/>
          <w:bCs/>
          <w:sz w:val="24"/>
          <w:szCs w:val="24"/>
        </w:rPr>
        <w:t xml:space="preserve"> </w:t>
      </w:r>
    </w:p>
    <w:p w14:paraId="004C3D2B" w14:textId="77777777" w:rsidR="00E75BFA" w:rsidRPr="00E75BFA" w:rsidRDefault="00E75BFA" w:rsidP="00E75BFA">
      <w:pPr>
        <w:rPr>
          <w:rFonts w:ascii="Arial" w:hAnsi="Arial" w:cs="Arial"/>
          <w:b/>
          <w:bCs/>
          <w:sz w:val="24"/>
          <w:szCs w:val="24"/>
        </w:rPr>
      </w:pPr>
    </w:p>
    <w:p w14:paraId="07D35033" w14:textId="4126FCDB" w:rsidR="00E75BFA" w:rsidRDefault="00E75BFA" w:rsidP="00E75BFA">
      <w:pPr>
        <w:rPr>
          <w:rFonts w:ascii="Arial" w:hAnsi="Arial" w:cs="Arial"/>
          <w:b/>
          <w:bCs/>
          <w:sz w:val="24"/>
          <w:szCs w:val="24"/>
        </w:rPr>
      </w:pPr>
      <w:proofErr w:type="gramStart"/>
      <w:r w:rsidRPr="00E75BFA">
        <w:rPr>
          <w:rFonts w:ascii="Arial" w:hAnsi="Arial" w:cs="Arial"/>
          <w:sz w:val="24"/>
          <w:szCs w:val="24"/>
        </w:rPr>
        <w:t>1</w:t>
      </w:r>
      <w:r w:rsidR="002807C9">
        <w:rPr>
          <w:rFonts w:ascii="Arial" w:hAnsi="Arial" w:cs="Arial"/>
          <w:sz w:val="24"/>
          <w:szCs w:val="24"/>
        </w:rPr>
        <w:t>1</w:t>
      </w:r>
      <w:r w:rsidRPr="00E75BFA">
        <w:rPr>
          <w:rFonts w:ascii="Arial" w:hAnsi="Arial" w:cs="Arial"/>
          <w:sz w:val="24"/>
          <w:szCs w:val="24"/>
        </w:rPr>
        <w:t>.17  The</w:t>
      </w:r>
      <w:proofErr w:type="gramEnd"/>
      <w:r w:rsidRPr="00E75BFA">
        <w:rPr>
          <w:rFonts w:ascii="Arial" w:hAnsi="Arial" w:cs="Arial"/>
          <w:sz w:val="24"/>
          <w:szCs w:val="24"/>
        </w:rPr>
        <w:t xml:space="preserve"> Department has a confidential hotline which acts as the single point for the reporting and recording of suspicions and incidents of fraud, corruption, briber</w:t>
      </w:r>
      <w:r w:rsidR="00040401">
        <w:rPr>
          <w:rFonts w:ascii="Arial" w:hAnsi="Arial" w:cs="Arial"/>
          <w:sz w:val="24"/>
          <w:szCs w:val="24"/>
        </w:rPr>
        <w:t xml:space="preserve">y, theft or other irregularity.  </w:t>
      </w:r>
      <w:r w:rsidRPr="00E75BFA">
        <w:rPr>
          <w:rFonts w:ascii="Arial" w:hAnsi="Arial" w:cs="Arial"/>
          <w:sz w:val="24"/>
          <w:szCs w:val="24"/>
        </w:rPr>
        <w:t xml:space="preserve">Reports are treated in strict confidence and we are committed to the protection of Whistleblowers.  Information about the hotline can be found at </w:t>
      </w:r>
      <w:hyperlink r:id="rId84" w:history="1">
        <w:r w:rsidRPr="00E75BFA">
          <w:rPr>
            <w:rStyle w:val="Hyperlink"/>
            <w:rFonts w:ascii="Arial" w:hAnsi="Arial" w:cs="Arial"/>
            <w:sz w:val="24"/>
            <w:szCs w:val="24"/>
          </w:rPr>
          <w:t>https://www.gov.uk/guidance/mod-confidential-hotline</w:t>
        </w:r>
      </w:hyperlink>
      <w:r w:rsidRPr="00E75BFA">
        <w:rPr>
          <w:rFonts w:ascii="Arial" w:hAnsi="Arial" w:cs="Arial"/>
          <w:b/>
          <w:bCs/>
          <w:sz w:val="24"/>
          <w:szCs w:val="24"/>
        </w:rPr>
        <w:t>.</w:t>
      </w:r>
    </w:p>
    <w:p w14:paraId="3AE1ED79" w14:textId="77777777" w:rsidR="00704653" w:rsidRPr="00301EDF" w:rsidRDefault="00704653" w:rsidP="00704653">
      <w:pPr>
        <w:rPr>
          <w:rFonts w:ascii="Arial" w:hAnsi="Arial" w:cs="Arial"/>
          <w:sz w:val="24"/>
          <w:szCs w:val="24"/>
        </w:rPr>
      </w:pPr>
    </w:p>
    <w:p w14:paraId="06D7489E" w14:textId="77777777" w:rsidR="00301EDF" w:rsidRPr="00301EDF" w:rsidRDefault="00301EDF" w:rsidP="006E508A">
      <w:pPr>
        <w:rPr>
          <w:rFonts w:ascii="Arial" w:hAnsi="Arial" w:cs="Arial"/>
          <w:sz w:val="24"/>
          <w:szCs w:val="24"/>
        </w:rPr>
      </w:pPr>
      <w:r w:rsidRPr="00301EDF">
        <w:rPr>
          <w:rFonts w:ascii="Arial" w:hAnsi="Arial" w:cs="Arial"/>
          <w:sz w:val="24"/>
          <w:szCs w:val="24"/>
          <w:u w:val="single"/>
        </w:rPr>
        <w:t>Single Source Regulations Office (SSRO)</w:t>
      </w:r>
    </w:p>
    <w:p w14:paraId="0C097F96" w14:textId="77777777" w:rsidR="00301EDF" w:rsidRPr="00301EDF" w:rsidRDefault="00301EDF" w:rsidP="00301EDF">
      <w:pPr>
        <w:ind w:left="360"/>
        <w:rPr>
          <w:rFonts w:ascii="Arial" w:hAnsi="Arial" w:cs="Arial"/>
          <w:sz w:val="24"/>
          <w:szCs w:val="24"/>
        </w:rPr>
      </w:pPr>
    </w:p>
    <w:p w14:paraId="63705B15" w14:textId="0FBF27F7" w:rsidR="00301EDF" w:rsidRPr="00301EDF" w:rsidRDefault="00FE2D37"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721ACD">
        <w:rPr>
          <w:rFonts w:ascii="Arial" w:hAnsi="Arial" w:cs="Arial"/>
          <w:sz w:val="24"/>
          <w:szCs w:val="24"/>
        </w:rPr>
        <w:t>.18</w:t>
      </w:r>
      <w:r w:rsidR="00511F2A">
        <w:rPr>
          <w:rFonts w:ascii="Arial" w:hAnsi="Arial" w:cs="Arial"/>
          <w:sz w:val="24"/>
          <w:szCs w:val="24"/>
        </w:rPr>
        <w:tab/>
      </w:r>
      <w:r w:rsidR="00301EDF" w:rsidRPr="00301EDF">
        <w:rPr>
          <w:rFonts w:ascii="Arial" w:hAnsi="Arial" w:cs="Arial"/>
          <w:sz w:val="24"/>
          <w:szCs w:val="24"/>
        </w:rPr>
        <w:t>The SSRO provides a further level of assurance that MOD is spending money correctly and appropriately in single source procurement (though not all single source procurement is covered by the framework or by the SSRO).</w:t>
      </w:r>
      <w:r w:rsidR="00662CFB">
        <w:rPr>
          <w:rFonts w:ascii="Arial" w:hAnsi="Arial" w:cs="Arial"/>
          <w:sz w:val="24"/>
          <w:szCs w:val="24"/>
        </w:rPr>
        <w:t xml:space="preserve"> </w:t>
      </w:r>
      <w:r w:rsidR="00301EDF" w:rsidRPr="00301EDF">
        <w:rPr>
          <w:rFonts w:ascii="Arial" w:hAnsi="Arial" w:cs="Arial"/>
          <w:sz w:val="24"/>
          <w:szCs w:val="24"/>
        </w:rPr>
        <w:t xml:space="preserve"> As a MOD-sponsored Non-Departmental Public Body (NDPB) </w:t>
      </w:r>
      <w:r w:rsidR="004549AD">
        <w:rPr>
          <w:rFonts w:ascii="Arial" w:hAnsi="Arial" w:cs="Arial"/>
          <w:sz w:val="24"/>
          <w:szCs w:val="24"/>
        </w:rPr>
        <w:t xml:space="preserve">with Executive Functions, </w:t>
      </w:r>
      <w:r w:rsidR="00301EDF" w:rsidRPr="00301EDF">
        <w:rPr>
          <w:rFonts w:ascii="Arial" w:hAnsi="Arial" w:cs="Arial"/>
          <w:sz w:val="24"/>
          <w:szCs w:val="24"/>
        </w:rPr>
        <w:t xml:space="preserve">the SSRO has </w:t>
      </w:r>
      <w:r w:rsidR="00A43F88">
        <w:rPr>
          <w:rFonts w:ascii="Arial" w:hAnsi="Arial" w:cs="Arial"/>
          <w:sz w:val="24"/>
          <w:szCs w:val="24"/>
        </w:rPr>
        <w:t>three</w:t>
      </w:r>
      <w:r w:rsidR="00662CFB" w:rsidRPr="00301EDF">
        <w:rPr>
          <w:rFonts w:ascii="Arial" w:hAnsi="Arial" w:cs="Arial"/>
          <w:sz w:val="24"/>
          <w:szCs w:val="24"/>
        </w:rPr>
        <w:t xml:space="preserve"> </w:t>
      </w:r>
      <w:r w:rsidR="00301EDF" w:rsidRPr="00301EDF">
        <w:rPr>
          <w:rFonts w:ascii="Arial" w:hAnsi="Arial" w:cs="Arial"/>
          <w:sz w:val="24"/>
          <w:szCs w:val="24"/>
        </w:rPr>
        <w:t>key roles:</w:t>
      </w:r>
    </w:p>
    <w:p w14:paraId="68631A4E" w14:textId="77777777" w:rsidR="00301EDF" w:rsidRPr="00301EDF" w:rsidRDefault="00301EDF" w:rsidP="00301EDF">
      <w:pPr>
        <w:ind w:left="360"/>
        <w:rPr>
          <w:rFonts w:ascii="Arial" w:hAnsi="Arial" w:cs="Arial"/>
          <w:sz w:val="24"/>
          <w:szCs w:val="24"/>
        </w:rPr>
      </w:pPr>
    </w:p>
    <w:p w14:paraId="3CF50ED5" w14:textId="77777777" w:rsidR="00301EDF" w:rsidRPr="00301EDF" w:rsidRDefault="00301EDF" w:rsidP="00301EDF">
      <w:pPr>
        <w:numPr>
          <w:ilvl w:val="0"/>
          <w:numId w:val="19"/>
        </w:numPr>
        <w:rPr>
          <w:rFonts w:ascii="Arial" w:hAnsi="Arial" w:cs="Arial"/>
          <w:sz w:val="24"/>
          <w:szCs w:val="24"/>
        </w:rPr>
      </w:pPr>
      <w:r w:rsidRPr="00301EDF">
        <w:rPr>
          <w:rFonts w:ascii="Arial" w:hAnsi="Arial" w:cs="Arial"/>
          <w:sz w:val="24"/>
          <w:szCs w:val="24"/>
        </w:rPr>
        <w:t>issuing statutory guidance on the application of the Single Source Contract Regulations (SSCRs)</w:t>
      </w:r>
    </w:p>
    <w:p w14:paraId="2046DBD2" w14:textId="77777777" w:rsidR="00301EDF" w:rsidRPr="00301EDF" w:rsidRDefault="00301EDF" w:rsidP="00301EDF">
      <w:pPr>
        <w:numPr>
          <w:ilvl w:val="0"/>
          <w:numId w:val="19"/>
        </w:numPr>
        <w:rPr>
          <w:rFonts w:ascii="Arial" w:hAnsi="Arial" w:cs="Arial"/>
          <w:sz w:val="24"/>
          <w:szCs w:val="24"/>
        </w:rPr>
      </w:pPr>
      <w:r w:rsidRPr="00301EDF">
        <w:rPr>
          <w:rFonts w:ascii="Arial" w:hAnsi="Arial" w:cs="Arial"/>
          <w:sz w:val="24"/>
          <w:szCs w:val="24"/>
        </w:rPr>
        <w:t>providing the Secretary of State (SofS) with annual recommendations on Baseline Profit Rates</w:t>
      </w:r>
    </w:p>
    <w:p w14:paraId="596BC3FB" w14:textId="77777777" w:rsidR="00301EDF" w:rsidRPr="00301EDF" w:rsidRDefault="00301EDF" w:rsidP="00301EDF">
      <w:pPr>
        <w:numPr>
          <w:ilvl w:val="0"/>
          <w:numId w:val="19"/>
        </w:numPr>
        <w:rPr>
          <w:rFonts w:ascii="Arial" w:hAnsi="Arial" w:cs="Arial"/>
          <w:sz w:val="24"/>
          <w:szCs w:val="24"/>
        </w:rPr>
      </w:pPr>
      <w:r w:rsidRPr="00301EDF">
        <w:rPr>
          <w:rFonts w:ascii="Arial" w:hAnsi="Arial" w:cs="Arial"/>
          <w:sz w:val="24"/>
          <w:szCs w:val="24"/>
        </w:rPr>
        <w:t>providing impartial adjudication on specific disputes referred to it by either the MOD or the supplier in question.</w:t>
      </w:r>
    </w:p>
    <w:p w14:paraId="164A52F9" w14:textId="77777777" w:rsidR="00301EDF" w:rsidRPr="00301EDF" w:rsidRDefault="00301EDF" w:rsidP="00301EDF">
      <w:pPr>
        <w:ind w:left="360"/>
        <w:rPr>
          <w:rFonts w:ascii="Arial" w:hAnsi="Arial" w:cs="Arial"/>
          <w:sz w:val="24"/>
          <w:szCs w:val="24"/>
        </w:rPr>
      </w:pPr>
    </w:p>
    <w:p w14:paraId="3C5DC551" w14:textId="336CF05E" w:rsidR="00301EDF" w:rsidRPr="00301EDF" w:rsidRDefault="00FE2D37"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721ACD">
        <w:rPr>
          <w:rFonts w:ascii="Arial" w:hAnsi="Arial" w:cs="Arial"/>
          <w:sz w:val="24"/>
          <w:szCs w:val="24"/>
        </w:rPr>
        <w:t>.19</w:t>
      </w:r>
      <w:r w:rsidR="00301EDF" w:rsidRPr="00301EDF">
        <w:rPr>
          <w:rFonts w:ascii="Arial" w:hAnsi="Arial" w:cs="Arial"/>
          <w:sz w:val="24"/>
          <w:szCs w:val="24"/>
        </w:rPr>
        <w:tab/>
        <w:t>In carrying out these core tasks, the SSRO must seek to ensure that value for money is obtained for the UK taxpayer in expenditure on qualifying defence contracts, and that single source suppliers are paid a fair and reasonable price under those contracts.</w:t>
      </w:r>
    </w:p>
    <w:p w14:paraId="74678A5E" w14:textId="77777777" w:rsidR="00301EDF" w:rsidRPr="00301EDF" w:rsidRDefault="00301EDF" w:rsidP="00301EDF">
      <w:pPr>
        <w:ind w:left="360"/>
        <w:rPr>
          <w:rFonts w:ascii="Arial" w:hAnsi="Arial" w:cs="Arial"/>
          <w:sz w:val="24"/>
          <w:szCs w:val="24"/>
        </w:rPr>
      </w:pPr>
    </w:p>
    <w:p w14:paraId="43341F1A" w14:textId="754E247B" w:rsidR="00511F2A" w:rsidRDefault="00FE2D37" w:rsidP="00511F2A">
      <w:pPr>
        <w:rPr>
          <w:rFonts w:ascii="Arial" w:hAnsi="Arial" w:cs="Arial"/>
          <w:sz w:val="24"/>
          <w:szCs w:val="24"/>
        </w:rPr>
      </w:pPr>
      <w:r>
        <w:rPr>
          <w:rFonts w:ascii="Arial" w:hAnsi="Arial" w:cs="Arial"/>
          <w:sz w:val="24"/>
          <w:szCs w:val="24"/>
        </w:rPr>
        <w:t>1</w:t>
      </w:r>
      <w:r w:rsidR="002807C9">
        <w:rPr>
          <w:rFonts w:ascii="Arial" w:hAnsi="Arial" w:cs="Arial"/>
          <w:sz w:val="24"/>
          <w:szCs w:val="24"/>
        </w:rPr>
        <w:t>1</w:t>
      </w:r>
      <w:r w:rsidR="00721ACD">
        <w:rPr>
          <w:rFonts w:ascii="Arial" w:hAnsi="Arial" w:cs="Arial"/>
          <w:sz w:val="24"/>
          <w:szCs w:val="24"/>
        </w:rPr>
        <w:t>.20</w:t>
      </w:r>
      <w:r w:rsidR="00511F2A">
        <w:rPr>
          <w:rFonts w:ascii="Arial" w:hAnsi="Arial" w:cs="Arial"/>
          <w:sz w:val="24"/>
          <w:szCs w:val="24"/>
        </w:rPr>
        <w:tab/>
      </w:r>
      <w:r w:rsidR="00301EDF" w:rsidRPr="00301EDF">
        <w:rPr>
          <w:rFonts w:ascii="Arial" w:hAnsi="Arial" w:cs="Arial"/>
          <w:sz w:val="24"/>
          <w:szCs w:val="24"/>
        </w:rPr>
        <w:t xml:space="preserve">The SSRO is also responsible for reviewing how the regulations are operating and </w:t>
      </w:r>
      <w:r w:rsidR="00662CFB">
        <w:rPr>
          <w:rFonts w:ascii="Arial" w:hAnsi="Arial" w:cs="Arial"/>
          <w:sz w:val="24"/>
          <w:szCs w:val="24"/>
        </w:rPr>
        <w:t>for making</w:t>
      </w:r>
      <w:r w:rsidR="00301EDF" w:rsidRPr="00301EDF">
        <w:rPr>
          <w:rFonts w:ascii="Arial" w:hAnsi="Arial" w:cs="Arial"/>
          <w:sz w:val="24"/>
          <w:szCs w:val="24"/>
        </w:rPr>
        <w:t xml:space="preserve"> recommendations to SofS on proposed changes.</w:t>
      </w:r>
    </w:p>
    <w:p w14:paraId="419A56DD" w14:textId="590333F3" w:rsidR="00C94627" w:rsidRDefault="00C94627" w:rsidP="00511F2A">
      <w:pPr>
        <w:rPr>
          <w:rFonts w:ascii="Arial" w:hAnsi="Arial" w:cs="Arial"/>
          <w:sz w:val="24"/>
          <w:szCs w:val="24"/>
        </w:rPr>
      </w:pPr>
    </w:p>
    <w:p w14:paraId="6AECDF0C" w14:textId="5C59B160" w:rsidR="00C94627" w:rsidRPr="003C1F3E" w:rsidRDefault="00C94627" w:rsidP="00511F2A">
      <w:pPr>
        <w:rPr>
          <w:rFonts w:ascii="Arial" w:hAnsi="Arial" w:cs="Arial"/>
          <w:sz w:val="24"/>
          <w:szCs w:val="24"/>
        </w:rPr>
      </w:pPr>
      <w:r w:rsidRPr="003C1F3E">
        <w:rPr>
          <w:rFonts w:ascii="Arial" w:hAnsi="Arial" w:cs="Arial"/>
          <w:sz w:val="24"/>
          <w:szCs w:val="24"/>
          <w:u w:val="single"/>
        </w:rPr>
        <w:t>Cyber Risk</w:t>
      </w:r>
    </w:p>
    <w:p w14:paraId="77F69D6B" w14:textId="4B020124" w:rsidR="00C94627" w:rsidRPr="003C1F3E" w:rsidRDefault="00C94627" w:rsidP="00511F2A">
      <w:pPr>
        <w:rPr>
          <w:rFonts w:ascii="Arial" w:hAnsi="Arial" w:cs="Arial"/>
          <w:sz w:val="24"/>
          <w:szCs w:val="24"/>
        </w:rPr>
      </w:pPr>
    </w:p>
    <w:p w14:paraId="2970FF1C" w14:textId="51DA76D2" w:rsidR="005C0013" w:rsidRPr="003C1F3E" w:rsidRDefault="005C0013" w:rsidP="00EC5744">
      <w:pPr>
        <w:rPr>
          <w:rFonts w:ascii="Arial" w:hAnsi="Arial" w:cs="Arial"/>
          <w:sz w:val="24"/>
          <w:szCs w:val="24"/>
        </w:rPr>
      </w:pPr>
      <w:r w:rsidRPr="003C1F3E">
        <w:rPr>
          <w:rFonts w:ascii="Arial" w:hAnsi="Arial" w:cs="Arial"/>
          <w:sz w:val="24"/>
          <w:szCs w:val="24"/>
        </w:rPr>
        <w:t>1</w:t>
      </w:r>
      <w:r w:rsidR="002807C9">
        <w:rPr>
          <w:rFonts w:ascii="Arial" w:hAnsi="Arial" w:cs="Arial"/>
          <w:sz w:val="24"/>
          <w:szCs w:val="24"/>
        </w:rPr>
        <w:t>1</w:t>
      </w:r>
      <w:r w:rsidRPr="003C1F3E">
        <w:rPr>
          <w:rFonts w:ascii="Arial" w:hAnsi="Arial" w:cs="Arial"/>
          <w:sz w:val="24"/>
          <w:szCs w:val="24"/>
        </w:rPr>
        <w:t>.21</w:t>
      </w:r>
      <w:r w:rsidRPr="003C1F3E">
        <w:rPr>
          <w:rFonts w:ascii="Arial" w:hAnsi="Arial" w:cs="Arial"/>
          <w:sz w:val="24"/>
          <w:szCs w:val="24"/>
        </w:rPr>
        <w:tab/>
        <w:t xml:space="preserve">MOD policy requires all Information and Communication Technology (ICT) to go through an assurance process to assess its information and cyber security against departmental requirements.  This process ensures appropriate protection and monitoring measures are in place.  Core networks and services are managed through MOD’s Chief Information Officer and Information Systems and Services </w:t>
      </w:r>
      <w:r w:rsidRPr="003C1F3E">
        <w:rPr>
          <w:rFonts w:ascii="Arial" w:hAnsi="Arial" w:cs="Arial"/>
          <w:sz w:val="24"/>
          <w:szCs w:val="24"/>
        </w:rPr>
        <w:lastRenderedPageBreak/>
        <w:t>(ISS) organisation, with other systems delegated to TLB level to manage within a governance and architecture framework.</w:t>
      </w:r>
    </w:p>
    <w:p w14:paraId="2BF9BAAE" w14:textId="77777777" w:rsidR="005C0013" w:rsidRPr="003C1F3E" w:rsidRDefault="005C0013" w:rsidP="00EC5744">
      <w:pPr>
        <w:rPr>
          <w:rFonts w:ascii="Arial" w:hAnsi="Arial" w:cs="Arial"/>
          <w:sz w:val="24"/>
          <w:szCs w:val="24"/>
        </w:rPr>
      </w:pPr>
    </w:p>
    <w:p w14:paraId="5937E5E6" w14:textId="450D451C" w:rsidR="005400E0" w:rsidRPr="003C1F3E" w:rsidRDefault="00C94627" w:rsidP="00EC5744">
      <w:pPr>
        <w:rPr>
          <w:rFonts w:ascii="Arial" w:hAnsi="Arial" w:cs="Arial"/>
          <w:sz w:val="24"/>
          <w:szCs w:val="24"/>
        </w:rPr>
      </w:pPr>
      <w:r w:rsidRPr="003C1F3E">
        <w:rPr>
          <w:rFonts w:ascii="Arial" w:hAnsi="Arial" w:cs="Arial"/>
          <w:sz w:val="24"/>
          <w:szCs w:val="24"/>
        </w:rPr>
        <w:t>1</w:t>
      </w:r>
      <w:r w:rsidR="002807C9">
        <w:rPr>
          <w:rFonts w:ascii="Arial" w:hAnsi="Arial" w:cs="Arial"/>
          <w:sz w:val="24"/>
          <w:szCs w:val="24"/>
        </w:rPr>
        <w:t>1</w:t>
      </w:r>
      <w:r w:rsidRPr="003C1F3E">
        <w:rPr>
          <w:rFonts w:ascii="Arial" w:hAnsi="Arial" w:cs="Arial"/>
          <w:sz w:val="24"/>
          <w:szCs w:val="24"/>
        </w:rPr>
        <w:t>.2</w:t>
      </w:r>
      <w:r w:rsidR="0018140F" w:rsidRPr="003C1F3E">
        <w:rPr>
          <w:rFonts w:ascii="Arial" w:hAnsi="Arial" w:cs="Arial"/>
          <w:sz w:val="24"/>
          <w:szCs w:val="24"/>
        </w:rPr>
        <w:t>1</w:t>
      </w:r>
      <w:r w:rsidRPr="003C1F3E">
        <w:rPr>
          <w:rFonts w:ascii="Arial" w:hAnsi="Arial" w:cs="Arial"/>
          <w:sz w:val="24"/>
          <w:szCs w:val="24"/>
        </w:rPr>
        <w:tab/>
      </w:r>
      <w:r w:rsidR="00EC5744" w:rsidRPr="003C1F3E">
        <w:rPr>
          <w:rFonts w:ascii="Arial" w:hAnsi="Arial" w:cs="Arial"/>
          <w:sz w:val="24"/>
          <w:szCs w:val="24"/>
        </w:rPr>
        <w:t xml:space="preserve">In addition to </w:t>
      </w:r>
      <w:r w:rsidR="003C1F3E" w:rsidRPr="003C1F3E">
        <w:rPr>
          <w:rFonts w:ascii="Arial" w:hAnsi="Arial" w:cs="Arial"/>
          <w:sz w:val="24"/>
          <w:szCs w:val="24"/>
        </w:rPr>
        <w:t xml:space="preserve">protection and monitoring capabilities implemented by ISS, </w:t>
      </w:r>
      <w:r w:rsidR="00EC5744" w:rsidRPr="003C1F3E">
        <w:rPr>
          <w:rFonts w:ascii="Arial" w:hAnsi="Arial" w:cs="Arial"/>
          <w:sz w:val="24"/>
          <w:szCs w:val="24"/>
        </w:rPr>
        <w:t>Defence Business Services (DBS) operates additional protections such as firewalling the commercial and financ</w:t>
      </w:r>
      <w:r w:rsidR="005400E0" w:rsidRPr="003C1F3E">
        <w:rPr>
          <w:rFonts w:ascii="Arial" w:hAnsi="Arial" w:cs="Arial"/>
          <w:sz w:val="24"/>
          <w:szCs w:val="24"/>
        </w:rPr>
        <w:t xml:space="preserve">e systems from general access.  </w:t>
      </w:r>
      <w:r w:rsidR="00EC5744" w:rsidRPr="003C1F3E">
        <w:rPr>
          <w:rFonts w:ascii="Arial" w:hAnsi="Arial" w:cs="Arial"/>
          <w:sz w:val="24"/>
          <w:szCs w:val="24"/>
        </w:rPr>
        <w:t xml:space="preserve">User access to systems is carefully controlled by login and password credentials in addition to those required for access to generic MOD ICT systems.  These additional controls also apply to </w:t>
      </w:r>
      <w:r w:rsidR="00D42849" w:rsidRPr="003C1F3E">
        <w:rPr>
          <w:rFonts w:ascii="Arial" w:hAnsi="Arial" w:cs="Arial"/>
          <w:sz w:val="24"/>
          <w:szCs w:val="24"/>
        </w:rPr>
        <w:t>personnel</w:t>
      </w:r>
      <w:r w:rsidR="00EC5744" w:rsidRPr="003C1F3E">
        <w:rPr>
          <w:rFonts w:ascii="Arial" w:hAnsi="Arial" w:cs="Arial"/>
          <w:sz w:val="24"/>
          <w:szCs w:val="24"/>
        </w:rPr>
        <w:t>, vetting and other DBS ‘owned’ systems.  Administrator and Superuser credentials are yet more clo</w:t>
      </w:r>
      <w:r w:rsidR="005400E0" w:rsidRPr="003C1F3E">
        <w:rPr>
          <w:rFonts w:ascii="Arial" w:hAnsi="Arial" w:cs="Arial"/>
          <w:sz w:val="24"/>
          <w:szCs w:val="24"/>
        </w:rPr>
        <w:t>sely controlled.</w:t>
      </w:r>
    </w:p>
    <w:p w14:paraId="30626A8B" w14:textId="77777777" w:rsidR="005400E0" w:rsidRPr="003C1F3E" w:rsidRDefault="005400E0" w:rsidP="00EC5744">
      <w:pPr>
        <w:rPr>
          <w:rFonts w:ascii="Arial" w:hAnsi="Arial" w:cs="Arial"/>
          <w:sz w:val="24"/>
          <w:szCs w:val="24"/>
        </w:rPr>
      </w:pPr>
    </w:p>
    <w:p w14:paraId="3FE87F0E" w14:textId="09A76B61" w:rsidR="00EC5744" w:rsidRDefault="005400E0" w:rsidP="00EC5744">
      <w:pPr>
        <w:rPr>
          <w:rFonts w:ascii="Arial" w:hAnsi="Arial" w:cs="Arial"/>
          <w:sz w:val="24"/>
          <w:szCs w:val="24"/>
        </w:rPr>
      </w:pPr>
      <w:r w:rsidRPr="003C1F3E">
        <w:rPr>
          <w:rFonts w:ascii="Arial" w:hAnsi="Arial" w:cs="Arial"/>
          <w:sz w:val="24"/>
          <w:szCs w:val="24"/>
        </w:rPr>
        <w:t>1</w:t>
      </w:r>
      <w:r w:rsidR="002807C9">
        <w:rPr>
          <w:rFonts w:ascii="Arial" w:hAnsi="Arial" w:cs="Arial"/>
          <w:sz w:val="24"/>
          <w:szCs w:val="24"/>
        </w:rPr>
        <w:t>1</w:t>
      </w:r>
      <w:r w:rsidRPr="003C1F3E">
        <w:rPr>
          <w:rFonts w:ascii="Arial" w:hAnsi="Arial" w:cs="Arial"/>
          <w:sz w:val="24"/>
          <w:szCs w:val="24"/>
        </w:rPr>
        <w:t>.2</w:t>
      </w:r>
      <w:r w:rsidR="0018140F" w:rsidRPr="003C1F3E">
        <w:rPr>
          <w:rFonts w:ascii="Arial" w:hAnsi="Arial" w:cs="Arial"/>
          <w:sz w:val="24"/>
          <w:szCs w:val="24"/>
        </w:rPr>
        <w:t>2</w:t>
      </w:r>
      <w:r w:rsidRPr="003C1F3E">
        <w:rPr>
          <w:rFonts w:ascii="Arial" w:hAnsi="Arial" w:cs="Arial"/>
          <w:sz w:val="24"/>
          <w:szCs w:val="24"/>
        </w:rPr>
        <w:tab/>
      </w:r>
      <w:r w:rsidR="00EC5744" w:rsidRPr="003C1F3E">
        <w:rPr>
          <w:rFonts w:ascii="Arial" w:hAnsi="Arial" w:cs="Arial"/>
          <w:sz w:val="24"/>
          <w:szCs w:val="24"/>
        </w:rPr>
        <w:t xml:space="preserve">Staff across </w:t>
      </w:r>
      <w:r w:rsidR="009877D3" w:rsidRPr="003C1F3E">
        <w:rPr>
          <w:rFonts w:ascii="Arial" w:hAnsi="Arial" w:cs="Arial"/>
          <w:sz w:val="24"/>
          <w:szCs w:val="24"/>
        </w:rPr>
        <w:t xml:space="preserve">the </w:t>
      </w:r>
      <w:r w:rsidR="00EC5744" w:rsidRPr="003C1F3E">
        <w:rPr>
          <w:rFonts w:ascii="Arial" w:hAnsi="Arial" w:cs="Arial"/>
          <w:sz w:val="24"/>
          <w:szCs w:val="24"/>
        </w:rPr>
        <w:t>MOD and especially DBS are regularly reminded of cyber best practice, including how to deal with phishing emails and other forms of cyber-attack.  Outgoing connections are either air-gapped or transit MOD gateways via permitted target systems.  Finally, if a cyber-attack is suspected</w:t>
      </w:r>
      <w:r w:rsidR="009877D3" w:rsidRPr="003C1F3E">
        <w:rPr>
          <w:rFonts w:ascii="Arial" w:hAnsi="Arial" w:cs="Arial"/>
          <w:sz w:val="24"/>
          <w:szCs w:val="24"/>
        </w:rPr>
        <w:t>,</w:t>
      </w:r>
      <w:r w:rsidR="00EC5744" w:rsidRPr="003C1F3E">
        <w:rPr>
          <w:rFonts w:ascii="Arial" w:hAnsi="Arial" w:cs="Arial"/>
          <w:sz w:val="24"/>
          <w:szCs w:val="24"/>
        </w:rPr>
        <w:t xml:space="preserve"> MOD system operators are authorised to take </w:t>
      </w:r>
      <w:r w:rsidR="009877D3" w:rsidRPr="003C1F3E">
        <w:rPr>
          <w:rFonts w:ascii="Arial" w:hAnsi="Arial" w:cs="Arial"/>
          <w:sz w:val="24"/>
          <w:szCs w:val="24"/>
        </w:rPr>
        <w:t xml:space="preserve">all </w:t>
      </w:r>
      <w:r w:rsidR="00EC5744" w:rsidRPr="003C1F3E">
        <w:rPr>
          <w:rFonts w:ascii="Arial" w:hAnsi="Arial" w:cs="Arial"/>
          <w:sz w:val="24"/>
          <w:szCs w:val="24"/>
        </w:rPr>
        <w:t>necessary actions to protect the</w:t>
      </w:r>
      <w:r w:rsidR="009877D3" w:rsidRPr="003C1F3E">
        <w:rPr>
          <w:rFonts w:ascii="Arial" w:hAnsi="Arial" w:cs="Arial"/>
          <w:sz w:val="24"/>
          <w:szCs w:val="24"/>
        </w:rPr>
        <w:t xml:space="preserve"> department’s</w:t>
      </w:r>
      <w:r w:rsidR="00EC5744" w:rsidRPr="003C1F3E">
        <w:rPr>
          <w:rFonts w:ascii="Arial" w:hAnsi="Arial" w:cs="Arial"/>
          <w:sz w:val="24"/>
          <w:szCs w:val="24"/>
        </w:rPr>
        <w:t xml:space="preserve"> core systems.</w:t>
      </w:r>
    </w:p>
    <w:p w14:paraId="76CF14F8" w14:textId="016458CC" w:rsidR="000F3A15" w:rsidRDefault="000F3A15" w:rsidP="00EC5744">
      <w:pPr>
        <w:rPr>
          <w:rFonts w:ascii="Arial" w:hAnsi="Arial" w:cs="Arial"/>
          <w:sz w:val="24"/>
          <w:szCs w:val="24"/>
        </w:rPr>
      </w:pPr>
    </w:p>
    <w:p w14:paraId="01AF3067" w14:textId="255CAE04" w:rsidR="000F3A15" w:rsidRDefault="003760BF" w:rsidP="00EC5744">
      <w:pPr>
        <w:rPr>
          <w:rFonts w:ascii="Arial" w:hAnsi="Arial" w:cs="Arial"/>
          <w:sz w:val="24"/>
          <w:szCs w:val="24"/>
        </w:rPr>
      </w:pPr>
      <w:r>
        <w:rPr>
          <w:rFonts w:ascii="Arial" w:hAnsi="Arial" w:cs="Arial"/>
          <w:sz w:val="24"/>
          <w:szCs w:val="24"/>
        </w:rPr>
        <w:t>12</w:t>
      </w:r>
      <w:r>
        <w:rPr>
          <w:rFonts w:ascii="Arial" w:hAnsi="Arial" w:cs="Arial"/>
          <w:sz w:val="24"/>
          <w:szCs w:val="24"/>
        </w:rPr>
        <w:tab/>
      </w:r>
      <w:r w:rsidR="000F3A15">
        <w:rPr>
          <w:rFonts w:ascii="Arial" w:hAnsi="Arial" w:cs="Arial"/>
          <w:b/>
          <w:sz w:val="24"/>
          <w:szCs w:val="24"/>
        </w:rPr>
        <w:t>Conclusion</w:t>
      </w:r>
    </w:p>
    <w:p w14:paraId="32CD7133" w14:textId="0E7C7F9B" w:rsidR="000268C6" w:rsidRDefault="000268C6" w:rsidP="00EC5744">
      <w:pPr>
        <w:rPr>
          <w:rFonts w:ascii="Arial" w:hAnsi="Arial" w:cs="Arial"/>
          <w:sz w:val="24"/>
          <w:szCs w:val="24"/>
        </w:rPr>
      </w:pPr>
    </w:p>
    <w:p w14:paraId="1CDE2F26" w14:textId="47785AF7" w:rsidR="003760BF" w:rsidRDefault="000268C6" w:rsidP="00EC5744">
      <w:pPr>
        <w:rPr>
          <w:rFonts w:ascii="Arial" w:hAnsi="Arial" w:cs="Arial"/>
          <w:sz w:val="24"/>
          <w:szCs w:val="24"/>
        </w:rPr>
      </w:pPr>
      <w:r>
        <w:rPr>
          <w:rFonts w:ascii="Arial" w:hAnsi="Arial" w:cs="Arial"/>
          <w:sz w:val="24"/>
          <w:szCs w:val="24"/>
        </w:rPr>
        <w:t>12.1</w:t>
      </w:r>
      <w:r>
        <w:rPr>
          <w:rFonts w:ascii="Arial" w:hAnsi="Arial" w:cs="Arial"/>
          <w:sz w:val="24"/>
          <w:szCs w:val="24"/>
        </w:rPr>
        <w:tab/>
        <w:t xml:space="preserve"> </w:t>
      </w:r>
      <w:r w:rsidRPr="000268C6">
        <w:rPr>
          <w:rFonts w:ascii="Arial" w:hAnsi="Arial" w:cs="Arial"/>
          <w:sz w:val="24"/>
          <w:szCs w:val="24"/>
        </w:rPr>
        <w:t xml:space="preserve">This System Statement </w:t>
      </w:r>
      <w:r w:rsidR="00A7320A">
        <w:rPr>
          <w:rFonts w:ascii="Arial" w:hAnsi="Arial" w:cs="Arial"/>
          <w:sz w:val="24"/>
          <w:szCs w:val="24"/>
        </w:rPr>
        <w:t>provide</w:t>
      </w:r>
      <w:r>
        <w:rPr>
          <w:rFonts w:ascii="Arial" w:hAnsi="Arial" w:cs="Arial"/>
          <w:sz w:val="24"/>
          <w:szCs w:val="24"/>
        </w:rPr>
        <w:t xml:space="preserve">s </w:t>
      </w:r>
      <w:r w:rsidRPr="000268C6">
        <w:rPr>
          <w:rFonts w:ascii="Arial" w:hAnsi="Arial" w:cs="Arial"/>
          <w:sz w:val="24"/>
          <w:szCs w:val="24"/>
        </w:rPr>
        <w:t xml:space="preserve">my personal view of how I ensure that I am </w:t>
      </w:r>
      <w:r>
        <w:rPr>
          <w:rFonts w:ascii="Arial" w:hAnsi="Arial" w:cs="Arial"/>
          <w:sz w:val="24"/>
          <w:szCs w:val="24"/>
        </w:rPr>
        <w:t xml:space="preserve">currently </w:t>
      </w:r>
      <w:r w:rsidRPr="000268C6">
        <w:rPr>
          <w:rFonts w:ascii="Arial" w:hAnsi="Arial" w:cs="Arial"/>
          <w:sz w:val="24"/>
          <w:szCs w:val="24"/>
        </w:rPr>
        <w:t>fulfilling my responsibi</w:t>
      </w:r>
      <w:r>
        <w:rPr>
          <w:rFonts w:ascii="Arial" w:hAnsi="Arial" w:cs="Arial"/>
          <w:sz w:val="24"/>
          <w:szCs w:val="24"/>
        </w:rPr>
        <w:t>lities as a</w:t>
      </w:r>
      <w:r w:rsidR="00064118">
        <w:rPr>
          <w:rFonts w:ascii="Arial" w:hAnsi="Arial" w:cs="Arial"/>
          <w:sz w:val="24"/>
          <w:szCs w:val="24"/>
        </w:rPr>
        <w:t xml:space="preserve">n Accounting Officer.  </w:t>
      </w:r>
      <w:proofErr w:type="gramStart"/>
      <w:r w:rsidR="00064118">
        <w:rPr>
          <w:rFonts w:ascii="Arial" w:hAnsi="Arial" w:cs="Arial"/>
          <w:sz w:val="24"/>
          <w:szCs w:val="24"/>
        </w:rPr>
        <w:t>However</w:t>
      </w:r>
      <w:proofErr w:type="gramEnd"/>
      <w:r w:rsidR="00064118">
        <w:rPr>
          <w:rFonts w:ascii="Arial" w:hAnsi="Arial" w:cs="Arial"/>
          <w:sz w:val="24"/>
          <w:szCs w:val="24"/>
        </w:rPr>
        <w:t xml:space="preserve"> it</w:t>
      </w:r>
      <w:r>
        <w:rPr>
          <w:rFonts w:ascii="Arial" w:hAnsi="Arial" w:cs="Arial"/>
          <w:sz w:val="24"/>
          <w:szCs w:val="24"/>
        </w:rPr>
        <w:t xml:space="preserve"> also describes how my department is continuously striving to improve and </w:t>
      </w:r>
      <w:r w:rsidR="00064118">
        <w:rPr>
          <w:rFonts w:ascii="Arial" w:hAnsi="Arial" w:cs="Arial"/>
          <w:sz w:val="24"/>
          <w:szCs w:val="24"/>
        </w:rPr>
        <w:t xml:space="preserve">become more efficient in how it conducts the business of defence, for example through the Modernising Defence </w:t>
      </w:r>
      <w:r w:rsidR="00064118" w:rsidRPr="003760BF">
        <w:rPr>
          <w:rFonts w:ascii="Arial" w:hAnsi="Arial" w:cs="Arial"/>
          <w:sz w:val="24"/>
          <w:szCs w:val="24"/>
        </w:rPr>
        <w:t>Programme</w:t>
      </w:r>
      <w:r w:rsidR="003760BF" w:rsidRPr="003760BF">
        <w:rPr>
          <w:rFonts w:ascii="Arial" w:hAnsi="Arial" w:cs="Arial"/>
          <w:sz w:val="24"/>
          <w:szCs w:val="24"/>
        </w:rPr>
        <w:t xml:space="preserve"> and the appointment of a Chief Operating Officer</w:t>
      </w:r>
      <w:r w:rsidR="00064118">
        <w:rPr>
          <w:rFonts w:ascii="Arial" w:hAnsi="Arial" w:cs="Arial"/>
          <w:sz w:val="24"/>
          <w:szCs w:val="24"/>
        </w:rPr>
        <w:t>.</w:t>
      </w:r>
      <w:r w:rsidR="003760BF">
        <w:rPr>
          <w:rFonts w:ascii="Arial" w:hAnsi="Arial" w:cs="Arial"/>
          <w:sz w:val="24"/>
          <w:szCs w:val="24"/>
        </w:rPr>
        <w:t xml:space="preserve">  </w:t>
      </w:r>
    </w:p>
    <w:p w14:paraId="6F99B772" w14:textId="77777777" w:rsidR="003760BF" w:rsidRDefault="003760BF" w:rsidP="00EC5744">
      <w:pPr>
        <w:rPr>
          <w:rFonts w:ascii="Arial" w:hAnsi="Arial" w:cs="Arial"/>
          <w:sz w:val="24"/>
          <w:szCs w:val="24"/>
        </w:rPr>
      </w:pPr>
    </w:p>
    <w:p w14:paraId="59381B20" w14:textId="11F8749F" w:rsidR="000268C6" w:rsidRPr="000F3A15" w:rsidRDefault="003760BF" w:rsidP="00EC5744">
      <w:pPr>
        <w:rPr>
          <w:rFonts w:ascii="Arial" w:hAnsi="Arial" w:cs="Arial"/>
          <w:sz w:val="24"/>
          <w:szCs w:val="24"/>
        </w:rPr>
      </w:pPr>
      <w:r>
        <w:rPr>
          <w:rFonts w:ascii="Arial" w:hAnsi="Arial" w:cs="Arial"/>
          <w:sz w:val="24"/>
          <w:szCs w:val="24"/>
        </w:rPr>
        <w:t>12.2</w:t>
      </w:r>
      <w:r>
        <w:rPr>
          <w:rFonts w:ascii="Arial" w:hAnsi="Arial" w:cs="Arial"/>
          <w:sz w:val="24"/>
          <w:szCs w:val="24"/>
        </w:rPr>
        <w:tab/>
      </w:r>
      <w:r w:rsidR="00064118">
        <w:rPr>
          <w:rFonts w:ascii="Arial" w:hAnsi="Arial" w:cs="Arial"/>
          <w:sz w:val="24"/>
          <w:szCs w:val="24"/>
        </w:rPr>
        <w:t>At the heart of everything we do are the principles of sound governance to enable me to demonstrate a robust stewardsh</w:t>
      </w:r>
      <w:r w:rsidR="00A7320A">
        <w:rPr>
          <w:rFonts w:ascii="Arial" w:hAnsi="Arial" w:cs="Arial"/>
          <w:sz w:val="24"/>
          <w:szCs w:val="24"/>
        </w:rPr>
        <w:t>ip of the resources placed at the</w:t>
      </w:r>
      <w:r w:rsidR="00064118">
        <w:rPr>
          <w:rFonts w:ascii="Arial" w:hAnsi="Arial" w:cs="Arial"/>
          <w:sz w:val="24"/>
          <w:szCs w:val="24"/>
        </w:rPr>
        <w:t xml:space="preserve"> department’s disposal, not only </w:t>
      </w:r>
      <w:r w:rsidR="00A7320A">
        <w:rPr>
          <w:rFonts w:ascii="Arial" w:hAnsi="Arial" w:cs="Arial"/>
          <w:sz w:val="24"/>
          <w:szCs w:val="24"/>
        </w:rPr>
        <w:t>to P</w:t>
      </w:r>
      <w:r w:rsidRPr="003760BF">
        <w:rPr>
          <w:rFonts w:ascii="Arial" w:hAnsi="Arial" w:cs="Arial"/>
          <w:sz w:val="24"/>
          <w:szCs w:val="24"/>
        </w:rPr>
        <w:t xml:space="preserve">arliament </w:t>
      </w:r>
      <w:r>
        <w:rPr>
          <w:rFonts w:ascii="Arial" w:hAnsi="Arial" w:cs="Arial"/>
          <w:sz w:val="24"/>
          <w:szCs w:val="24"/>
        </w:rPr>
        <w:t>and</w:t>
      </w:r>
      <w:r w:rsidR="00064118">
        <w:rPr>
          <w:rFonts w:ascii="Arial" w:hAnsi="Arial" w:cs="Arial"/>
          <w:sz w:val="24"/>
          <w:szCs w:val="24"/>
        </w:rPr>
        <w:t xml:space="preserve"> my colleagues across government, but most importantly </w:t>
      </w:r>
      <w:r>
        <w:rPr>
          <w:rFonts w:ascii="Arial" w:hAnsi="Arial" w:cs="Arial"/>
          <w:sz w:val="24"/>
          <w:szCs w:val="24"/>
        </w:rPr>
        <w:t xml:space="preserve">of all </w:t>
      </w:r>
      <w:r w:rsidR="00064118">
        <w:rPr>
          <w:rFonts w:ascii="Arial" w:hAnsi="Arial" w:cs="Arial"/>
          <w:sz w:val="24"/>
          <w:szCs w:val="24"/>
        </w:rPr>
        <w:t>to the public.</w:t>
      </w:r>
    </w:p>
    <w:p w14:paraId="7717ADF4" w14:textId="782A3524" w:rsidR="00C94627" w:rsidRPr="00C94627" w:rsidRDefault="00C94627" w:rsidP="00511F2A">
      <w:pPr>
        <w:rPr>
          <w:rFonts w:ascii="Arial" w:hAnsi="Arial" w:cs="Arial"/>
          <w:sz w:val="24"/>
          <w:szCs w:val="24"/>
        </w:rPr>
      </w:pPr>
    </w:p>
    <w:p w14:paraId="668BC139" w14:textId="77777777" w:rsidR="003745BC" w:rsidRDefault="003745BC">
      <w:pPr>
        <w:rPr>
          <w:rFonts w:ascii="Arial" w:hAnsi="Arial" w:cs="Arial"/>
          <w:sz w:val="24"/>
          <w:szCs w:val="24"/>
        </w:rPr>
      </w:pPr>
    </w:p>
    <w:p w14:paraId="711DD993" w14:textId="267B62D8" w:rsidR="006D6AF0" w:rsidRDefault="003745BC">
      <w:pPr>
        <w:rPr>
          <w:rFonts w:ascii="Arial" w:hAnsi="Arial" w:cs="Arial"/>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72CEFD6E" wp14:editId="28EBAA86">
            <wp:simplePos x="0" y="0"/>
            <wp:positionH relativeFrom="column">
              <wp:posOffset>0</wp:posOffset>
            </wp:positionH>
            <wp:positionV relativeFrom="paragraph">
              <wp:posOffset>175260</wp:posOffset>
            </wp:positionV>
            <wp:extent cx="1862455" cy="51625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t="9840"/>
                    <a:stretch>
                      <a:fillRect/>
                    </a:stretch>
                  </pic:blipFill>
                  <pic:spPr bwMode="auto">
                    <a:xfrm>
                      <a:off x="0" y="0"/>
                      <a:ext cx="1862455" cy="516255"/>
                    </a:xfrm>
                    <a:prstGeom prst="rect">
                      <a:avLst/>
                    </a:prstGeom>
                    <a:noFill/>
                  </pic:spPr>
                </pic:pic>
              </a:graphicData>
            </a:graphic>
            <wp14:sizeRelH relativeFrom="page">
              <wp14:pctWidth>0</wp14:pctWidth>
            </wp14:sizeRelH>
            <wp14:sizeRelV relativeFrom="page">
              <wp14:pctHeight>0</wp14:pctHeight>
            </wp14:sizeRelV>
          </wp:anchor>
        </w:drawing>
      </w:r>
    </w:p>
    <w:p w14:paraId="2130D4F7" w14:textId="77777777" w:rsidR="006D6AF0" w:rsidRDefault="006D6AF0">
      <w:pPr>
        <w:rPr>
          <w:rFonts w:ascii="Arial" w:hAnsi="Arial" w:cs="Arial"/>
          <w:sz w:val="24"/>
          <w:szCs w:val="24"/>
        </w:rPr>
      </w:pPr>
    </w:p>
    <w:p w14:paraId="6C15B36F" w14:textId="77777777" w:rsidR="00064118" w:rsidRDefault="00064118">
      <w:pPr>
        <w:rPr>
          <w:rFonts w:ascii="Arial" w:hAnsi="Arial" w:cs="Arial"/>
          <w:sz w:val="24"/>
          <w:szCs w:val="24"/>
        </w:rPr>
      </w:pPr>
    </w:p>
    <w:p w14:paraId="7B1D1A00" w14:textId="77777777" w:rsidR="003745BC" w:rsidRDefault="003745BC">
      <w:pPr>
        <w:rPr>
          <w:rFonts w:ascii="Arial" w:hAnsi="Arial" w:cs="Arial"/>
          <w:sz w:val="24"/>
          <w:szCs w:val="24"/>
        </w:rPr>
      </w:pPr>
    </w:p>
    <w:p w14:paraId="511BB0D4" w14:textId="77777777" w:rsidR="003745BC" w:rsidRDefault="003745BC">
      <w:pPr>
        <w:rPr>
          <w:rFonts w:ascii="Arial" w:hAnsi="Arial" w:cs="Arial"/>
          <w:sz w:val="24"/>
          <w:szCs w:val="24"/>
        </w:rPr>
      </w:pPr>
    </w:p>
    <w:p w14:paraId="55ABD716" w14:textId="1A808FDC" w:rsidR="00DE1B0F" w:rsidRDefault="00DE1B0F">
      <w:pPr>
        <w:rPr>
          <w:rFonts w:ascii="Arial" w:hAnsi="Arial" w:cs="Arial"/>
          <w:sz w:val="24"/>
          <w:szCs w:val="24"/>
        </w:rPr>
      </w:pPr>
      <w:r>
        <w:rPr>
          <w:rFonts w:ascii="Arial" w:hAnsi="Arial" w:cs="Arial"/>
          <w:sz w:val="24"/>
          <w:szCs w:val="24"/>
        </w:rPr>
        <w:t xml:space="preserve">Stephen </w:t>
      </w:r>
      <w:proofErr w:type="spellStart"/>
      <w:r>
        <w:rPr>
          <w:rFonts w:ascii="Arial" w:hAnsi="Arial" w:cs="Arial"/>
          <w:sz w:val="24"/>
          <w:szCs w:val="24"/>
        </w:rPr>
        <w:t>Lovegrove</w:t>
      </w:r>
      <w:proofErr w:type="spellEnd"/>
    </w:p>
    <w:p w14:paraId="317BA0EB" w14:textId="77777777" w:rsidR="004B0F01" w:rsidRDefault="00DE1B0F">
      <w:pPr>
        <w:rPr>
          <w:rFonts w:ascii="Arial" w:hAnsi="Arial" w:cs="Arial"/>
          <w:sz w:val="24"/>
          <w:szCs w:val="24"/>
        </w:rPr>
      </w:pPr>
      <w:r>
        <w:rPr>
          <w:rFonts w:ascii="Arial" w:hAnsi="Arial" w:cs="Arial"/>
          <w:sz w:val="24"/>
          <w:szCs w:val="24"/>
        </w:rPr>
        <w:t>Accounting Officer</w:t>
      </w:r>
    </w:p>
    <w:p w14:paraId="65BDDAD6" w14:textId="77777777" w:rsidR="00363ACD" w:rsidRDefault="00363ACD">
      <w:pPr>
        <w:rPr>
          <w:rFonts w:ascii="Arial" w:hAnsi="Arial" w:cs="Arial"/>
          <w:sz w:val="24"/>
          <w:szCs w:val="24"/>
        </w:rPr>
      </w:pPr>
      <w:r>
        <w:rPr>
          <w:rFonts w:ascii="Arial" w:hAnsi="Arial" w:cs="Arial"/>
          <w:sz w:val="24"/>
          <w:szCs w:val="24"/>
        </w:rPr>
        <w:tab/>
      </w:r>
    </w:p>
    <w:p w14:paraId="66808121" w14:textId="62865B61" w:rsidR="00511F2A" w:rsidRDefault="003745BC">
      <w:pPr>
        <w:rPr>
          <w:rFonts w:ascii="Arial" w:hAnsi="Arial" w:cs="Arial"/>
          <w:sz w:val="24"/>
          <w:szCs w:val="24"/>
        </w:rPr>
      </w:pPr>
      <w:r>
        <w:rPr>
          <w:rFonts w:ascii="Arial" w:hAnsi="Arial" w:cs="Arial"/>
          <w:sz w:val="24"/>
          <w:szCs w:val="24"/>
        </w:rPr>
        <w:t xml:space="preserve">17 </w:t>
      </w:r>
      <w:r w:rsidR="00363ACD">
        <w:rPr>
          <w:rFonts w:ascii="Arial" w:hAnsi="Arial" w:cs="Arial"/>
          <w:sz w:val="24"/>
          <w:szCs w:val="24"/>
        </w:rPr>
        <w:t>July 2018</w:t>
      </w:r>
      <w:r w:rsidR="00511F2A">
        <w:rPr>
          <w:rFonts w:ascii="Arial" w:hAnsi="Arial" w:cs="Arial"/>
          <w:sz w:val="24"/>
          <w:szCs w:val="24"/>
        </w:rPr>
        <w:br w:type="page"/>
      </w:r>
    </w:p>
    <w:p w14:paraId="3144BAEF" w14:textId="77777777" w:rsidR="00301EDF" w:rsidRPr="00301EDF" w:rsidRDefault="00301EDF" w:rsidP="007E5CF9">
      <w:pPr>
        <w:rPr>
          <w:rFonts w:ascii="Arial" w:hAnsi="Arial" w:cs="Arial"/>
          <w:sz w:val="24"/>
          <w:szCs w:val="24"/>
        </w:rPr>
      </w:pPr>
    </w:p>
    <w:p w14:paraId="275BB84E" w14:textId="419131E2" w:rsidR="00301EDF" w:rsidRPr="00AE5B81" w:rsidRDefault="00AE5B81" w:rsidP="00AE5B81">
      <w:pPr>
        <w:ind w:left="360"/>
        <w:jc w:val="right"/>
        <w:rPr>
          <w:rFonts w:ascii="Arial" w:hAnsi="Arial" w:cs="Arial"/>
          <w:b/>
          <w:sz w:val="24"/>
          <w:szCs w:val="24"/>
          <w:u w:val="single"/>
        </w:rPr>
      </w:pPr>
      <w:r>
        <w:rPr>
          <w:rFonts w:ascii="Arial" w:hAnsi="Arial" w:cs="Arial"/>
          <w:b/>
          <w:sz w:val="24"/>
          <w:szCs w:val="24"/>
          <w:u w:val="single"/>
        </w:rPr>
        <w:t>APPENDIX</w:t>
      </w:r>
    </w:p>
    <w:p w14:paraId="226A3123" w14:textId="77777777" w:rsidR="00AE5B81" w:rsidRDefault="00AE5B81" w:rsidP="002B1F01">
      <w:pPr>
        <w:ind w:left="360"/>
        <w:rPr>
          <w:rFonts w:ascii="Arial" w:hAnsi="Arial" w:cs="Arial"/>
          <w:sz w:val="24"/>
          <w:szCs w:val="24"/>
        </w:rPr>
      </w:pPr>
    </w:p>
    <w:p w14:paraId="39FEFA69" w14:textId="77777777" w:rsidR="00AE5B81" w:rsidRDefault="00AE5B81" w:rsidP="002B1F01">
      <w:pPr>
        <w:ind w:left="360"/>
        <w:rPr>
          <w:rFonts w:ascii="Arial" w:hAnsi="Arial" w:cs="Arial"/>
          <w:sz w:val="24"/>
          <w:szCs w:val="24"/>
        </w:rPr>
      </w:pPr>
    </w:p>
    <w:p w14:paraId="7A3370C8" w14:textId="12C83617" w:rsidR="00AE5B81" w:rsidRDefault="00AE5B81" w:rsidP="007E5CF9">
      <w:pPr>
        <w:rPr>
          <w:rFonts w:ascii="Arial" w:hAnsi="Arial" w:cs="Arial"/>
          <w:sz w:val="24"/>
          <w:szCs w:val="24"/>
        </w:rPr>
      </w:pPr>
      <w:r>
        <w:rPr>
          <w:rFonts w:ascii="Arial" w:hAnsi="Arial" w:cs="Arial"/>
          <w:b/>
          <w:sz w:val="24"/>
          <w:szCs w:val="24"/>
          <w:u w:val="single"/>
        </w:rPr>
        <w:t>DIAGRAMMATIC OVERVIEW OF THE MOD’S FUNDING ARRANGEMENTS</w:t>
      </w:r>
    </w:p>
    <w:p w14:paraId="25CFC2A2" w14:textId="77777777" w:rsidR="00AE5B81" w:rsidRDefault="00AE5B81" w:rsidP="002B1F01">
      <w:pPr>
        <w:ind w:left="360"/>
        <w:rPr>
          <w:rFonts w:ascii="Arial" w:hAnsi="Arial" w:cs="Arial"/>
          <w:sz w:val="24"/>
          <w:szCs w:val="24"/>
        </w:rPr>
      </w:pPr>
    </w:p>
    <w:p w14:paraId="68FC8173" w14:textId="77777777" w:rsidR="00AE5B81" w:rsidRDefault="00AE5B81" w:rsidP="002B1F01">
      <w:pPr>
        <w:ind w:left="360"/>
        <w:rPr>
          <w:rFonts w:ascii="Arial" w:hAnsi="Arial" w:cs="Arial"/>
          <w:sz w:val="24"/>
          <w:szCs w:val="24"/>
        </w:rPr>
      </w:pPr>
    </w:p>
    <w:p w14:paraId="2E6A961F" w14:textId="3EB080DC" w:rsidR="00AE5B81" w:rsidRPr="00AE5B81" w:rsidRDefault="005D40C4" w:rsidP="007941E0">
      <w:pPr>
        <w:rPr>
          <w:rFonts w:ascii="Arial" w:hAnsi="Arial" w:cs="Arial"/>
          <w:sz w:val="24"/>
          <w:szCs w:val="24"/>
        </w:rPr>
      </w:pPr>
      <w:r>
        <w:rPr>
          <w:rFonts w:ascii="Arial" w:hAnsi="Arial" w:cs="Arial"/>
          <w:sz w:val="24"/>
          <w:szCs w:val="24"/>
        </w:rPr>
        <w:object w:dxaOrig="7207" w:dyaOrig="5401" w14:anchorId="74C5B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69pt" o:ole="">
            <v:imagedata r:id="rId86" o:title=""/>
          </v:shape>
          <o:OLEObject Type="Embed" ProgID="PowerPoint.Show.12" ShapeID="_x0000_i1025" DrawAspect="Content" ObjectID="_1593957600" r:id="rId87"/>
        </w:object>
      </w:r>
    </w:p>
    <w:sectPr w:rsidR="00AE5B81" w:rsidRPr="00AE5B81" w:rsidSect="00525771">
      <w:headerReference w:type="default" r:id="rId88"/>
      <w:footerReference w:type="defaul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4C2F" w14:textId="77777777" w:rsidR="002B4ACA" w:rsidRDefault="002B4ACA" w:rsidP="003A5038">
      <w:r>
        <w:separator/>
      </w:r>
    </w:p>
  </w:endnote>
  <w:endnote w:type="continuationSeparator" w:id="0">
    <w:p w14:paraId="5B165466" w14:textId="77777777" w:rsidR="002B4ACA" w:rsidRDefault="002B4ACA" w:rsidP="003A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E822" w14:textId="3AB4978B" w:rsidR="00DC4B95" w:rsidRPr="00996DE5" w:rsidRDefault="00DC4B95" w:rsidP="00996DE5">
    <w:pPr>
      <w:pStyle w:val="Header"/>
      <w:jc w:val="center"/>
      <w:rPr>
        <w:rFonts w:ascii="Arial" w:hAnsi="Arial" w:cs="Arial"/>
        <w:b/>
        <w:sz w:val="32"/>
      </w:rPr>
    </w:pPr>
  </w:p>
  <w:p w14:paraId="43473FCF" w14:textId="77777777" w:rsidR="00DC4B95" w:rsidRDefault="00DC4B95" w:rsidP="00996D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5610" w14:textId="77777777" w:rsidR="002B4ACA" w:rsidRDefault="002B4ACA" w:rsidP="003A5038">
      <w:r>
        <w:separator/>
      </w:r>
    </w:p>
  </w:footnote>
  <w:footnote w:type="continuationSeparator" w:id="0">
    <w:p w14:paraId="225747BD" w14:textId="77777777" w:rsidR="002B4ACA" w:rsidRDefault="002B4ACA" w:rsidP="003A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126C" w14:textId="3DC5CFC6" w:rsidR="00DC4B95" w:rsidRPr="00996DE5" w:rsidRDefault="00DC4B95" w:rsidP="003A5038">
    <w:pPr>
      <w:pStyle w:val="Header"/>
      <w:jc w:val="center"/>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77F"/>
    <w:multiLevelType w:val="hybridMultilevel"/>
    <w:tmpl w:val="9B9E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6C9"/>
    <w:multiLevelType w:val="hybridMultilevel"/>
    <w:tmpl w:val="AFC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60322"/>
    <w:multiLevelType w:val="hybridMultilevel"/>
    <w:tmpl w:val="4F0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04BAE"/>
    <w:multiLevelType w:val="hybridMultilevel"/>
    <w:tmpl w:val="476E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54473"/>
    <w:multiLevelType w:val="hybridMultilevel"/>
    <w:tmpl w:val="647A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F5447"/>
    <w:multiLevelType w:val="hybridMultilevel"/>
    <w:tmpl w:val="E86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705D2"/>
    <w:multiLevelType w:val="hybridMultilevel"/>
    <w:tmpl w:val="0526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4FE8"/>
    <w:multiLevelType w:val="hybridMultilevel"/>
    <w:tmpl w:val="5A4C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339A"/>
    <w:multiLevelType w:val="hybridMultilevel"/>
    <w:tmpl w:val="0FC42DEA"/>
    <w:lvl w:ilvl="0" w:tplc="08090001">
      <w:start w:val="1"/>
      <w:numFmt w:val="bullet"/>
      <w:lvlText w:val=""/>
      <w:lvlJc w:val="left"/>
      <w:pPr>
        <w:ind w:left="720" w:hanging="360"/>
      </w:pPr>
      <w:rPr>
        <w:rFonts w:ascii="Symbol" w:hAnsi="Symbol" w:hint="default"/>
      </w:rPr>
    </w:lvl>
    <w:lvl w:ilvl="1" w:tplc="D2BAE86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4482E"/>
    <w:multiLevelType w:val="hybridMultilevel"/>
    <w:tmpl w:val="8A34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B0D54"/>
    <w:multiLevelType w:val="hybridMultilevel"/>
    <w:tmpl w:val="51A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E40EE"/>
    <w:multiLevelType w:val="hybridMultilevel"/>
    <w:tmpl w:val="3918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82F64"/>
    <w:multiLevelType w:val="hybridMultilevel"/>
    <w:tmpl w:val="3744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F3C9C"/>
    <w:multiLevelType w:val="hybridMultilevel"/>
    <w:tmpl w:val="DAE6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80578"/>
    <w:multiLevelType w:val="hybridMultilevel"/>
    <w:tmpl w:val="1E1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341F0"/>
    <w:multiLevelType w:val="hybridMultilevel"/>
    <w:tmpl w:val="8D32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71AB0"/>
    <w:multiLevelType w:val="hybridMultilevel"/>
    <w:tmpl w:val="20A0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9183F"/>
    <w:multiLevelType w:val="hybridMultilevel"/>
    <w:tmpl w:val="B136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D2099"/>
    <w:multiLevelType w:val="multilevel"/>
    <w:tmpl w:val="6ED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F34B25"/>
    <w:multiLevelType w:val="hybridMultilevel"/>
    <w:tmpl w:val="0224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13"/>
  </w:num>
  <w:num w:numId="5">
    <w:abstractNumId w:val="10"/>
  </w:num>
  <w:num w:numId="6">
    <w:abstractNumId w:val="5"/>
  </w:num>
  <w:num w:numId="7">
    <w:abstractNumId w:val="2"/>
  </w:num>
  <w:num w:numId="8">
    <w:abstractNumId w:val="15"/>
  </w:num>
  <w:num w:numId="9">
    <w:abstractNumId w:val="12"/>
  </w:num>
  <w:num w:numId="10">
    <w:abstractNumId w:val="3"/>
  </w:num>
  <w:num w:numId="11">
    <w:abstractNumId w:val="11"/>
  </w:num>
  <w:num w:numId="12">
    <w:abstractNumId w:val="8"/>
  </w:num>
  <w:num w:numId="13">
    <w:abstractNumId w:val="17"/>
  </w:num>
  <w:num w:numId="14">
    <w:abstractNumId w:val="14"/>
  </w:num>
  <w:num w:numId="15">
    <w:abstractNumId w:val="6"/>
  </w:num>
  <w:num w:numId="16">
    <w:abstractNumId w:val="4"/>
  </w:num>
  <w:num w:numId="17">
    <w:abstractNumId w:val="0"/>
  </w:num>
  <w:num w:numId="18">
    <w:abstractNumId w:val="19"/>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D0"/>
    <w:rsid w:val="0000688B"/>
    <w:rsid w:val="000105C8"/>
    <w:rsid w:val="00011735"/>
    <w:rsid w:val="00015A1E"/>
    <w:rsid w:val="00015F80"/>
    <w:rsid w:val="00021649"/>
    <w:rsid w:val="000220ED"/>
    <w:rsid w:val="00023E62"/>
    <w:rsid w:val="000268C6"/>
    <w:rsid w:val="00026A79"/>
    <w:rsid w:val="00031020"/>
    <w:rsid w:val="00034AE4"/>
    <w:rsid w:val="00037597"/>
    <w:rsid w:val="00040401"/>
    <w:rsid w:val="000419BE"/>
    <w:rsid w:val="00042E73"/>
    <w:rsid w:val="00043931"/>
    <w:rsid w:val="000455B2"/>
    <w:rsid w:val="000505A1"/>
    <w:rsid w:val="00064118"/>
    <w:rsid w:val="000652EF"/>
    <w:rsid w:val="00065B02"/>
    <w:rsid w:val="000703CD"/>
    <w:rsid w:val="00070F51"/>
    <w:rsid w:val="00075883"/>
    <w:rsid w:val="00075E07"/>
    <w:rsid w:val="000777E1"/>
    <w:rsid w:val="00081D24"/>
    <w:rsid w:val="00082D53"/>
    <w:rsid w:val="000837F6"/>
    <w:rsid w:val="00093B5C"/>
    <w:rsid w:val="00094ABD"/>
    <w:rsid w:val="0009617A"/>
    <w:rsid w:val="00096C35"/>
    <w:rsid w:val="000974F3"/>
    <w:rsid w:val="000A2066"/>
    <w:rsid w:val="000A2A52"/>
    <w:rsid w:val="000A545D"/>
    <w:rsid w:val="000A6826"/>
    <w:rsid w:val="000B3D49"/>
    <w:rsid w:val="000B7799"/>
    <w:rsid w:val="000C2FF4"/>
    <w:rsid w:val="000D237E"/>
    <w:rsid w:val="000D4AF6"/>
    <w:rsid w:val="000E5B91"/>
    <w:rsid w:val="000F1604"/>
    <w:rsid w:val="000F3A15"/>
    <w:rsid w:val="000F439E"/>
    <w:rsid w:val="000F5452"/>
    <w:rsid w:val="00102A81"/>
    <w:rsid w:val="00103064"/>
    <w:rsid w:val="0010335D"/>
    <w:rsid w:val="00107490"/>
    <w:rsid w:val="00110253"/>
    <w:rsid w:val="001136F2"/>
    <w:rsid w:val="0011448E"/>
    <w:rsid w:val="001167D6"/>
    <w:rsid w:val="00120ACC"/>
    <w:rsid w:val="001254C0"/>
    <w:rsid w:val="00126D56"/>
    <w:rsid w:val="0013266D"/>
    <w:rsid w:val="00133EFA"/>
    <w:rsid w:val="001360BE"/>
    <w:rsid w:val="0014097E"/>
    <w:rsid w:val="00140E74"/>
    <w:rsid w:val="00141F43"/>
    <w:rsid w:val="00143E0C"/>
    <w:rsid w:val="001468D4"/>
    <w:rsid w:val="00146B89"/>
    <w:rsid w:val="0015115F"/>
    <w:rsid w:val="0015184E"/>
    <w:rsid w:val="001534DE"/>
    <w:rsid w:val="0015561A"/>
    <w:rsid w:val="00155719"/>
    <w:rsid w:val="001601AB"/>
    <w:rsid w:val="001612B7"/>
    <w:rsid w:val="00161CAB"/>
    <w:rsid w:val="0016399F"/>
    <w:rsid w:val="00164940"/>
    <w:rsid w:val="001660E4"/>
    <w:rsid w:val="0018140F"/>
    <w:rsid w:val="00187BF9"/>
    <w:rsid w:val="001902C7"/>
    <w:rsid w:val="00190983"/>
    <w:rsid w:val="00190C68"/>
    <w:rsid w:val="00191D5D"/>
    <w:rsid w:val="0019201F"/>
    <w:rsid w:val="001938DE"/>
    <w:rsid w:val="00194AF0"/>
    <w:rsid w:val="001A72F9"/>
    <w:rsid w:val="001B1AB0"/>
    <w:rsid w:val="001B25A4"/>
    <w:rsid w:val="001B3423"/>
    <w:rsid w:val="001B5688"/>
    <w:rsid w:val="001B63C8"/>
    <w:rsid w:val="001B6709"/>
    <w:rsid w:val="001B72ED"/>
    <w:rsid w:val="001C01E1"/>
    <w:rsid w:val="001D1E0E"/>
    <w:rsid w:val="001D6FC2"/>
    <w:rsid w:val="001D7838"/>
    <w:rsid w:val="001D79D0"/>
    <w:rsid w:val="001E576F"/>
    <w:rsid w:val="001F1724"/>
    <w:rsid w:val="001F2764"/>
    <w:rsid w:val="001F397A"/>
    <w:rsid w:val="001F728C"/>
    <w:rsid w:val="00203CE5"/>
    <w:rsid w:val="00203FDE"/>
    <w:rsid w:val="0020427E"/>
    <w:rsid w:val="00204FF0"/>
    <w:rsid w:val="00205067"/>
    <w:rsid w:val="002061A9"/>
    <w:rsid w:val="00211C6A"/>
    <w:rsid w:val="002134FE"/>
    <w:rsid w:val="0021677D"/>
    <w:rsid w:val="00225498"/>
    <w:rsid w:val="00230326"/>
    <w:rsid w:val="00231875"/>
    <w:rsid w:val="002339E4"/>
    <w:rsid w:val="002343CE"/>
    <w:rsid w:val="002352A1"/>
    <w:rsid w:val="00236C57"/>
    <w:rsid w:val="00237E98"/>
    <w:rsid w:val="002417AA"/>
    <w:rsid w:val="00242713"/>
    <w:rsid w:val="00243AB1"/>
    <w:rsid w:val="0024587F"/>
    <w:rsid w:val="00251DC7"/>
    <w:rsid w:val="0025269C"/>
    <w:rsid w:val="002543E1"/>
    <w:rsid w:val="00256842"/>
    <w:rsid w:val="00256D89"/>
    <w:rsid w:val="0026048A"/>
    <w:rsid w:val="00264690"/>
    <w:rsid w:val="00265846"/>
    <w:rsid w:val="00265FCC"/>
    <w:rsid w:val="00267118"/>
    <w:rsid w:val="00267312"/>
    <w:rsid w:val="002702C0"/>
    <w:rsid w:val="002710AF"/>
    <w:rsid w:val="00271371"/>
    <w:rsid w:val="00272D14"/>
    <w:rsid w:val="0027682C"/>
    <w:rsid w:val="002807C9"/>
    <w:rsid w:val="00280E17"/>
    <w:rsid w:val="002828B2"/>
    <w:rsid w:val="00290366"/>
    <w:rsid w:val="00290396"/>
    <w:rsid w:val="002910F7"/>
    <w:rsid w:val="00291930"/>
    <w:rsid w:val="00291DC4"/>
    <w:rsid w:val="00294B13"/>
    <w:rsid w:val="00295107"/>
    <w:rsid w:val="002955CD"/>
    <w:rsid w:val="00297C92"/>
    <w:rsid w:val="002A05C1"/>
    <w:rsid w:val="002A1C17"/>
    <w:rsid w:val="002A46C6"/>
    <w:rsid w:val="002A646B"/>
    <w:rsid w:val="002B0804"/>
    <w:rsid w:val="002B082D"/>
    <w:rsid w:val="002B1C47"/>
    <w:rsid w:val="002B1F01"/>
    <w:rsid w:val="002B4ACA"/>
    <w:rsid w:val="002B5A59"/>
    <w:rsid w:val="002C211B"/>
    <w:rsid w:val="002C36B4"/>
    <w:rsid w:val="002D04B0"/>
    <w:rsid w:val="002D15DE"/>
    <w:rsid w:val="002D2906"/>
    <w:rsid w:val="002D4597"/>
    <w:rsid w:val="002E315B"/>
    <w:rsid w:val="002E58F0"/>
    <w:rsid w:val="002E7DA3"/>
    <w:rsid w:val="002F1715"/>
    <w:rsid w:val="002F3280"/>
    <w:rsid w:val="002F4BE0"/>
    <w:rsid w:val="002F5327"/>
    <w:rsid w:val="002F5430"/>
    <w:rsid w:val="00301EDF"/>
    <w:rsid w:val="003030CD"/>
    <w:rsid w:val="003040CA"/>
    <w:rsid w:val="00304B3D"/>
    <w:rsid w:val="00313882"/>
    <w:rsid w:val="003149BE"/>
    <w:rsid w:val="00317F57"/>
    <w:rsid w:val="00320E08"/>
    <w:rsid w:val="00324704"/>
    <w:rsid w:val="00325A37"/>
    <w:rsid w:val="00330505"/>
    <w:rsid w:val="00337EF4"/>
    <w:rsid w:val="0034093C"/>
    <w:rsid w:val="003476D7"/>
    <w:rsid w:val="00356D20"/>
    <w:rsid w:val="003607C7"/>
    <w:rsid w:val="00363ACD"/>
    <w:rsid w:val="00372FFC"/>
    <w:rsid w:val="003740B9"/>
    <w:rsid w:val="003745BC"/>
    <w:rsid w:val="003760BF"/>
    <w:rsid w:val="0037646C"/>
    <w:rsid w:val="00380C97"/>
    <w:rsid w:val="00381499"/>
    <w:rsid w:val="00381E24"/>
    <w:rsid w:val="00381EAB"/>
    <w:rsid w:val="003840A9"/>
    <w:rsid w:val="0039608F"/>
    <w:rsid w:val="0039772C"/>
    <w:rsid w:val="003A05C5"/>
    <w:rsid w:val="003A5038"/>
    <w:rsid w:val="003A5748"/>
    <w:rsid w:val="003A717B"/>
    <w:rsid w:val="003B07B8"/>
    <w:rsid w:val="003B094B"/>
    <w:rsid w:val="003B531C"/>
    <w:rsid w:val="003B7A6F"/>
    <w:rsid w:val="003C1F3E"/>
    <w:rsid w:val="003C3B8D"/>
    <w:rsid w:val="003C43EE"/>
    <w:rsid w:val="003C5C94"/>
    <w:rsid w:val="003C6129"/>
    <w:rsid w:val="003D2602"/>
    <w:rsid w:val="003D4D28"/>
    <w:rsid w:val="003D4FF4"/>
    <w:rsid w:val="003D79BC"/>
    <w:rsid w:val="003E24D9"/>
    <w:rsid w:val="003E3FBB"/>
    <w:rsid w:val="003E64DE"/>
    <w:rsid w:val="003E7C71"/>
    <w:rsid w:val="003F08EC"/>
    <w:rsid w:val="003F0EC3"/>
    <w:rsid w:val="003F5347"/>
    <w:rsid w:val="003F6CA0"/>
    <w:rsid w:val="00400B79"/>
    <w:rsid w:val="0040421B"/>
    <w:rsid w:val="004045C6"/>
    <w:rsid w:val="00404B03"/>
    <w:rsid w:val="0040535E"/>
    <w:rsid w:val="00405A55"/>
    <w:rsid w:val="004069E6"/>
    <w:rsid w:val="00410EDE"/>
    <w:rsid w:val="0041105E"/>
    <w:rsid w:val="00411940"/>
    <w:rsid w:val="00415CD8"/>
    <w:rsid w:val="00422F46"/>
    <w:rsid w:val="00426891"/>
    <w:rsid w:val="00430035"/>
    <w:rsid w:val="00431968"/>
    <w:rsid w:val="00431D04"/>
    <w:rsid w:val="00431DDA"/>
    <w:rsid w:val="004323E8"/>
    <w:rsid w:val="00434443"/>
    <w:rsid w:val="00440A0B"/>
    <w:rsid w:val="00446599"/>
    <w:rsid w:val="00447D8E"/>
    <w:rsid w:val="00452471"/>
    <w:rsid w:val="0045321B"/>
    <w:rsid w:val="0045368E"/>
    <w:rsid w:val="004549AD"/>
    <w:rsid w:val="00457F55"/>
    <w:rsid w:val="004631B8"/>
    <w:rsid w:val="00464EF8"/>
    <w:rsid w:val="0046610C"/>
    <w:rsid w:val="004670E6"/>
    <w:rsid w:val="004704C0"/>
    <w:rsid w:val="0047060E"/>
    <w:rsid w:val="00470E37"/>
    <w:rsid w:val="00472478"/>
    <w:rsid w:val="00472538"/>
    <w:rsid w:val="00472FCE"/>
    <w:rsid w:val="00475B5C"/>
    <w:rsid w:val="0048143D"/>
    <w:rsid w:val="004824D2"/>
    <w:rsid w:val="00490AE7"/>
    <w:rsid w:val="00497F32"/>
    <w:rsid w:val="004A1475"/>
    <w:rsid w:val="004A1CCE"/>
    <w:rsid w:val="004A2DC2"/>
    <w:rsid w:val="004A5F27"/>
    <w:rsid w:val="004A6CBE"/>
    <w:rsid w:val="004B0D79"/>
    <w:rsid w:val="004B0F01"/>
    <w:rsid w:val="004B1E32"/>
    <w:rsid w:val="004B50FA"/>
    <w:rsid w:val="004B59CF"/>
    <w:rsid w:val="004C73B3"/>
    <w:rsid w:val="004C7666"/>
    <w:rsid w:val="004D17C1"/>
    <w:rsid w:val="004D1ADD"/>
    <w:rsid w:val="004E2208"/>
    <w:rsid w:val="004E3399"/>
    <w:rsid w:val="004E4062"/>
    <w:rsid w:val="004E46CA"/>
    <w:rsid w:val="004E493D"/>
    <w:rsid w:val="004F0558"/>
    <w:rsid w:val="004F2110"/>
    <w:rsid w:val="004F3500"/>
    <w:rsid w:val="004F3906"/>
    <w:rsid w:val="005030BF"/>
    <w:rsid w:val="00511F2A"/>
    <w:rsid w:val="00523DA7"/>
    <w:rsid w:val="00525771"/>
    <w:rsid w:val="0052670E"/>
    <w:rsid w:val="00527887"/>
    <w:rsid w:val="005329F5"/>
    <w:rsid w:val="005335BC"/>
    <w:rsid w:val="00535089"/>
    <w:rsid w:val="005365CF"/>
    <w:rsid w:val="005400E0"/>
    <w:rsid w:val="00540863"/>
    <w:rsid w:val="00541732"/>
    <w:rsid w:val="00547E7B"/>
    <w:rsid w:val="00550DFB"/>
    <w:rsid w:val="005567A2"/>
    <w:rsid w:val="005609C5"/>
    <w:rsid w:val="00561376"/>
    <w:rsid w:val="0056660C"/>
    <w:rsid w:val="00570C74"/>
    <w:rsid w:val="00574348"/>
    <w:rsid w:val="00582F5B"/>
    <w:rsid w:val="00583223"/>
    <w:rsid w:val="0058394C"/>
    <w:rsid w:val="005904BD"/>
    <w:rsid w:val="00597444"/>
    <w:rsid w:val="005978AF"/>
    <w:rsid w:val="005A6948"/>
    <w:rsid w:val="005B196E"/>
    <w:rsid w:val="005B2336"/>
    <w:rsid w:val="005B2A1A"/>
    <w:rsid w:val="005B62E9"/>
    <w:rsid w:val="005C0013"/>
    <w:rsid w:val="005C0DEC"/>
    <w:rsid w:val="005C0DF8"/>
    <w:rsid w:val="005C22D8"/>
    <w:rsid w:val="005C3078"/>
    <w:rsid w:val="005C5ADB"/>
    <w:rsid w:val="005D22E0"/>
    <w:rsid w:val="005D32E5"/>
    <w:rsid w:val="005D3965"/>
    <w:rsid w:val="005D40C4"/>
    <w:rsid w:val="005E1878"/>
    <w:rsid w:val="005E26ED"/>
    <w:rsid w:val="005E5932"/>
    <w:rsid w:val="005E5B11"/>
    <w:rsid w:val="005E764E"/>
    <w:rsid w:val="005F22C2"/>
    <w:rsid w:val="005F496C"/>
    <w:rsid w:val="005F68C8"/>
    <w:rsid w:val="005F6CE8"/>
    <w:rsid w:val="006001B4"/>
    <w:rsid w:val="006010F3"/>
    <w:rsid w:val="006013CD"/>
    <w:rsid w:val="00604A10"/>
    <w:rsid w:val="0060604D"/>
    <w:rsid w:val="0061573A"/>
    <w:rsid w:val="006161D5"/>
    <w:rsid w:val="00621A5D"/>
    <w:rsid w:val="006235F6"/>
    <w:rsid w:val="00636599"/>
    <w:rsid w:val="006373CE"/>
    <w:rsid w:val="00637419"/>
    <w:rsid w:val="0064474F"/>
    <w:rsid w:val="00645C9F"/>
    <w:rsid w:val="00650160"/>
    <w:rsid w:val="00652272"/>
    <w:rsid w:val="00652372"/>
    <w:rsid w:val="00655911"/>
    <w:rsid w:val="00660CFA"/>
    <w:rsid w:val="00660EEF"/>
    <w:rsid w:val="00662CFB"/>
    <w:rsid w:val="00663CFD"/>
    <w:rsid w:val="00672D4D"/>
    <w:rsid w:val="0067318E"/>
    <w:rsid w:val="00674FF4"/>
    <w:rsid w:val="00677487"/>
    <w:rsid w:val="0067789E"/>
    <w:rsid w:val="00677EEC"/>
    <w:rsid w:val="006835C1"/>
    <w:rsid w:val="00685630"/>
    <w:rsid w:val="00693E02"/>
    <w:rsid w:val="00696D2E"/>
    <w:rsid w:val="006A0052"/>
    <w:rsid w:val="006A42CF"/>
    <w:rsid w:val="006B02C7"/>
    <w:rsid w:val="006B0367"/>
    <w:rsid w:val="006B48C9"/>
    <w:rsid w:val="006B4EE9"/>
    <w:rsid w:val="006C0158"/>
    <w:rsid w:val="006C1C2B"/>
    <w:rsid w:val="006C663E"/>
    <w:rsid w:val="006D38DE"/>
    <w:rsid w:val="006D3BA5"/>
    <w:rsid w:val="006D4FE7"/>
    <w:rsid w:val="006D5290"/>
    <w:rsid w:val="006D58DF"/>
    <w:rsid w:val="006D5923"/>
    <w:rsid w:val="006D6AF0"/>
    <w:rsid w:val="006E07D8"/>
    <w:rsid w:val="006E508A"/>
    <w:rsid w:val="006F10FB"/>
    <w:rsid w:val="0070276F"/>
    <w:rsid w:val="00702B0A"/>
    <w:rsid w:val="00704653"/>
    <w:rsid w:val="00705792"/>
    <w:rsid w:val="00706984"/>
    <w:rsid w:val="007108BB"/>
    <w:rsid w:val="007112AA"/>
    <w:rsid w:val="007126D0"/>
    <w:rsid w:val="00716614"/>
    <w:rsid w:val="0072058F"/>
    <w:rsid w:val="007206E7"/>
    <w:rsid w:val="00720974"/>
    <w:rsid w:val="00721ACD"/>
    <w:rsid w:val="007223E7"/>
    <w:rsid w:val="00733A12"/>
    <w:rsid w:val="00744414"/>
    <w:rsid w:val="00746881"/>
    <w:rsid w:val="00751116"/>
    <w:rsid w:val="00754FA5"/>
    <w:rsid w:val="00766DB9"/>
    <w:rsid w:val="00783207"/>
    <w:rsid w:val="00784C7F"/>
    <w:rsid w:val="00785DAF"/>
    <w:rsid w:val="00792831"/>
    <w:rsid w:val="007941E0"/>
    <w:rsid w:val="00797105"/>
    <w:rsid w:val="00797602"/>
    <w:rsid w:val="007A0D8A"/>
    <w:rsid w:val="007A1BCE"/>
    <w:rsid w:val="007A3517"/>
    <w:rsid w:val="007A6B22"/>
    <w:rsid w:val="007B1621"/>
    <w:rsid w:val="007B3D9F"/>
    <w:rsid w:val="007B5F68"/>
    <w:rsid w:val="007B7F19"/>
    <w:rsid w:val="007C0504"/>
    <w:rsid w:val="007C0599"/>
    <w:rsid w:val="007C23CE"/>
    <w:rsid w:val="007C297F"/>
    <w:rsid w:val="007C3167"/>
    <w:rsid w:val="007C52CC"/>
    <w:rsid w:val="007D2E72"/>
    <w:rsid w:val="007D4450"/>
    <w:rsid w:val="007D4B5F"/>
    <w:rsid w:val="007E294E"/>
    <w:rsid w:val="007E462F"/>
    <w:rsid w:val="007E487E"/>
    <w:rsid w:val="007E5CF9"/>
    <w:rsid w:val="007F3A15"/>
    <w:rsid w:val="00801FDD"/>
    <w:rsid w:val="00806D65"/>
    <w:rsid w:val="00812D8B"/>
    <w:rsid w:val="00814552"/>
    <w:rsid w:val="00817193"/>
    <w:rsid w:val="00817F50"/>
    <w:rsid w:val="0082033A"/>
    <w:rsid w:val="008212BC"/>
    <w:rsid w:val="0082381A"/>
    <w:rsid w:val="0082458F"/>
    <w:rsid w:val="008279AE"/>
    <w:rsid w:val="008346E6"/>
    <w:rsid w:val="00835394"/>
    <w:rsid w:val="00836D81"/>
    <w:rsid w:val="008453F7"/>
    <w:rsid w:val="00845C88"/>
    <w:rsid w:val="008462AB"/>
    <w:rsid w:val="008512E8"/>
    <w:rsid w:val="00856F44"/>
    <w:rsid w:val="00860D3D"/>
    <w:rsid w:val="00861A01"/>
    <w:rsid w:val="00864134"/>
    <w:rsid w:val="00866F2E"/>
    <w:rsid w:val="0087368E"/>
    <w:rsid w:val="00873C8E"/>
    <w:rsid w:val="00875E42"/>
    <w:rsid w:val="00876DB1"/>
    <w:rsid w:val="00877AA2"/>
    <w:rsid w:val="00880C6A"/>
    <w:rsid w:val="008820C9"/>
    <w:rsid w:val="00882D84"/>
    <w:rsid w:val="008835F2"/>
    <w:rsid w:val="00884CD1"/>
    <w:rsid w:val="00884CF3"/>
    <w:rsid w:val="0088558B"/>
    <w:rsid w:val="00886E9D"/>
    <w:rsid w:val="00887C60"/>
    <w:rsid w:val="00887FA0"/>
    <w:rsid w:val="00890B47"/>
    <w:rsid w:val="008A2A72"/>
    <w:rsid w:val="008B5BD2"/>
    <w:rsid w:val="008B6FAF"/>
    <w:rsid w:val="008B702A"/>
    <w:rsid w:val="008B7DD9"/>
    <w:rsid w:val="008C0C13"/>
    <w:rsid w:val="008C12BE"/>
    <w:rsid w:val="008C2152"/>
    <w:rsid w:val="008C4B18"/>
    <w:rsid w:val="008C694F"/>
    <w:rsid w:val="008C6C80"/>
    <w:rsid w:val="008C71C7"/>
    <w:rsid w:val="008D38D9"/>
    <w:rsid w:val="008D5FDC"/>
    <w:rsid w:val="008E710C"/>
    <w:rsid w:val="008F259E"/>
    <w:rsid w:val="008F2E31"/>
    <w:rsid w:val="008F485A"/>
    <w:rsid w:val="008F5A95"/>
    <w:rsid w:val="008F7857"/>
    <w:rsid w:val="00900461"/>
    <w:rsid w:val="0090095F"/>
    <w:rsid w:val="009032A1"/>
    <w:rsid w:val="009056D3"/>
    <w:rsid w:val="009144E4"/>
    <w:rsid w:val="009165BC"/>
    <w:rsid w:val="00920587"/>
    <w:rsid w:val="0092085A"/>
    <w:rsid w:val="00927C7C"/>
    <w:rsid w:val="009373F8"/>
    <w:rsid w:val="0094148E"/>
    <w:rsid w:val="00961D2E"/>
    <w:rsid w:val="00962CBD"/>
    <w:rsid w:val="00963B2B"/>
    <w:rsid w:val="0097434F"/>
    <w:rsid w:val="00982570"/>
    <w:rsid w:val="00982BE5"/>
    <w:rsid w:val="0098500B"/>
    <w:rsid w:val="009877D3"/>
    <w:rsid w:val="00990787"/>
    <w:rsid w:val="00991CEE"/>
    <w:rsid w:val="00995E7F"/>
    <w:rsid w:val="00996DE5"/>
    <w:rsid w:val="009A0582"/>
    <w:rsid w:val="009A2204"/>
    <w:rsid w:val="009A4008"/>
    <w:rsid w:val="009A488A"/>
    <w:rsid w:val="009A649C"/>
    <w:rsid w:val="009B0230"/>
    <w:rsid w:val="009B44C1"/>
    <w:rsid w:val="009B7670"/>
    <w:rsid w:val="009B7E6C"/>
    <w:rsid w:val="009C1D2C"/>
    <w:rsid w:val="009D2794"/>
    <w:rsid w:val="009D5707"/>
    <w:rsid w:val="009F37E5"/>
    <w:rsid w:val="009F7D1C"/>
    <w:rsid w:val="00A02ED5"/>
    <w:rsid w:val="00A06279"/>
    <w:rsid w:val="00A06BF8"/>
    <w:rsid w:val="00A20235"/>
    <w:rsid w:val="00A207C3"/>
    <w:rsid w:val="00A20D1B"/>
    <w:rsid w:val="00A257E9"/>
    <w:rsid w:val="00A26404"/>
    <w:rsid w:val="00A27B80"/>
    <w:rsid w:val="00A3533E"/>
    <w:rsid w:val="00A43F88"/>
    <w:rsid w:val="00A443EA"/>
    <w:rsid w:val="00A47D02"/>
    <w:rsid w:val="00A52BCB"/>
    <w:rsid w:val="00A52C38"/>
    <w:rsid w:val="00A5635C"/>
    <w:rsid w:val="00A56F84"/>
    <w:rsid w:val="00A5790D"/>
    <w:rsid w:val="00A605B5"/>
    <w:rsid w:val="00A6404E"/>
    <w:rsid w:val="00A670C1"/>
    <w:rsid w:val="00A7320A"/>
    <w:rsid w:val="00A76B6C"/>
    <w:rsid w:val="00A7776A"/>
    <w:rsid w:val="00A83A20"/>
    <w:rsid w:val="00A86745"/>
    <w:rsid w:val="00A86AE7"/>
    <w:rsid w:val="00AA3056"/>
    <w:rsid w:val="00AA43D4"/>
    <w:rsid w:val="00AA5832"/>
    <w:rsid w:val="00AB16B9"/>
    <w:rsid w:val="00AB1E40"/>
    <w:rsid w:val="00AB4C25"/>
    <w:rsid w:val="00AB5672"/>
    <w:rsid w:val="00AB6A2D"/>
    <w:rsid w:val="00AB72E0"/>
    <w:rsid w:val="00AC1947"/>
    <w:rsid w:val="00AC1D08"/>
    <w:rsid w:val="00AC3EBE"/>
    <w:rsid w:val="00AD0E11"/>
    <w:rsid w:val="00AD4696"/>
    <w:rsid w:val="00AD53CD"/>
    <w:rsid w:val="00AD556E"/>
    <w:rsid w:val="00AE5766"/>
    <w:rsid w:val="00AE5B81"/>
    <w:rsid w:val="00B110A2"/>
    <w:rsid w:val="00B1257D"/>
    <w:rsid w:val="00B1332E"/>
    <w:rsid w:val="00B17924"/>
    <w:rsid w:val="00B17AD4"/>
    <w:rsid w:val="00B216C4"/>
    <w:rsid w:val="00B23730"/>
    <w:rsid w:val="00B30169"/>
    <w:rsid w:val="00B303A3"/>
    <w:rsid w:val="00B354B2"/>
    <w:rsid w:val="00B40B47"/>
    <w:rsid w:val="00B41FC5"/>
    <w:rsid w:val="00B45E08"/>
    <w:rsid w:val="00B464B0"/>
    <w:rsid w:val="00B5080E"/>
    <w:rsid w:val="00B5483A"/>
    <w:rsid w:val="00B62931"/>
    <w:rsid w:val="00B75673"/>
    <w:rsid w:val="00B760FB"/>
    <w:rsid w:val="00B80C0E"/>
    <w:rsid w:val="00B85A37"/>
    <w:rsid w:val="00B917D0"/>
    <w:rsid w:val="00B91BCF"/>
    <w:rsid w:val="00B92291"/>
    <w:rsid w:val="00B948B5"/>
    <w:rsid w:val="00B95C22"/>
    <w:rsid w:val="00BA04C7"/>
    <w:rsid w:val="00BA2990"/>
    <w:rsid w:val="00BA3991"/>
    <w:rsid w:val="00BB33B3"/>
    <w:rsid w:val="00BB3E16"/>
    <w:rsid w:val="00BC0E54"/>
    <w:rsid w:val="00BC547C"/>
    <w:rsid w:val="00BC57A4"/>
    <w:rsid w:val="00BC59AD"/>
    <w:rsid w:val="00BC6844"/>
    <w:rsid w:val="00BD64E5"/>
    <w:rsid w:val="00BD6D4A"/>
    <w:rsid w:val="00BE2F63"/>
    <w:rsid w:val="00BE3F52"/>
    <w:rsid w:val="00BE676D"/>
    <w:rsid w:val="00BF1847"/>
    <w:rsid w:val="00BF276C"/>
    <w:rsid w:val="00BF2F7E"/>
    <w:rsid w:val="00BF54EA"/>
    <w:rsid w:val="00C05955"/>
    <w:rsid w:val="00C07080"/>
    <w:rsid w:val="00C14930"/>
    <w:rsid w:val="00C212E1"/>
    <w:rsid w:val="00C2283F"/>
    <w:rsid w:val="00C2586A"/>
    <w:rsid w:val="00C25C17"/>
    <w:rsid w:val="00C2664D"/>
    <w:rsid w:val="00C27FB9"/>
    <w:rsid w:val="00C302DB"/>
    <w:rsid w:val="00C312B8"/>
    <w:rsid w:val="00C33C2C"/>
    <w:rsid w:val="00C33E86"/>
    <w:rsid w:val="00C33FFF"/>
    <w:rsid w:val="00C3425E"/>
    <w:rsid w:val="00C352DE"/>
    <w:rsid w:val="00C46918"/>
    <w:rsid w:val="00C50061"/>
    <w:rsid w:val="00C500C2"/>
    <w:rsid w:val="00C553B0"/>
    <w:rsid w:val="00C63124"/>
    <w:rsid w:val="00C6438A"/>
    <w:rsid w:val="00C70222"/>
    <w:rsid w:val="00C82079"/>
    <w:rsid w:val="00C84FB3"/>
    <w:rsid w:val="00C86DCD"/>
    <w:rsid w:val="00C9164C"/>
    <w:rsid w:val="00C92C7F"/>
    <w:rsid w:val="00C9386F"/>
    <w:rsid w:val="00C93C81"/>
    <w:rsid w:val="00C94627"/>
    <w:rsid w:val="00C9550D"/>
    <w:rsid w:val="00C95BDF"/>
    <w:rsid w:val="00CA099D"/>
    <w:rsid w:val="00CA0E4B"/>
    <w:rsid w:val="00CA1978"/>
    <w:rsid w:val="00CA43EF"/>
    <w:rsid w:val="00CB4F4E"/>
    <w:rsid w:val="00CB59CE"/>
    <w:rsid w:val="00CB5BE5"/>
    <w:rsid w:val="00CB6E56"/>
    <w:rsid w:val="00CC2764"/>
    <w:rsid w:val="00CD1374"/>
    <w:rsid w:val="00CD420A"/>
    <w:rsid w:val="00CD4613"/>
    <w:rsid w:val="00CD5CFD"/>
    <w:rsid w:val="00CD6076"/>
    <w:rsid w:val="00CD775A"/>
    <w:rsid w:val="00CD7E1A"/>
    <w:rsid w:val="00CE462B"/>
    <w:rsid w:val="00CE7F16"/>
    <w:rsid w:val="00CF10C5"/>
    <w:rsid w:val="00CF1940"/>
    <w:rsid w:val="00CF269D"/>
    <w:rsid w:val="00CF3DFF"/>
    <w:rsid w:val="00CF7EE0"/>
    <w:rsid w:val="00D01560"/>
    <w:rsid w:val="00D06142"/>
    <w:rsid w:val="00D0737D"/>
    <w:rsid w:val="00D10B09"/>
    <w:rsid w:val="00D117CE"/>
    <w:rsid w:val="00D12AF2"/>
    <w:rsid w:val="00D13809"/>
    <w:rsid w:val="00D1712B"/>
    <w:rsid w:val="00D212C0"/>
    <w:rsid w:val="00D23C50"/>
    <w:rsid w:val="00D25358"/>
    <w:rsid w:val="00D3184C"/>
    <w:rsid w:val="00D36ACE"/>
    <w:rsid w:val="00D415FD"/>
    <w:rsid w:val="00D42849"/>
    <w:rsid w:val="00D433BE"/>
    <w:rsid w:val="00D43DE9"/>
    <w:rsid w:val="00D46BC2"/>
    <w:rsid w:val="00D50ACF"/>
    <w:rsid w:val="00D60CCE"/>
    <w:rsid w:val="00D638FB"/>
    <w:rsid w:val="00D65742"/>
    <w:rsid w:val="00D66792"/>
    <w:rsid w:val="00D72376"/>
    <w:rsid w:val="00D726F8"/>
    <w:rsid w:val="00D73904"/>
    <w:rsid w:val="00D74BB0"/>
    <w:rsid w:val="00D767B3"/>
    <w:rsid w:val="00D81E04"/>
    <w:rsid w:val="00D84727"/>
    <w:rsid w:val="00D848DF"/>
    <w:rsid w:val="00D84EE2"/>
    <w:rsid w:val="00D86126"/>
    <w:rsid w:val="00D86BFD"/>
    <w:rsid w:val="00D9063F"/>
    <w:rsid w:val="00D9146F"/>
    <w:rsid w:val="00D92788"/>
    <w:rsid w:val="00D928D4"/>
    <w:rsid w:val="00D97D1D"/>
    <w:rsid w:val="00DA0596"/>
    <w:rsid w:val="00DA2E9D"/>
    <w:rsid w:val="00DA6C34"/>
    <w:rsid w:val="00DA6F46"/>
    <w:rsid w:val="00DB19F0"/>
    <w:rsid w:val="00DB61D0"/>
    <w:rsid w:val="00DB77D6"/>
    <w:rsid w:val="00DB7D34"/>
    <w:rsid w:val="00DC04B3"/>
    <w:rsid w:val="00DC1A5E"/>
    <w:rsid w:val="00DC2BC4"/>
    <w:rsid w:val="00DC40E4"/>
    <w:rsid w:val="00DC4B95"/>
    <w:rsid w:val="00DD1784"/>
    <w:rsid w:val="00DD1AF2"/>
    <w:rsid w:val="00DD25A5"/>
    <w:rsid w:val="00DD3506"/>
    <w:rsid w:val="00DD396B"/>
    <w:rsid w:val="00DD4EE0"/>
    <w:rsid w:val="00DE14C7"/>
    <w:rsid w:val="00DE1B0F"/>
    <w:rsid w:val="00DE530F"/>
    <w:rsid w:val="00E103CB"/>
    <w:rsid w:val="00E13C14"/>
    <w:rsid w:val="00E151B2"/>
    <w:rsid w:val="00E2054A"/>
    <w:rsid w:val="00E21243"/>
    <w:rsid w:val="00E214C1"/>
    <w:rsid w:val="00E24D1F"/>
    <w:rsid w:val="00E278DF"/>
    <w:rsid w:val="00E30D00"/>
    <w:rsid w:val="00E325D2"/>
    <w:rsid w:val="00E34036"/>
    <w:rsid w:val="00E34FC0"/>
    <w:rsid w:val="00E34FC5"/>
    <w:rsid w:val="00E40A47"/>
    <w:rsid w:val="00E43E46"/>
    <w:rsid w:val="00E43EF8"/>
    <w:rsid w:val="00E476DE"/>
    <w:rsid w:val="00E52169"/>
    <w:rsid w:val="00E53D07"/>
    <w:rsid w:val="00E60F76"/>
    <w:rsid w:val="00E61083"/>
    <w:rsid w:val="00E6122A"/>
    <w:rsid w:val="00E66546"/>
    <w:rsid w:val="00E66B00"/>
    <w:rsid w:val="00E67345"/>
    <w:rsid w:val="00E6791F"/>
    <w:rsid w:val="00E70564"/>
    <w:rsid w:val="00E73264"/>
    <w:rsid w:val="00E75BFA"/>
    <w:rsid w:val="00E82BED"/>
    <w:rsid w:val="00E86244"/>
    <w:rsid w:val="00E954F9"/>
    <w:rsid w:val="00EA5163"/>
    <w:rsid w:val="00EA65E1"/>
    <w:rsid w:val="00EC0101"/>
    <w:rsid w:val="00EC5744"/>
    <w:rsid w:val="00ED51B4"/>
    <w:rsid w:val="00ED51BD"/>
    <w:rsid w:val="00ED6002"/>
    <w:rsid w:val="00ED6E8B"/>
    <w:rsid w:val="00ED7235"/>
    <w:rsid w:val="00EE2DDA"/>
    <w:rsid w:val="00EE38AA"/>
    <w:rsid w:val="00EE5BCC"/>
    <w:rsid w:val="00EE724D"/>
    <w:rsid w:val="00EF398D"/>
    <w:rsid w:val="00EF432D"/>
    <w:rsid w:val="00EF4547"/>
    <w:rsid w:val="00EF60FC"/>
    <w:rsid w:val="00EF79A4"/>
    <w:rsid w:val="00F02118"/>
    <w:rsid w:val="00F05961"/>
    <w:rsid w:val="00F0724E"/>
    <w:rsid w:val="00F10870"/>
    <w:rsid w:val="00F12C5E"/>
    <w:rsid w:val="00F14A49"/>
    <w:rsid w:val="00F21354"/>
    <w:rsid w:val="00F24C3F"/>
    <w:rsid w:val="00F24D2A"/>
    <w:rsid w:val="00F34402"/>
    <w:rsid w:val="00F416C6"/>
    <w:rsid w:val="00F42667"/>
    <w:rsid w:val="00F43B89"/>
    <w:rsid w:val="00F51A61"/>
    <w:rsid w:val="00F521D9"/>
    <w:rsid w:val="00F549B2"/>
    <w:rsid w:val="00F57F6E"/>
    <w:rsid w:val="00F63B8A"/>
    <w:rsid w:val="00F645CE"/>
    <w:rsid w:val="00F65473"/>
    <w:rsid w:val="00F67B6A"/>
    <w:rsid w:val="00F73BCF"/>
    <w:rsid w:val="00F8240D"/>
    <w:rsid w:val="00F92BBB"/>
    <w:rsid w:val="00FA3486"/>
    <w:rsid w:val="00FA4907"/>
    <w:rsid w:val="00FA6B10"/>
    <w:rsid w:val="00FA6C6E"/>
    <w:rsid w:val="00FA7304"/>
    <w:rsid w:val="00FA77BC"/>
    <w:rsid w:val="00FC586C"/>
    <w:rsid w:val="00FC7EEB"/>
    <w:rsid w:val="00FD10D3"/>
    <w:rsid w:val="00FD34A8"/>
    <w:rsid w:val="00FD3D4B"/>
    <w:rsid w:val="00FD4204"/>
    <w:rsid w:val="00FD681C"/>
    <w:rsid w:val="00FD73AB"/>
    <w:rsid w:val="00FE2AAC"/>
    <w:rsid w:val="00FE2D37"/>
    <w:rsid w:val="00FE2FF3"/>
    <w:rsid w:val="00FE4733"/>
    <w:rsid w:val="00FE65F6"/>
    <w:rsid w:val="00FF424A"/>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074"/>
  <w15:docId w15:val="{ECD839E7-DBC5-4F41-BBED-71BDD47F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5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1D0"/>
  </w:style>
  <w:style w:type="character" w:styleId="Hyperlink">
    <w:name w:val="Hyperlink"/>
    <w:basedOn w:val="DefaultParagraphFont"/>
    <w:uiPriority w:val="99"/>
    <w:unhideWhenUsed/>
    <w:rsid w:val="000777E1"/>
    <w:rPr>
      <w:color w:val="0000FF" w:themeColor="hyperlink"/>
      <w:u w:val="single"/>
    </w:rPr>
  </w:style>
  <w:style w:type="paragraph" w:styleId="BalloonText">
    <w:name w:val="Balloon Text"/>
    <w:basedOn w:val="Normal"/>
    <w:link w:val="BalloonTextChar"/>
    <w:uiPriority w:val="99"/>
    <w:semiHidden/>
    <w:unhideWhenUsed/>
    <w:rsid w:val="00431968"/>
    <w:rPr>
      <w:rFonts w:ascii="Tahoma" w:hAnsi="Tahoma" w:cs="Tahoma"/>
      <w:sz w:val="16"/>
      <w:szCs w:val="16"/>
    </w:rPr>
  </w:style>
  <w:style w:type="character" w:customStyle="1" w:styleId="BalloonTextChar">
    <w:name w:val="Balloon Text Char"/>
    <w:basedOn w:val="DefaultParagraphFont"/>
    <w:link w:val="BalloonText"/>
    <w:uiPriority w:val="99"/>
    <w:semiHidden/>
    <w:rsid w:val="00431968"/>
    <w:rPr>
      <w:rFonts w:ascii="Tahoma" w:hAnsi="Tahoma" w:cs="Tahoma"/>
      <w:sz w:val="16"/>
      <w:szCs w:val="16"/>
    </w:rPr>
  </w:style>
  <w:style w:type="table" w:styleId="TableGrid">
    <w:name w:val="Table Grid"/>
    <w:basedOn w:val="TableNormal"/>
    <w:uiPriority w:val="59"/>
    <w:rsid w:val="00C5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038"/>
    <w:pPr>
      <w:tabs>
        <w:tab w:val="center" w:pos="4513"/>
        <w:tab w:val="right" w:pos="9026"/>
      </w:tabs>
    </w:pPr>
  </w:style>
  <w:style w:type="character" w:customStyle="1" w:styleId="HeaderChar">
    <w:name w:val="Header Char"/>
    <w:basedOn w:val="DefaultParagraphFont"/>
    <w:link w:val="Header"/>
    <w:uiPriority w:val="99"/>
    <w:rsid w:val="003A5038"/>
  </w:style>
  <w:style w:type="paragraph" w:styleId="Footer">
    <w:name w:val="footer"/>
    <w:basedOn w:val="Normal"/>
    <w:link w:val="FooterChar"/>
    <w:uiPriority w:val="99"/>
    <w:unhideWhenUsed/>
    <w:rsid w:val="003A5038"/>
    <w:pPr>
      <w:tabs>
        <w:tab w:val="center" w:pos="4513"/>
        <w:tab w:val="right" w:pos="9026"/>
      </w:tabs>
    </w:pPr>
  </w:style>
  <w:style w:type="character" w:customStyle="1" w:styleId="FooterChar">
    <w:name w:val="Footer Char"/>
    <w:basedOn w:val="DefaultParagraphFont"/>
    <w:link w:val="Footer"/>
    <w:uiPriority w:val="99"/>
    <w:rsid w:val="003A5038"/>
  </w:style>
  <w:style w:type="paragraph" w:styleId="ListParagraph">
    <w:name w:val="List Paragraph"/>
    <w:basedOn w:val="Normal"/>
    <w:uiPriority w:val="34"/>
    <w:qFormat/>
    <w:rsid w:val="003A5038"/>
    <w:pPr>
      <w:ind w:left="720"/>
      <w:contextualSpacing/>
    </w:pPr>
  </w:style>
  <w:style w:type="paragraph" w:styleId="NormalWeb">
    <w:name w:val="Normal (Web)"/>
    <w:basedOn w:val="Normal"/>
    <w:uiPriority w:val="99"/>
    <w:semiHidden/>
    <w:unhideWhenUsed/>
    <w:rsid w:val="00CD607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73264"/>
    <w:rPr>
      <w:sz w:val="16"/>
      <w:szCs w:val="16"/>
    </w:rPr>
  </w:style>
  <w:style w:type="paragraph" w:styleId="CommentText">
    <w:name w:val="annotation text"/>
    <w:basedOn w:val="Normal"/>
    <w:link w:val="CommentTextChar"/>
    <w:uiPriority w:val="99"/>
    <w:semiHidden/>
    <w:unhideWhenUsed/>
    <w:rsid w:val="00E73264"/>
    <w:rPr>
      <w:sz w:val="20"/>
      <w:szCs w:val="20"/>
    </w:rPr>
  </w:style>
  <w:style w:type="character" w:customStyle="1" w:styleId="CommentTextChar">
    <w:name w:val="Comment Text Char"/>
    <w:basedOn w:val="DefaultParagraphFont"/>
    <w:link w:val="CommentText"/>
    <w:uiPriority w:val="99"/>
    <w:semiHidden/>
    <w:rsid w:val="00E73264"/>
    <w:rPr>
      <w:sz w:val="20"/>
      <w:szCs w:val="20"/>
    </w:rPr>
  </w:style>
  <w:style w:type="paragraph" w:styleId="CommentSubject">
    <w:name w:val="annotation subject"/>
    <w:basedOn w:val="CommentText"/>
    <w:next w:val="CommentText"/>
    <w:link w:val="CommentSubjectChar"/>
    <w:uiPriority w:val="99"/>
    <w:semiHidden/>
    <w:unhideWhenUsed/>
    <w:rsid w:val="00E73264"/>
    <w:rPr>
      <w:b/>
      <w:bCs/>
    </w:rPr>
  </w:style>
  <w:style w:type="character" w:customStyle="1" w:styleId="CommentSubjectChar">
    <w:name w:val="Comment Subject Char"/>
    <w:basedOn w:val="CommentTextChar"/>
    <w:link w:val="CommentSubject"/>
    <w:uiPriority w:val="99"/>
    <w:semiHidden/>
    <w:rsid w:val="00E73264"/>
    <w:rPr>
      <w:b/>
      <w:bCs/>
      <w:sz w:val="20"/>
      <w:szCs w:val="20"/>
    </w:rPr>
  </w:style>
  <w:style w:type="character" w:styleId="FollowedHyperlink">
    <w:name w:val="FollowedHyperlink"/>
    <w:basedOn w:val="DefaultParagraphFont"/>
    <w:uiPriority w:val="99"/>
    <w:semiHidden/>
    <w:unhideWhenUsed/>
    <w:rsid w:val="006835C1"/>
    <w:rPr>
      <w:color w:val="800080" w:themeColor="followedHyperlink"/>
      <w:u w:val="single"/>
    </w:rPr>
  </w:style>
  <w:style w:type="character" w:customStyle="1" w:styleId="UnresolvedMention1">
    <w:name w:val="Unresolved Mention1"/>
    <w:basedOn w:val="DefaultParagraphFont"/>
    <w:uiPriority w:val="99"/>
    <w:semiHidden/>
    <w:unhideWhenUsed/>
    <w:rsid w:val="0072058F"/>
    <w:rPr>
      <w:color w:val="808080"/>
      <w:shd w:val="clear" w:color="auto" w:fill="E6E6E6"/>
    </w:rPr>
  </w:style>
  <w:style w:type="character" w:customStyle="1" w:styleId="UnresolvedMention2">
    <w:name w:val="Unresolved Mention2"/>
    <w:basedOn w:val="DefaultParagraphFont"/>
    <w:uiPriority w:val="99"/>
    <w:semiHidden/>
    <w:unhideWhenUsed/>
    <w:rsid w:val="00D74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1461">
      <w:bodyDiv w:val="1"/>
      <w:marLeft w:val="0"/>
      <w:marRight w:val="0"/>
      <w:marTop w:val="0"/>
      <w:marBottom w:val="0"/>
      <w:divBdr>
        <w:top w:val="none" w:sz="0" w:space="0" w:color="auto"/>
        <w:left w:val="none" w:sz="0" w:space="0" w:color="auto"/>
        <w:bottom w:val="none" w:sz="0" w:space="0" w:color="auto"/>
        <w:right w:val="none" w:sz="0" w:space="0" w:color="auto"/>
      </w:divBdr>
    </w:div>
    <w:div w:id="1167790066">
      <w:bodyDiv w:val="1"/>
      <w:marLeft w:val="0"/>
      <w:marRight w:val="0"/>
      <w:marTop w:val="0"/>
      <w:marBottom w:val="0"/>
      <w:divBdr>
        <w:top w:val="none" w:sz="0" w:space="0" w:color="auto"/>
        <w:left w:val="none" w:sz="0" w:space="0" w:color="auto"/>
        <w:bottom w:val="none" w:sz="0" w:space="0" w:color="auto"/>
        <w:right w:val="none" w:sz="0" w:space="0" w:color="auto"/>
      </w:divBdr>
    </w:div>
    <w:div w:id="1295873056">
      <w:bodyDiv w:val="1"/>
      <w:marLeft w:val="0"/>
      <w:marRight w:val="0"/>
      <w:marTop w:val="0"/>
      <w:marBottom w:val="0"/>
      <w:divBdr>
        <w:top w:val="none" w:sz="0" w:space="0" w:color="auto"/>
        <w:left w:val="none" w:sz="0" w:space="0" w:color="auto"/>
        <w:bottom w:val="none" w:sz="0" w:space="0" w:color="auto"/>
        <w:right w:val="none" w:sz="0" w:space="0" w:color="auto"/>
      </w:divBdr>
    </w:div>
    <w:div w:id="1331910377">
      <w:bodyDiv w:val="1"/>
      <w:marLeft w:val="0"/>
      <w:marRight w:val="0"/>
      <w:marTop w:val="0"/>
      <w:marBottom w:val="0"/>
      <w:divBdr>
        <w:top w:val="none" w:sz="0" w:space="0" w:color="auto"/>
        <w:left w:val="none" w:sz="0" w:space="0" w:color="auto"/>
        <w:bottom w:val="none" w:sz="0" w:space="0" w:color="auto"/>
        <w:right w:val="none" w:sz="0" w:space="0" w:color="auto"/>
      </w:divBdr>
    </w:div>
    <w:div w:id="1578251035">
      <w:bodyDiv w:val="1"/>
      <w:marLeft w:val="0"/>
      <w:marRight w:val="0"/>
      <w:marTop w:val="0"/>
      <w:marBottom w:val="0"/>
      <w:divBdr>
        <w:top w:val="none" w:sz="0" w:space="0" w:color="auto"/>
        <w:left w:val="none" w:sz="0" w:space="0" w:color="auto"/>
        <w:bottom w:val="none" w:sz="0" w:space="0" w:color="auto"/>
        <w:right w:val="none" w:sz="0" w:space="0" w:color="auto"/>
      </w:divBdr>
    </w:div>
    <w:div w:id="1627662321">
      <w:bodyDiv w:val="1"/>
      <w:marLeft w:val="0"/>
      <w:marRight w:val="0"/>
      <w:marTop w:val="0"/>
      <w:marBottom w:val="0"/>
      <w:divBdr>
        <w:top w:val="none" w:sz="0" w:space="0" w:color="auto"/>
        <w:left w:val="none" w:sz="0" w:space="0" w:color="auto"/>
        <w:bottom w:val="none" w:sz="0" w:space="0" w:color="auto"/>
        <w:right w:val="none" w:sz="0" w:space="0" w:color="auto"/>
      </w:divBdr>
    </w:div>
    <w:div w:id="19079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ow-defence-works-the-defence-operating-model" TargetMode="External"/><Relationship Id="rId18" Type="http://schemas.openxmlformats.org/officeDocument/2006/relationships/hyperlink" Target="https://www.gov.uk/government/organisations/defence-equipment-and-support" TargetMode="External"/><Relationship Id="rId26" Type="http://schemas.openxmlformats.org/officeDocument/2006/relationships/hyperlink" Target="https://www.gov.uk/government/organisations/uk-hydrographic-office" TargetMode="External"/><Relationship Id="rId39" Type="http://schemas.openxmlformats.org/officeDocument/2006/relationships/hyperlink" Target="https://www.gov.uk/government/organisations/independent-medical-expert-group" TargetMode="External"/><Relationship Id="rId21" Type="http://schemas.openxmlformats.org/officeDocument/2006/relationships/hyperlink" Target="https://www.gov.uk/government/publications/defence-science-and-technology-laboratory-framework-document" TargetMode="External"/><Relationship Id="rId34" Type="http://schemas.openxmlformats.org/officeDocument/2006/relationships/hyperlink" Target="https://www.gov.uk/government/organisations/advisory-committee-on-conscientious-objectors/about" TargetMode="External"/><Relationship Id="rId42" Type="http://schemas.openxmlformats.org/officeDocument/2006/relationships/hyperlink" Target="https://www.gov.uk/government/organisations/oil-and-pipelines-agency" TargetMode="External"/><Relationship Id="rId47" Type="http://schemas.openxmlformats.org/officeDocument/2006/relationships/hyperlink" Target="http://www.doyrms.com/" TargetMode="External"/><Relationship Id="rId50" Type="http://schemas.openxmlformats.org/officeDocument/2006/relationships/hyperlink" Target="https://www.gov.uk/government/organisations/reserve-forces-and-cadets-associations/about" TargetMode="External"/><Relationship Id="rId55" Type="http://schemas.openxmlformats.org/officeDocument/2006/relationships/hyperlink" Target="http://spa.independent.gov.uk/" TargetMode="External"/><Relationship Id="rId63" Type="http://schemas.openxmlformats.org/officeDocument/2006/relationships/hyperlink" Target="https://armycadets.com/" TargetMode="External"/><Relationship Id="rId68" Type="http://schemas.openxmlformats.org/officeDocument/2006/relationships/hyperlink" Target="http://www.ccrs.org.uk/" TargetMode="External"/><Relationship Id="rId76" Type="http://schemas.openxmlformats.org/officeDocument/2006/relationships/hyperlink" Target="http://www.rnseascouts.org.uk/" TargetMode="External"/><Relationship Id="rId84" Type="http://schemas.openxmlformats.org/officeDocument/2006/relationships/hyperlink" Target="https://www.gov.uk/guidance/mod-confidential-hotline"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overnment/collections/aged-veterans-fund" TargetMode="External"/><Relationship Id="rId2" Type="http://schemas.openxmlformats.org/officeDocument/2006/relationships/customXml" Target="../customXml/item2.xml"/><Relationship Id="rId16" Type="http://schemas.openxmlformats.org/officeDocument/2006/relationships/hyperlink" Target="https://www.gov.uk/government/collections/hmt-supplementary-estimates" TargetMode="External"/><Relationship Id="rId29" Type="http://schemas.openxmlformats.org/officeDocument/2006/relationships/hyperlink" Target="https://www.gov.uk/government/publications/ssro-corporate-governance-framework" TargetMode="External"/><Relationship Id="rId11" Type="http://schemas.openxmlformats.org/officeDocument/2006/relationships/image" Target="media/image1.png"/><Relationship Id="rId24" Type="http://schemas.openxmlformats.org/officeDocument/2006/relationships/hyperlink" Target="https://www.gov.uk/government/publications/submarine-delivery-agency-sda-corporate-plan-financial-year-2018-to-2019" TargetMode="External"/><Relationship Id="rId32" Type="http://schemas.openxmlformats.org/officeDocument/2006/relationships/hyperlink" Target="http://www.rafmuseum.org.uk/" TargetMode="External"/><Relationship Id="rId37" Type="http://schemas.openxmlformats.org/officeDocument/2006/relationships/hyperlink" Target="https://www.gov.uk/government/organisations/defence-nuclear-safety-committee" TargetMode="External"/><Relationship Id="rId40" Type="http://schemas.openxmlformats.org/officeDocument/2006/relationships/hyperlink" Target="https://www.gov.uk/government/organisations/science-advisory-committee-on-the-medical-implications-of-less-lethal-weapons" TargetMode="External"/><Relationship Id="rId45" Type="http://schemas.openxmlformats.org/officeDocument/2006/relationships/hyperlink" Target="http://www.chelsea-pensioners.co.uk/" TargetMode="External"/><Relationship Id="rId53" Type="http://schemas.openxmlformats.org/officeDocument/2006/relationships/hyperlink" Target="https://www.gov.uk/government/organisations/central-advisory-committee-on-compensation" TargetMode="External"/><Relationship Id="rId58" Type="http://schemas.openxmlformats.org/officeDocument/2006/relationships/hyperlink" Target="http://armysportcontrolboard.org/" TargetMode="External"/><Relationship Id="rId66" Type="http://schemas.openxmlformats.org/officeDocument/2006/relationships/hyperlink" Target="http://armedforcescharities.org.uk/index.php/faqs/item/792-councilofvoluntarywelfarework" TargetMode="External"/><Relationship Id="rId74" Type="http://schemas.openxmlformats.org/officeDocument/2006/relationships/hyperlink" Target="http://www.fany.org.uk/" TargetMode="External"/><Relationship Id="rId79" Type="http://schemas.openxmlformats.org/officeDocument/2006/relationships/hyperlink" Target="https://www.gov.uk/government/groups/defence-relationship-management" TargetMode="External"/><Relationship Id="rId87" Type="http://schemas.openxmlformats.org/officeDocument/2006/relationships/package" Target="embeddings/Microsoft_PowerPoint_Presentation.pptx"/><Relationship Id="rId5" Type="http://schemas.openxmlformats.org/officeDocument/2006/relationships/numbering" Target="numbering.xml"/><Relationship Id="rId61" Type="http://schemas.openxmlformats.org/officeDocument/2006/relationships/hyperlink" Target="http://www.thenma.org.uk/" TargetMode="External"/><Relationship Id="rId82" Type="http://schemas.openxmlformats.org/officeDocument/2006/relationships/hyperlink" Target="https://www.gov.uk/government/uploads/system/uploads/attachment_data/file/220647/orange_book.pdf" TargetMode="External"/><Relationship Id="rId90" Type="http://schemas.openxmlformats.org/officeDocument/2006/relationships/fontTable" Target="fontTable.xml"/><Relationship Id="rId19" Type="http://schemas.openxmlformats.org/officeDocument/2006/relationships/hyperlink" Target="https://www.gov.uk/government/publications/defence-equipment-and-support-framework-document" TargetMode="External"/><Relationship Id="rId14" Type="http://schemas.openxmlformats.org/officeDocument/2006/relationships/hyperlink" Target="https://www.gov.uk/government/publications/managing-public-money" TargetMode="External"/><Relationship Id="rId22" Type="http://schemas.openxmlformats.org/officeDocument/2006/relationships/hyperlink" Target="https://www.gov.uk/government/organisations/defence-electronics-and-components-agency" TargetMode="External"/><Relationship Id="rId27" Type="http://schemas.openxmlformats.org/officeDocument/2006/relationships/hyperlink" Target="https://assets.publishing.service.gov.uk/government/uploads/system/uploads/attachment_data/file/392992/20150106_UKHO_Framework_Document.pdf" TargetMode="External"/><Relationship Id="rId30" Type="http://schemas.openxmlformats.org/officeDocument/2006/relationships/hyperlink" Target="https://www.nmrn.org.uk/" TargetMode="External"/><Relationship Id="rId35" Type="http://schemas.openxmlformats.org/officeDocument/2006/relationships/hyperlink" Target="https://www.gov.uk/government/organisations/armed-forces-pay-review-body" TargetMode="External"/><Relationship Id="rId43" Type="http://schemas.openxmlformats.org/officeDocument/2006/relationships/hyperlink" Target="https://www.gov.uk/government/publications/oil-and-pipeline-agency-framework" TargetMode="External"/><Relationship Id="rId48" Type="http://schemas.openxmlformats.org/officeDocument/2006/relationships/hyperlink" Target="http://www.army.mod.uk/agc/provost/31946.aspx" TargetMode="External"/><Relationship Id="rId56" Type="http://schemas.openxmlformats.org/officeDocument/2006/relationships/hyperlink" Target="https://www.gov.uk/government/organisations/united-kingdom-reserve-forces-association" TargetMode="External"/><Relationship Id="rId64" Type="http://schemas.openxmlformats.org/officeDocument/2006/relationships/hyperlink" Target="http://www.armymuseums.org.uk/" TargetMode="External"/><Relationship Id="rId69" Type="http://schemas.openxmlformats.org/officeDocument/2006/relationships/hyperlink" Target="https://www.gov.uk/government/publications/grants-standards" TargetMode="External"/><Relationship Id="rId77" Type="http://schemas.openxmlformats.org/officeDocument/2006/relationships/hyperlink" Target="https://volunteercadetcorps.org/" TargetMode="External"/><Relationship Id="rId8" Type="http://schemas.openxmlformats.org/officeDocument/2006/relationships/webSettings" Target="webSettings.xml"/><Relationship Id="rId51" Type="http://schemas.openxmlformats.org/officeDocument/2006/relationships/hyperlink" Target="https://www.gov.uk/government/organisations/defence-scientific-advisory-council" TargetMode="External"/><Relationship Id="rId72" Type="http://schemas.openxmlformats.org/officeDocument/2006/relationships/hyperlink" Target="https://www.gov.uk/government/publications/libor-funding-applications" TargetMode="External"/><Relationship Id="rId80" Type="http://schemas.openxmlformats.org/officeDocument/2006/relationships/hyperlink" Target="https://www.spri.cam.ac.uk/" TargetMode="External"/><Relationship Id="rId85"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hyperlink" Target="https://www.gov.uk/government/publications/mod-single-departmental-plan-2015-to-2020" TargetMode="External"/><Relationship Id="rId17" Type="http://schemas.openxmlformats.org/officeDocument/2006/relationships/hyperlink" Target="https://hansard.parliament.uk/Commons/2018-01-25/debates/002ED98B-7B42-424B-8213-7EC5650664BC/ModernisingDefenceProgramme" TargetMode="External"/><Relationship Id="rId25" Type="http://schemas.openxmlformats.org/officeDocument/2006/relationships/hyperlink" Target="https://www.gov.uk/government/publications/submarine-delivery-agency-framework-document" TargetMode="External"/><Relationship Id="rId33" Type="http://schemas.openxmlformats.org/officeDocument/2006/relationships/hyperlink" Target="https://www.rafmuseum.org.uk/documents/freedom_of_information/What_we_spend_and%20how/Financial-Framework-Document.pdf" TargetMode="External"/><Relationship Id="rId38" Type="http://schemas.openxmlformats.org/officeDocument/2006/relationships/hyperlink" Target="https://www.gov.uk/government/organisations/nuclear-research-advisory-council" TargetMode="External"/><Relationship Id="rId46" Type="http://schemas.openxmlformats.org/officeDocument/2006/relationships/hyperlink" Target="http://www.cwgc.org/" TargetMode="External"/><Relationship Id="rId59" Type="http://schemas.openxmlformats.org/officeDocument/2006/relationships/hyperlink" Target="http://www.aggies.org.uk/" TargetMode="External"/><Relationship Id="rId67" Type="http://schemas.openxmlformats.org/officeDocument/2006/relationships/hyperlink" Target="http://www.aftercareservice.org/downloads.htm" TargetMode="External"/><Relationship Id="rId20" Type="http://schemas.openxmlformats.org/officeDocument/2006/relationships/hyperlink" Target="https://www.gov.uk/government/organisations/defence-science-and-technology-laboratory" TargetMode="External"/><Relationship Id="rId41" Type="http://schemas.openxmlformats.org/officeDocument/2006/relationships/hyperlink" Target="https://assets.publishing.service.gov.uk/government/uploads/system/uploads/attachment_data/file/392992/20150106_UKHO_Framework_Document.pdf" TargetMode="External"/><Relationship Id="rId54" Type="http://schemas.openxmlformats.org/officeDocument/2006/relationships/hyperlink" Target="https://www.iom.int/" TargetMode="External"/><Relationship Id="rId62" Type="http://schemas.openxmlformats.org/officeDocument/2006/relationships/hyperlink" Target="http://www.ms-sc.org/" TargetMode="External"/><Relationship Id="rId70" Type="http://schemas.openxmlformats.org/officeDocument/2006/relationships/hyperlink" Target="https://www.gov.uk/government/collections/covenant-fund" TargetMode="External"/><Relationship Id="rId75" Type="http://schemas.openxmlformats.org/officeDocument/2006/relationships/hyperlink" Target="http://www.raf.mod.uk/rafsportsboard/funding/" TargetMode="External"/><Relationship Id="rId83" Type="http://schemas.openxmlformats.org/officeDocument/2006/relationships/hyperlink" Target="https://assets.publishing.service.gov.uk/government/uploads/system/uploads/attachment_data/file/367144/FOI2014_05558_MOD_policy_about_bribery_or_financial_irregularity.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collections/hmt-main-estimates" TargetMode="External"/><Relationship Id="rId23" Type="http://schemas.openxmlformats.org/officeDocument/2006/relationships/hyperlink" Target="https://www.gov.uk/government/publications/defence-electronics-and-components-agency-framework-document" TargetMode="External"/><Relationship Id="rId28" Type="http://schemas.openxmlformats.org/officeDocument/2006/relationships/hyperlink" Target="https://www.gov.uk/government/organisations/single-source-regulations-office" TargetMode="External"/><Relationship Id="rId36" Type="http://schemas.openxmlformats.org/officeDocument/2006/relationships/hyperlink" Target="https://www.gov.uk/government/organisations/veterans-advisory-and-pensions-committees-x13" TargetMode="External"/><Relationship Id="rId49" Type="http://schemas.openxmlformats.org/officeDocument/2006/relationships/hyperlink" Target="https://www.servicecomplaintsombudsman.org.uk/" TargetMode="External"/><Relationship Id="rId57" Type="http://schemas.openxmlformats.org/officeDocument/2006/relationships/hyperlink" Target="http://www.dsma.uk/index.htm" TargetMode="External"/><Relationship Id="rId10" Type="http://schemas.openxmlformats.org/officeDocument/2006/relationships/endnotes" Target="endnotes.xml"/><Relationship Id="rId31" Type="http://schemas.openxmlformats.org/officeDocument/2006/relationships/hyperlink" Target="https://www.nam.ac.uk/" TargetMode="External"/><Relationship Id="rId44" Type="http://schemas.openxmlformats.org/officeDocument/2006/relationships/hyperlink" Target="http://www.naafi.co.uk/" TargetMode="External"/><Relationship Id="rId52" Type="http://schemas.openxmlformats.org/officeDocument/2006/relationships/hyperlink" Target="https://www.raf.mod.uk/aircadets/" TargetMode="External"/><Relationship Id="rId60" Type="http://schemas.openxmlformats.org/officeDocument/2006/relationships/hyperlink" Target="http://www.aff.org.uk/" TargetMode="External"/><Relationship Id="rId65" Type="http://schemas.openxmlformats.org/officeDocument/2006/relationships/hyperlink" Target="https://www.gwt.org.uk/" TargetMode="External"/><Relationship Id="rId73" Type="http://schemas.openxmlformats.org/officeDocument/2006/relationships/hyperlink" Target="https://www.armedforcesday.org.uk/" TargetMode="External"/><Relationship Id="rId78" Type="http://schemas.openxmlformats.org/officeDocument/2006/relationships/hyperlink" Target="https://www.royalnavy.mod.uk/welfare/find-help/community-centres-and-houses/community-centres/chivenor-community-centre" TargetMode="External"/><Relationship Id="rId81" Type="http://schemas.openxmlformats.org/officeDocument/2006/relationships/hyperlink" Target="https://www.gov.uk/government/publications/how-defence-works-the-defence-operating-model" TargetMode="External"/><Relationship Id="rId86"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15E4D8708ACD374393DB0B3622FC31E5" ma:contentTypeVersion="7" ma:contentTypeDescription="Designed to facilitate the storage of MOD Documents with a '.doc' or '.docx' extension" ma:contentTypeScope="" ma:versionID="ae88964830767bc9d377957e185dc591">
  <xsd:schema xmlns:xsd="http://www.w3.org/2001/XMLSchema" xmlns:p="http://schemas.microsoft.com/office/2006/metadata/properties" xmlns:ns1="http://schemas.microsoft.com/sharepoint/v3" xmlns:ns2="7360EE9C-87B6-4FA0-B317-F99E8D44EF9E" xmlns:ns3="7360ee9c-87b6-4fa0-b317-f99e8d44ef9e" targetNamespace="http://schemas.microsoft.com/office/2006/metadata/properties" ma:root="true" ma:fieldsID="82ea8bcc0999b04a3ce0516a51e1a6dc" ns1:_="" ns2:_="" ns3:_="">
    <xsd:import namespace="http://schemas.microsoft.com/sharepoint/v3"/>
    <xsd:import namespace="7360EE9C-87B6-4FA0-B317-F99E8D44EF9E"/>
    <xsd:import namespace="7360ee9c-87b6-4fa0-b317-f99e8d44ef9e"/>
    <xsd:element name="properties">
      <xsd:complexType>
        <xsd:sequence>
          <xsd:element name="documentManagement">
            <xsd:complexType>
              <xsd:all>
                <xsd:element ref="ns1:Description" minOccurs="0"/>
                <xsd:element ref="ns1:UKProtectiveMarking"/>
                <xsd:element ref="ns1:AuthorOriginator" minOccurs="0"/>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minOccurs="0"/>
                <xsd:element ref="ns2:fileplanID" minOccurs="0"/>
                <xsd:element ref="ns2:fileplanIDOOB" minOccurs="0"/>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nillable="true" ma:displayName="Author (Originator)" ma:description="The person(s), group or organisation primarily responsible for creating the document." ma:internalName="AuthorOriginator">
      <xsd:simpleType>
        <xsd:restriction base="dms:Text">
          <xsd:maxLength value="255"/>
        </xsd:restriction>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2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7360EE9C-87B6-4FA0-B317-F99E8D44EF9E" elementFormDefault="qualified">
    <xsd:import namespace="http://schemas.microsoft.com/office/2006/documentManagement/type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FINANCE"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FINANCE"/>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Finance"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rporate governance"/>
                        <xsd:maxLength value="255"/>
                      </xsd:restriction>
                    </xsd:simpleType>
                  </xsd:union>
                </xsd:simpleType>
              </xsd:element>
            </xsd:sequence>
          </xsd:extension>
        </xsd:complexContent>
      </xsd:complexType>
    </xsd:element>
    <xsd:element name="LocalKeywords" ma:index="11"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2" nillable="true" ma:displayName="Local Keywords:" ma:default="Accounting Officer System Statement"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ccounting Officer System Statement"/>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nillable="true" ma:displayName="Business Owner:" ma:default="Director General Finance"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Director General Finance"/>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nillable="true" ma:displayName="UK Defence File Plan:" ma:description="File Plan values from the top two levels of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7360ee9c-87b6-4fa0-b317-f99e8d44ef9e"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PolicyIdentifier xmlns="http://schemas.microsoft.com/sharepoint/v3">UK</PolicyIdentifier>
    <DPADisclosabilityIndicator xmlns="http://schemas.microsoft.com/sharepoint/v3">Not Assessed</DPADisclosabilityIndicator>
    <EIRException xmlns="http://schemas.microsoft.com/sharepoint/v3" xsi:nil="true"/>
    <FOIReleasedOnRequest xmlns="http://schemas.microsoft.com/sharepoint/v3" xsi:nil="true"/>
    <Status xmlns="http://schemas.microsoft.com/sharepoint/v3" xsi:nil="true"/>
    <AuthorOriginator xmlns="http://schemas.microsoft.com/sharepoint/v3">Williams, Nick Mr</AuthorOriginator>
    <DPAExemption xmlns="http://schemas.microsoft.com/sharepoint/v3" xsi:nil="true"/>
    <Copyright xmlns="http://schemas.microsoft.com/sharepoint/v3" xsi:nil="true"/>
    <SecurityDescriptors xmlns="http://schemas.microsoft.com/sharepoint/v3">None</SecurityDescriptors>
    <RetentionCategory xmlns="http://schemas.microsoft.com/sharepoint/v3">None</RetentionCategory>
    <SecurityNonUKConstraints xmlns="http://schemas.microsoft.com/sharepoint/v3">None</SecurityNonUKConstraints>
    <FOIPublicationDate xmlns="http://schemas.microsoft.com/sharepoint/v3" xsi:nil="true"/>
    <DocumentVersion xmlns="http://schemas.microsoft.com/sharepoint/v3" xsi:nil="true"/>
    <EIRDisclosabilityIndicator xmlns="http://schemas.microsoft.com/sharepoint/v3" xsi:nil="true"/>
    <CreatedOriginated xmlns="http://schemas.microsoft.com/sharepoint/v3">2017-02-01T00:00:00+00:00</CreatedOriginated>
    <FOIExemption xmlns="http://schemas.microsoft.com/sharepoint/v3">No</FOIExemption>
    <Description xmlns="http://schemas.microsoft.com/sharepoint/v3" xsi:nil="true"/>
    <Subject_x0020_KeywordsOOB xmlns="7360EE9C-87B6-4FA0-B317-F99E8D44EF9E">
      <Value>Corporate governance</Value>
    </Subject_x0020_KeywordsOOB>
    <LocalKeywords xmlns="7360EE9C-87B6-4FA0-B317-F99E8D44EF9E" xsi:nil="true"/>
    <Business_x0020_OwnerOOB xmlns="7360EE9C-87B6-4FA0-B317-F99E8D44EF9E">Director General Finance</Business_x0020_OwnerOOB>
    <Declared xmlns="7360ee9c-87b6-4fa0-b317-f99e8d44ef9e">false</Declared>
    <DocId xmlns="7360ee9c-87b6-4fa0-b317-f99e8d44ef9e" xsi:nil="true"/>
    <SubjectCategory xmlns="7360EE9C-87B6-4FA0-B317-F99E8D44EF9E" xsi:nil="true"/>
    <fileplanID xmlns="7360EE9C-87B6-4FA0-B317-F99E8D44EF9E" xsi:nil="true"/>
    <fileplanIDPTH xmlns="7360ee9c-87b6-4fa0-b317-f99e8d44ef9e">04_Deliver</fileplanIDPTH>
    <MeridioUrl xmlns="7360ee9c-87b6-4fa0-b317-f99e8d44ef9e" xsi:nil="true"/>
    <Subject_x0020_CategoryOOB xmlns="7360EE9C-87B6-4FA0-B317-F99E8D44EF9E">
      <Value>FINANCE</Value>
    </Subject_x0020_CategoryOOB>
    <SubjectKeywords xmlns="7360EE9C-87B6-4FA0-B317-F99E8D44EF9E" xsi:nil="true"/>
    <MeridioEDCStatus xmlns="7360ee9c-87b6-4fa0-b317-f99e8d44ef9e" xsi:nil="true"/>
    <Local_x0020_KeywordsOOB xmlns="7360EE9C-87B6-4FA0-B317-F99E8D44EF9E">
      <Value>Accounting Officer System Statement</Value>
    </Local_x0020_KeywordsOOB>
    <fileplanIDOOB xmlns="7360EE9C-87B6-4FA0-B317-F99E8D44EF9E">04_Deliver</fileplanIDOOB>
    <MeridioEDCData xmlns="7360ee9c-87b6-4fa0-b317-f99e8d44ef9e" xsi:nil="true"/>
    <BusinessOwner xmlns="7360EE9C-87B6-4FA0-B317-F99E8D44EF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F269-6101-48C0-B4A2-EB651A76D217}">
  <ds:schemaRefs>
    <ds:schemaRef ds:uri="http://schemas.microsoft.com/sharepoint/v3/contenttype/forms"/>
  </ds:schemaRefs>
</ds:datastoreItem>
</file>

<file path=customXml/itemProps2.xml><?xml version="1.0" encoding="utf-8"?>
<ds:datastoreItem xmlns:ds="http://schemas.openxmlformats.org/officeDocument/2006/customXml" ds:itemID="{80CA1823-5BB6-44A9-A8DD-FF5B06200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0EE9C-87B6-4FA0-B317-F99E8D44EF9E"/>
    <ds:schemaRef ds:uri="7360ee9c-87b6-4fa0-b317-f99e8d44ef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23DF31-F4B3-4A2F-BE40-DE59752FD690}">
  <ds:schemaRefs>
    <ds:schemaRef ds:uri="http://schemas.microsoft.com/office/2006/metadata/properties"/>
    <ds:schemaRef ds:uri="http://schemas.microsoft.com/office/infopath/2007/PartnerControls"/>
    <ds:schemaRef ds:uri="http://schemas.microsoft.com/sharepoint/v3"/>
    <ds:schemaRef ds:uri="7360EE9C-87B6-4FA0-B317-F99E8D44EF9E"/>
    <ds:schemaRef ds:uri="7360ee9c-87b6-4fa0-b317-f99e8d44ef9e"/>
  </ds:schemaRefs>
</ds:datastoreItem>
</file>

<file path=customXml/itemProps4.xml><?xml version="1.0" encoding="utf-8"?>
<ds:datastoreItem xmlns:ds="http://schemas.openxmlformats.org/officeDocument/2006/customXml" ds:itemID="{F928D489-1F01-442D-AD93-94243686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7848</Words>
  <Characters>44740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Accounting Officer System Statement 2018 v1</vt:lpstr>
    </vt:vector>
  </TitlesOfParts>
  <Company>Ministry of Defence</Company>
  <LinksUpToDate>false</LinksUpToDate>
  <CharactersWithSpaces>52484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Officer System Statement 2018 v1</dc:title>
  <dc:subject/>
  <dc:creator>williamsa800</dc:creator>
  <cp:keywords/>
  <dc:description/>
  <cp:lastModifiedBy>Campbell, Christopher  (Parli Branch-PQ Clerk2)</cp:lastModifiedBy>
  <cp:revision>2</cp:revision>
  <cp:lastPrinted>2018-07-02T08:43:00Z</cp:lastPrinted>
  <dcterms:created xsi:type="dcterms:W3CDTF">2018-07-24T16:13:00Z</dcterms:created>
  <dcterms:modified xsi:type="dcterms:W3CDTF">2018-07-24T16:13:00Z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0x0101002817DCC3B91A4B7EA656B27E1AE952E30015E4D8708ACD374393DB0B3622FC31E5</vt:lpwstr>
  </property>
</Properties>
</file>