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17CEE9" w14:textId="343B52F6" w:rsidR="00AF28C7" w:rsidRDefault="00AF28C7" w:rsidP="00AF28C7">
      <w:pPr>
        <w:pStyle w:val="Logos"/>
        <w:tabs>
          <w:tab w:val="right" w:pos="9498"/>
        </w:tabs>
      </w:pPr>
      <w:r>
        <w:drawing>
          <wp:inline distT="0" distB="0" distL="0" distR="0" wp14:anchorId="0C41B666" wp14:editId="1520DA3C">
            <wp:extent cx="1341755" cy="1080770"/>
            <wp:effectExtent l="0" t="0" r="0" b="0"/>
            <wp:docPr id="22" name="Picture 22" descr="Department for Education" title="Logo"/>
            <wp:cNvGraphicFramePr/>
            <a:graphic xmlns:a="http://schemas.openxmlformats.org/drawingml/2006/main">
              <a:graphicData uri="http://schemas.openxmlformats.org/drawingml/2006/picture">
                <pic:pic xmlns:pic="http://schemas.openxmlformats.org/drawingml/2006/picture">
                  <pic:nvPicPr>
                    <pic:cNvPr id="22" name="Picture 22" descr="Department for Education" title="Logo"/>
                    <pic:cNvPicPr/>
                  </pic:nvPicPr>
                  <pic:blipFill rotWithShape="1">
                    <a:blip r:embed="rId15" cstate="print">
                      <a:extLst>
                        <a:ext uri="{28A0092B-C50C-407E-A947-70E740481C1C}">
                          <a14:useLocalDpi xmlns:a14="http://schemas.microsoft.com/office/drawing/2010/main" val="0"/>
                        </a:ext>
                      </a:extLst>
                    </a:blip>
                    <a:srcRect r="38062"/>
                    <a:stretch/>
                  </pic:blipFill>
                  <pic:spPr bwMode="auto">
                    <a:xfrm>
                      <a:off x="0" y="0"/>
                      <a:ext cx="1344930" cy="1075690"/>
                    </a:xfrm>
                    <a:prstGeom prst="rect">
                      <a:avLst/>
                    </a:prstGeom>
                    <a:ln>
                      <a:noFill/>
                    </a:ln>
                    <a:extLst>
                      <a:ext uri="{53640926-AAD7-44D8-BBD7-CCE9431645EC}">
                        <a14:shadowObscured xmlns:a14="http://schemas.microsoft.com/office/drawing/2010/main"/>
                      </a:ext>
                    </a:extLst>
                  </pic:spPr>
                </pic:pic>
              </a:graphicData>
            </a:graphic>
          </wp:inline>
        </w:drawing>
      </w:r>
      <w:r>
        <w:tab/>
      </w:r>
    </w:p>
    <w:p w14:paraId="666E8740" w14:textId="7391BBC2" w:rsidR="009F41B6" w:rsidRDefault="00D91948" w:rsidP="00AF28C7">
      <w:pPr>
        <w:pStyle w:val="TitleText"/>
      </w:pPr>
      <w:r>
        <w:t>Music</w:t>
      </w:r>
    </w:p>
    <w:p w14:paraId="3947A141" w14:textId="450329CD" w:rsidR="009F41B6" w:rsidRDefault="00D91948" w:rsidP="009F41B6">
      <w:pPr>
        <w:pStyle w:val="SubtitleText"/>
      </w:pPr>
      <w:r>
        <w:t>GCSE subject content</w:t>
      </w:r>
    </w:p>
    <w:p w14:paraId="0C020FE3" w14:textId="56295A95" w:rsidR="009F41B6" w:rsidRDefault="002F4230" w:rsidP="009F41B6">
      <w:pPr>
        <w:pStyle w:val="Date"/>
      </w:pPr>
      <w:r>
        <w:t>January</w:t>
      </w:r>
      <w:r w:rsidR="00D91948">
        <w:t xml:space="preserve"> </w:t>
      </w:r>
      <w:r w:rsidR="009F41B6">
        <w:t>201</w:t>
      </w:r>
      <w:r>
        <w:t>5</w:t>
      </w:r>
    </w:p>
    <w:p w14:paraId="46281FB4" w14:textId="77777777" w:rsidR="009F41B6" w:rsidRDefault="009F41B6" w:rsidP="00AB1AF9">
      <w:pPr>
        <w:pStyle w:val="TOCHeader"/>
        <w:spacing w:after="240"/>
      </w:pPr>
      <w:r>
        <w:lastRenderedPageBreak/>
        <w:t>Contents</w:t>
      </w:r>
    </w:p>
    <w:p w14:paraId="4CAB19A7" w14:textId="77777777" w:rsidR="006F7266" w:rsidRDefault="009F41B6">
      <w:pPr>
        <w:pStyle w:val="TOC1"/>
        <w:rPr>
          <w:rFonts w:asciiTheme="minorHAnsi" w:eastAsiaTheme="minorEastAsia" w:hAnsiTheme="minorHAnsi" w:cstheme="minorBidi"/>
          <w:color w:val="auto"/>
          <w:sz w:val="22"/>
          <w:szCs w:val="22"/>
        </w:rPr>
      </w:pPr>
      <w:r>
        <w:fldChar w:fldCharType="begin"/>
      </w:r>
      <w:r>
        <w:instrText xml:space="preserve"> TOC \o "1-3" \h \z \u </w:instrText>
      </w:r>
      <w:r>
        <w:fldChar w:fldCharType="separate"/>
      </w:r>
      <w:hyperlink w:anchor="_Toc405456159" w:history="1">
        <w:r w:rsidR="006F7266" w:rsidRPr="004646F6">
          <w:rPr>
            <w:rStyle w:val="Hyperlink"/>
          </w:rPr>
          <w:t>The content for music GCSEs</w:t>
        </w:r>
        <w:r w:rsidR="006F7266">
          <w:rPr>
            <w:webHidden/>
          </w:rPr>
          <w:tab/>
        </w:r>
        <w:r w:rsidR="006F7266">
          <w:rPr>
            <w:webHidden/>
          </w:rPr>
          <w:fldChar w:fldCharType="begin"/>
        </w:r>
        <w:r w:rsidR="006F7266">
          <w:rPr>
            <w:webHidden/>
          </w:rPr>
          <w:instrText xml:space="preserve"> PAGEREF _Toc405456159 \h </w:instrText>
        </w:r>
        <w:r w:rsidR="006F7266">
          <w:rPr>
            <w:webHidden/>
          </w:rPr>
        </w:r>
        <w:r w:rsidR="006F7266">
          <w:rPr>
            <w:webHidden/>
          </w:rPr>
          <w:fldChar w:fldCharType="separate"/>
        </w:r>
        <w:r w:rsidR="00771911">
          <w:rPr>
            <w:webHidden/>
          </w:rPr>
          <w:t>3</w:t>
        </w:r>
        <w:r w:rsidR="006F7266">
          <w:rPr>
            <w:webHidden/>
          </w:rPr>
          <w:fldChar w:fldCharType="end"/>
        </w:r>
      </w:hyperlink>
    </w:p>
    <w:p w14:paraId="5B03F249" w14:textId="77777777" w:rsidR="006F7266" w:rsidRDefault="002F4230">
      <w:pPr>
        <w:pStyle w:val="TOC2"/>
        <w:rPr>
          <w:rFonts w:asciiTheme="minorHAnsi" w:eastAsiaTheme="minorEastAsia" w:hAnsiTheme="minorHAnsi" w:cstheme="minorBidi"/>
          <w:color w:val="auto"/>
          <w:sz w:val="22"/>
          <w:szCs w:val="22"/>
        </w:rPr>
      </w:pPr>
      <w:hyperlink w:anchor="_Toc405456160" w:history="1">
        <w:r w:rsidR="006F7266" w:rsidRPr="004646F6">
          <w:rPr>
            <w:rStyle w:val="Hyperlink"/>
          </w:rPr>
          <w:t>Introduction</w:t>
        </w:r>
        <w:r w:rsidR="006F7266">
          <w:rPr>
            <w:webHidden/>
          </w:rPr>
          <w:tab/>
        </w:r>
        <w:r w:rsidR="006F7266">
          <w:rPr>
            <w:webHidden/>
          </w:rPr>
          <w:fldChar w:fldCharType="begin"/>
        </w:r>
        <w:r w:rsidR="006F7266">
          <w:rPr>
            <w:webHidden/>
          </w:rPr>
          <w:instrText xml:space="preserve"> PAGEREF _Toc405456160 \h </w:instrText>
        </w:r>
        <w:r w:rsidR="006F7266">
          <w:rPr>
            <w:webHidden/>
          </w:rPr>
        </w:r>
        <w:r w:rsidR="006F7266">
          <w:rPr>
            <w:webHidden/>
          </w:rPr>
          <w:fldChar w:fldCharType="separate"/>
        </w:r>
        <w:r w:rsidR="00771911">
          <w:rPr>
            <w:webHidden/>
          </w:rPr>
          <w:t>3</w:t>
        </w:r>
        <w:r w:rsidR="006F7266">
          <w:rPr>
            <w:webHidden/>
          </w:rPr>
          <w:fldChar w:fldCharType="end"/>
        </w:r>
      </w:hyperlink>
    </w:p>
    <w:p w14:paraId="4172B376" w14:textId="77777777" w:rsidR="006F7266" w:rsidRDefault="002F4230">
      <w:pPr>
        <w:pStyle w:val="TOC2"/>
        <w:rPr>
          <w:rFonts w:asciiTheme="minorHAnsi" w:eastAsiaTheme="minorEastAsia" w:hAnsiTheme="minorHAnsi" w:cstheme="minorBidi"/>
          <w:color w:val="auto"/>
          <w:sz w:val="22"/>
          <w:szCs w:val="22"/>
        </w:rPr>
      </w:pPr>
      <w:hyperlink w:anchor="_Toc405456161" w:history="1">
        <w:r w:rsidR="006F7266" w:rsidRPr="004646F6">
          <w:rPr>
            <w:rStyle w:val="Hyperlink"/>
          </w:rPr>
          <w:t>Subject aims and learning outcomes</w:t>
        </w:r>
        <w:r w:rsidR="006F7266">
          <w:rPr>
            <w:webHidden/>
          </w:rPr>
          <w:tab/>
        </w:r>
        <w:r w:rsidR="006F7266">
          <w:rPr>
            <w:webHidden/>
          </w:rPr>
          <w:fldChar w:fldCharType="begin"/>
        </w:r>
        <w:r w:rsidR="006F7266">
          <w:rPr>
            <w:webHidden/>
          </w:rPr>
          <w:instrText xml:space="preserve"> PAGEREF _Toc405456161 \h </w:instrText>
        </w:r>
        <w:r w:rsidR="006F7266">
          <w:rPr>
            <w:webHidden/>
          </w:rPr>
        </w:r>
        <w:r w:rsidR="006F7266">
          <w:rPr>
            <w:webHidden/>
          </w:rPr>
          <w:fldChar w:fldCharType="separate"/>
        </w:r>
        <w:r w:rsidR="00771911">
          <w:rPr>
            <w:webHidden/>
          </w:rPr>
          <w:t>4</w:t>
        </w:r>
        <w:r w:rsidR="006F7266">
          <w:rPr>
            <w:webHidden/>
          </w:rPr>
          <w:fldChar w:fldCharType="end"/>
        </w:r>
      </w:hyperlink>
    </w:p>
    <w:p w14:paraId="685B80A5" w14:textId="77777777" w:rsidR="006F7266" w:rsidRDefault="002F4230">
      <w:pPr>
        <w:pStyle w:val="TOC3"/>
        <w:rPr>
          <w:rFonts w:asciiTheme="minorHAnsi" w:eastAsiaTheme="minorEastAsia" w:hAnsiTheme="minorHAnsi" w:cstheme="minorBidi"/>
          <w:color w:val="auto"/>
          <w:sz w:val="22"/>
          <w:szCs w:val="22"/>
        </w:rPr>
      </w:pPr>
      <w:hyperlink w:anchor="_Toc405456162" w:history="1">
        <w:r w:rsidR="006F7266" w:rsidRPr="004646F6">
          <w:rPr>
            <w:rStyle w:val="Hyperlink"/>
          </w:rPr>
          <w:t>Subject content</w:t>
        </w:r>
        <w:r w:rsidR="006F7266">
          <w:rPr>
            <w:webHidden/>
          </w:rPr>
          <w:tab/>
        </w:r>
        <w:r w:rsidR="006F7266">
          <w:rPr>
            <w:webHidden/>
          </w:rPr>
          <w:fldChar w:fldCharType="begin"/>
        </w:r>
        <w:r w:rsidR="006F7266">
          <w:rPr>
            <w:webHidden/>
          </w:rPr>
          <w:instrText xml:space="preserve"> PAGEREF _Toc405456162 \h </w:instrText>
        </w:r>
        <w:r w:rsidR="006F7266">
          <w:rPr>
            <w:webHidden/>
          </w:rPr>
        </w:r>
        <w:r w:rsidR="006F7266">
          <w:rPr>
            <w:webHidden/>
          </w:rPr>
          <w:fldChar w:fldCharType="separate"/>
        </w:r>
        <w:r w:rsidR="00771911">
          <w:rPr>
            <w:webHidden/>
          </w:rPr>
          <w:t>5</w:t>
        </w:r>
        <w:r w:rsidR="006F7266">
          <w:rPr>
            <w:webHidden/>
          </w:rPr>
          <w:fldChar w:fldCharType="end"/>
        </w:r>
      </w:hyperlink>
    </w:p>
    <w:p w14:paraId="19631E6C" w14:textId="77777777" w:rsidR="006F7266" w:rsidRDefault="002F4230">
      <w:pPr>
        <w:pStyle w:val="TOC3"/>
        <w:rPr>
          <w:rFonts w:asciiTheme="minorHAnsi" w:eastAsiaTheme="minorEastAsia" w:hAnsiTheme="minorHAnsi" w:cstheme="minorBidi"/>
          <w:color w:val="auto"/>
          <w:sz w:val="22"/>
          <w:szCs w:val="22"/>
        </w:rPr>
      </w:pPr>
      <w:hyperlink w:anchor="_Toc405456163" w:history="1">
        <w:r w:rsidR="006F7266" w:rsidRPr="004646F6">
          <w:rPr>
            <w:rStyle w:val="Hyperlink"/>
          </w:rPr>
          <w:t>Areas of Study</w:t>
        </w:r>
        <w:r w:rsidR="006F7266">
          <w:rPr>
            <w:webHidden/>
          </w:rPr>
          <w:tab/>
        </w:r>
        <w:r w:rsidR="006F7266">
          <w:rPr>
            <w:webHidden/>
          </w:rPr>
          <w:fldChar w:fldCharType="begin"/>
        </w:r>
        <w:r w:rsidR="006F7266">
          <w:rPr>
            <w:webHidden/>
          </w:rPr>
          <w:instrText xml:space="preserve"> PAGEREF _Toc405456163 \h </w:instrText>
        </w:r>
        <w:r w:rsidR="006F7266">
          <w:rPr>
            <w:webHidden/>
          </w:rPr>
        </w:r>
        <w:r w:rsidR="006F7266">
          <w:rPr>
            <w:webHidden/>
          </w:rPr>
          <w:fldChar w:fldCharType="separate"/>
        </w:r>
        <w:r w:rsidR="00771911">
          <w:rPr>
            <w:webHidden/>
          </w:rPr>
          <w:t>7</w:t>
        </w:r>
        <w:r w:rsidR="006F7266">
          <w:rPr>
            <w:webHidden/>
          </w:rPr>
          <w:fldChar w:fldCharType="end"/>
        </w:r>
      </w:hyperlink>
    </w:p>
    <w:p w14:paraId="2B9E5491" w14:textId="3EE19049" w:rsidR="00D91948" w:rsidRPr="00D91948" w:rsidRDefault="009F41B6" w:rsidP="00B278D4">
      <w:pPr>
        <w:pStyle w:val="TOC1"/>
      </w:pPr>
      <w:r>
        <w:fldChar w:fldCharType="end"/>
      </w:r>
    </w:p>
    <w:p w14:paraId="741F0435" w14:textId="5F9A7326" w:rsidR="00D91948" w:rsidRPr="00D91948" w:rsidRDefault="006F7266" w:rsidP="003A6421">
      <w:pPr>
        <w:pStyle w:val="Heading1"/>
      </w:pPr>
      <w:bookmarkStart w:id="0" w:name="_Toc405456159"/>
      <w:r>
        <w:lastRenderedPageBreak/>
        <w:t>The content for m</w:t>
      </w:r>
      <w:r w:rsidR="00D91948" w:rsidRPr="00D91948">
        <w:t>usic GCSEs</w:t>
      </w:r>
      <w:bookmarkEnd w:id="0"/>
      <w:r w:rsidR="00D91948" w:rsidRPr="00D91948">
        <w:t xml:space="preserve"> </w:t>
      </w:r>
    </w:p>
    <w:p w14:paraId="64F154AC" w14:textId="77777777" w:rsidR="00D91948" w:rsidRPr="00D91948" w:rsidRDefault="00D91948" w:rsidP="003A6421">
      <w:pPr>
        <w:pStyle w:val="Heading2"/>
      </w:pPr>
      <w:bookmarkStart w:id="1" w:name="_Toc405456160"/>
      <w:r w:rsidRPr="00D91948">
        <w:t>Introduction</w:t>
      </w:r>
      <w:bookmarkEnd w:id="1"/>
      <w:r w:rsidRPr="00D91948">
        <w:t xml:space="preserve"> </w:t>
      </w:r>
    </w:p>
    <w:p w14:paraId="194A2839" w14:textId="77777777" w:rsidR="00D91948" w:rsidRPr="00D91948" w:rsidRDefault="00D91948" w:rsidP="00B278D4">
      <w:pPr>
        <w:pStyle w:val="DfESOutNumbered1"/>
        <w:numPr>
          <w:ilvl w:val="0"/>
          <w:numId w:val="7"/>
        </w:numPr>
      </w:pPr>
      <w:r w:rsidRPr="00D91948">
        <w:t xml:space="preserve">GCSE subject content sets out the knowledge, understanding and skills common to all GCSE specifications in a given subject. </w:t>
      </w:r>
    </w:p>
    <w:p w14:paraId="4CF5CF19" w14:textId="77777777" w:rsidR="00D91948" w:rsidRPr="00D91948" w:rsidRDefault="00D91948" w:rsidP="00B278D4">
      <w:pPr>
        <w:pStyle w:val="DfESOutNumbered1"/>
        <w:numPr>
          <w:ilvl w:val="0"/>
          <w:numId w:val="7"/>
        </w:numPr>
      </w:pPr>
      <w:r w:rsidRPr="00D91948">
        <w:t xml:space="preserve">Together with the assessment objectives it provides the framework within which the awarding organisations create the detail of their specifications, so ensuring progression from Key Stage 3 national curriculum requirements and the possibilities for development into A level. </w:t>
      </w:r>
    </w:p>
    <w:p w14:paraId="0D16DB5C" w14:textId="384D66C4" w:rsidR="00D91948" w:rsidRPr="00D91948" w:rsidRDefault="00D91948" w:rsidP="00B278D4">
      <w:pPr>
        <w:pStyle w:val="DfESOutNumbered1"/>
        <w:numPr>
          <w:ilvl w:val="0"/>
          <w:numId w:val="7"/>
        </w:numPr>
      </w:pPr>
      <w:r w:rsidRPr="00D91948">
        <w:t>GCSE music specifications must support students in forming personal and meaningful relationships with music through the development of musical knowledge, understanding and skills</w:t>
      </w:r>
      <w:r w:rsidR="00002EB3">
        <w:t xml:space="preserve"> including performing, composing and appraising</w:t>
      </w:r>
      <w:r w:rsidRPr="00D91948">
        <w:t xml:space="preserve">. They must encourage students to engage critically and creatively with a wide range of music and musical contexts, develop an understanding of the place of music in different cultures and contexts and reflect on how music is used in the expression of personal and collective identities. </w:t>
      </w:r>
    </w:p>
    <w:p w14:paraId="40EA13C4" w14:textId="77777777" w:rsidR="00D91948" w:rsidRPr="00D91948" w:rsidRDefault="00D91948" w:rsidP="00B278D4">
      <w:pPr>
        <w:pStyle w:val="DfESOutNumbered1"/>
        <w:numPr>
          <w:ilvl w:val="0"/>
          <w:numId w:val="7"/>
        </w:numPr>
      </w:pPr>
      <w:r w:rsidRPr="00D91948">
        <w:t xml:space="preserve">GCSE music specifications must also support the development of musical fluency and provide access to further study of music at AS and A level. </w:t>
      </w:r>
    </w:p>
    <w:p w14:paraId="6F051AA5" w14:textId="77777777" w:rsidR="00D91948" w:rsidRPr="00D91948" w:rsidRDefault="00D91948" w:rsidP="00D91948">
      <w:pPr>
        <w:spacing w:after="200" w:line="276" w:lineRule="auto"/>
        <w:rPr>
          <w:rFonts w:ascii="Verdana" w:eastAsiaTheme="minorHAnsi" w:hAnsi="Verdana" w:cs="Arial"/>
          <w:b/>
          <w:bCs/>
          <w:color w:val="0070C0"/>
          <w:sz w:val="32"/>
          <w:szCs w:val="32"/>
          <w:lang w:eastAsia="en-US"/>
        </w:rPr>
      </w:pPr>
      <w:r w:rsidRPr="00D91948">
        <w:rPr>
          <w:rFonts w:ascii="Verdana" w:eastAsiaTheme="minorHAnsi" w:hAnsi="Verdana" w:cstheme="minorBidi"/>
          <w:b/>
          <w:bCs/>
          <w:color w:val="0070C0"/>
          <w:sz w:val="32"/>
          <w:szCs w:val="32"/>
          <w:lang w:eastAsia="en-US"/>
        </w:rPr>
        <w:br w:type="page"/>
      </w:r>
    </w:p>
    <w:p w14:paraId="31DC20FB" w14:textId="77777777" w:rsidR="00D91948" w:rsidRPr="00D91948" w:rsidRDefault="00D91948" w:rsidP="003A6421">
      <w:pPr>
        <w:pStyle w:val="Heading2"/>
      </w:pPr>
      <w:bookmarkStart w:id="2" w:name="_Toc405456161"/>
      <w:r w:rsidRPr="00D91948">
        <w:lastRenderedPageBreak/>
        <w:t>Subject aims and learning outcomes</w:t>
      </w:r>
      <w:bookmarkEnd w:id="2"/>
      <w:r w:rsidRPr="00D91948">
        <w:t xml:space="preserve"> </w:t>
      </w:r>
    </w:p>
    <w:p w14:paraId="64EA0C62" w14:textId="034541E1" w:rsidR="00D91948" w:rsidRPr="00D91948" w:rsidRDefault="006F7266" w:rsidP="00B278D4">
      <w:pPr>
        <w:pStyle w:val="DfESOutNumbered1"/>
        <w:numPr>
          <w:ilvl w:val="0"/>
          <w:numId w:val="7"/>
        </w:numPr>
      </w:pPr>
      <w:r>
        <w:t>GCSE specifications in m</w:t>
      </w:r>
      <w:r w:rsidR="00D91948" w:rsidRPr="00D91948">
        <w:t xml:space="preserve">usic must offer a broad and coherent course of study which encourages students to: </w:t>
      </w:r>
    </w:p>
    <w:p w14:paraId="01E9E538" w14:textId="77777777" w:rsidR="00D91948" w:rsidRPr="00D91948" w:rsidRDefault="00D91948" w:rsidP="003A6421">
      <w:pPr>
        <w:pStyle w:val="ListParagraph"/>
      </w:pPr>
      <w:r w:rsidRPr="00D91948">
        <w:t xml:space="preserve">engage actively in the process of music study </w:t>
      </w:r>
    </w:p>
    <w:p w14:paraId="050B521D" w14:textId="77777777" w:rsidR="00D91948" w:rsidRPr="00D91948" w:rsidRDefault="00D91948" w:rsidP="003A6421">
      <w:pPr>
        <w:pStyle w:val="ListParagraph"/>
      </w:pPr>
      <w:r w:rsidRPr="00D91948">
        <w:t xml:space="preserve">develop performing skills individually and in groups to communicate musically with fluency and control of the resources used </w:t>
      </w:r>
    </w:p>
    <w:p w14:paraId="1E59E1EE" w14:textId="77777777" w:rsidR="00D91948" w:rsidRPr="00D91948" w:rsidRDefault="00D91948" w:rsidP="003A6421">
      <w:pPr>
        <w:pStyle w:val="ListParagraph"/>
      </w:pPr>
      <w:r w:rsidRPr="00D91948">
        <w:t xml:space="preserve">develop composing skills to organise musical ideas and make use of appropriate resources </w:t>
      </w:r>
    </w:p>
    <w:p w14:paraId="793D2532" w14:textId="1E872EC3" w:rsidR="00D91948" w:rsidRPr="00D91948" w:rsidRDefault="00D91948" w:rsidP="003A6421">
      <w:pPr>
        <w:pStyle w:val="ListParagraph"/>
      </w:pPr>
      <w:r w:rsidRPr="00D91948">
        <w:t xml:space="preserve">recognise links between the integrated activities of performing, composing and appraising and how this informs the development of </w:t>
      </w:r>
      <w:r w:rsidR="006F7266">
        <w:t>m</w:t>
      </w:r>
      <w:r w:rsidRPr="00D91948">
        <w:t xml:space="preserve">usic </w:t>
      </w:r>
    </w:p>
    <w:p w14:paraId="39C8DB23" w14:textId="77777777" w:rsidR="00D91948" w:rsidRPr="00D91948" w:rsidRDefault="00D91948" w:rsidP="003A6421">
      <w:pPr>
        <w:pStyle w:val="ListParagraph"/>
      </w:pPr>
      <w:r w:rsidRPr="00D91948">
        <w:t xml:space="preserve">broaden musical experience and interests, develop imagination and foster creativity </w:t>
      </w:r>
    </w:p>
    <w:p w14:paraId="698B9DD0" w14:textId="77777777" w:rsidR="00D91948" w:rsidRPr="00D91948" w:rsidRDefault="00D91948" w:rsidP="003A6421">
      <w:pPr>
        <w:pStyle w:val="ListParagraph"/>
      </w:pPr>
      <w:r w:rsidRPr="00D91948">
        <w:t xml:space="preserve">develop knowledge, understanding and skills needed to communicate effectively as musicians </w:t>
      </w:r>
    </w:p>
    <w:p w14:paraId="2C321512" w14:textId="77777777" w:rsidR="00D91948" w:rsidRPr="00D91948" w:rsidRDefault="00D91948" w:rsidP="003A6421">
      <w:pPr>
        <w:pStyle w:val="ListParagraph"/>
      </w:pPr>
      <w:r w:rsidRPr="00D91948">
        <w:t xml:space="preserve">develop awareness of a variety of instruments, styles and approaches to performing and composing </w:t>
      </w:r>
    </w:p>
    <w:p w14:paraId="185F2B95" w14:textId="77777777" w:rsidR="00D91948" w:rsidRPr="00D91948" w:rsidRDefault="00D91948" w:rsidP="003A6421">
      <w:pPr>
        <w:pStyle w:val="ListParagraph"/>
      </w:pPr>
      <w:r w:rsidRPr="00D91948">
        <w:t xml:space="preserve">develop awareness of music technologies and their use in the creation and presentation of music </w:t>
      </w:r>
    </w:p>
    <w:p w14:paraId="1617B704" w14:textId="77777777" w:rsidR="00D91948" w:rsidRPr="00D91948" w:rsidRDefault="00D91948" w:rsidP="003A6421">
      <w:pPr>
        <w:pStyle w:val="ListParagraph"/>
      </w:pPr>
      <w:r w:rsidRPr="00D91948">
        <w:t xml:space="preserve">recognise contrasting genres, styles and traditions of music, and develop some awareness of musical chronology </w:t>
      </w:r>
    </w:p>
    <w:p w14:paraId="26D4DDA9" w14:textId="77777777" w:rsidR="00D91948" w:rsidRPr="00D91948" w:rsidRDefault="00D91948" w:rsidP="003A6421">
      <w:pPr>
        <w:pStyle w:val="ListParagraph"/>
      </w:pPr>
      <w:r w:rsidRPr="00D91948">
        <w:t xml:space="preserve">develop as effective and independent learners with enquiring minds </w:t>
      </w:r>
    </w:p>
    <w:p w14:paraId="4F4861A1" w14:textId="77777777" w:rsidR="00D91948" w:rsidRPr="00D91948" w:rsidRDefault="00D91948" w:rsidP="003A6421">
      <w:pPr>
        <w:pStyle w:val="ListParagraph"/>
      </w:pPr>
      <w:r w:rsidRPr="00D91948">
        <w:t xml:space="preserve">reflect upon and evaluate their own and others’ music </w:t>
      </w:r>
    </w:p>
    <w:p w14:paraId="26D63109" w14:textId="77777777" w:rsidR="00D91948" w:rsidRPr="00D91948" w:rsidRDefault="00D91948" w:rsidP="003A6421">
      <w:pPr>
        <w:pStyle w:val="ListParagraph"/>
      </w:pPr>
      <w:r w:rsidRPr="00D91948">
        <w:t>engage with and appreciate the diverse heritage of music, in order to promote personal, social, intellectual and cultural development</w:t>
      </w:r>
    </w:p>
    <w:p w14:paraId="0223EE0E" w14:textId="77777777" w:rsidR="00D91948" w:rsidRPr="00D91948" w:rsidRDefault="00D91948" w:rsidP="00D91948">
      <w:pPr>
        <w:spacing w:after="200" w:line="276" w:lineRule="auto"/>
        <w:rPr>
          <w:rFonts w:ascii="Verdana" w:eastAsiaTheme="minorHAnsi" w:hAnsi="Verdana" w:cs="Arial"/>
          <w:b/>
          <w:bCs/>
          <w:color w:val="0070C0"/>
          <w:sz w:val="32"/>
          <w:szCs w:val="32"/>
          <w:lang w:eastAsia="en-US"/>
        </w:rPr>
      </w:pPr>
      <w:r w:rsidRPr="00D91948">
        <w:rPr>
          <w:rFonts w:ascii="Verdana" w:eastAsiaTheme="minorHAnsi" w:hAnsi="Verdana" w:cstheme="minorBidi"/>
          <w:b/>
          <w:bCs/>
          <w:color w:val="0070C0"/>
          <w:sz w:val="32"/>
          <w:szCs w:val="32"/>
          <w:lang w:eastAsia="en-US"/>
        </w:rPr>
        <w:br w:type="page"/>
      </w:r>
    </w:p>
    <w:p w14:paraId="37704303" w14:textId="77777777" w:rsidR="00D91948" w:rsidRPr="00D91948" w:rsidRDefault="00D91948" w:rsidP="003A6421">
      <w:pPr>
        <w:pStyle w:val="Heading3"/>
      </w:pPr>
      <w:bookmarkStart w:id="3" w:name="_Toc405456162"/>
      <w:r w:rsidRPr="00D91948">
        <w:t>Subject content</w:t>
      </w:r>
      <w:bookmarkEnd w:id="3"/>
      <w:r w:rsidRPr="00D91948">
        <w:t xml:space="preserve"> </w:t>
      </w:r>
    </w:p>
    <w:p w14:paraId="68C79F35" w14:textId="7727281B" w:rsidR="00D91948" w:rsidRPr="00D91948" w:rsidRDefault="006F7266" w:rsidP="00B278D4">
      <w:pPr>
        <w:pStyle w:val="DfESOutNumbered1"/>
        <w:numPr>
          <w:ilvl w:val="0"/>
          <w:numId w:val="7"/>
        </w:numPr>
      </w:pPr>
      <w:r>
        <w:t>GCSE specifications in m</w:t>
      </w:r>
      <w:r w:rsidR="00D91948" w:rsidRPr="00D91948">
        <w:t xml:space="preserve">usic must require students to develop and demonstrate their musicianship skills through performing, composing and appraising. </w:t>
      </w:r>
    </w:p>
    <w:p w14:paraId="4D33B248" w14:textId="4871BD8E" w:rsidR="00D91948" w:rsidRPr="00D91948" w:rsidRDefault="00D91948" w:rsidP="00B278D4">
      <w:pPr>
        <w:pStyle w:val="DfESOutNumbered1"/>
        <w:numPr>
          <w:ilvl w:val="0"/>
          <w:numId w:val="7"/>
        </w:numPr>
      </w:pPr>
      <w:r w:rsidRPr="00D91948">
        <w:t>GCSE specificati</w:t>
      </w:r>
      <w:r w:rsidR="006F7266">
        <w:t>ons in m</w:t>
      </w:r>
      <w:r w:rsidRPr="00D91948">
        <w:t xml:space="preserve">usic must require students to demonstrate knowledge and understanding of the musical elements, musical contexts and musical language listed below, and allow students, where appropriate, to apply these to their own work when performing and composing. </w:t>
      </w:r>
    </w:p>
    <w:p w14:paraId="534B61ED" w14:textId="77777777" w:rsidR="00D91948" w:rsidRPr="00D91948" w:rsidRDefault="00D91948" w:rsidP="003A6421">
      <w:pPr>
        <w:pStyle w:val="Heading4"/>
      </w:pPr>
      <w:r w:rsidRPr="00D91948">
        <w:t xml:space="preserve">Musical elements </w:t>
      </w:r>
    </w:p>
    <w:p w14:paraId="0DF89EE9" w14:textId="77777777" w:rsidR="00D91948" w:rsidRPr="00D91948" w:rsidRDefault="00D91948" w:rsidP="003A6421">
      <w:pPr>
        <w:pStyle w:val="ListParagraph"/>
      </w:pPr>
      <w:r w:rsidRPr="00D91948">
        <w:t>organisation of pitch (melodically and harmonically) including simple chord progressions e.g. perfect and imperfect cadences, and basic melodic devices e.g. sequence</w:t>
      </w:r>
    </w:p>
    <w:p w14:paraId="15F51402" w14:textId="77777777" w:rsidR="00D91948" w:rsidRPr="00D91948" w:rsidRDefault="00D91948" w:rsidP="003A6421">
      <w:pPr>
        <w:pStyle w:val="ListParagraph"/>
      </w:pPr>
      <w:r w:rsidRPr="00D91948">
        <w:t>tonality including major, minor and basic modulation e.g. tonic - dominant</w:t>
      </w:r>
    </w:p>
    <w:p w14:paraId="760D4F83" w14:textId="77777777" w:rsidR="00D91948" w:rsidRPr="00D91948" w:rsidRDefault="00D91948" w:rsidP="003A6421">
      <w:pPr>
        <w:pStyle w:val="ListParagraph"/>
      </w:pPr>
      <w:r w:rsidRPr="00D91948">
        <w:t>structure; organisation of musical material including simple structure e.g. verse and chorus, call and response, binary and theme and variations</w:t>
      </w:r>
    </w:p>
    <w:p w14:paraId="77B05D08" w14:textId="77777777" w:rsidR="00D91948" w:rsidRPr="00D91948" w:rsidRDefault="00D91948" w:rsidP="003A6421">
      <w:pPr>
        <w:pStyle w:val="ListParagraph"/>
      </w:pPr>
      <w:r w:rsidRPr="00D91948">
        <w:t>sonority including recognition of a range of instrumental and vocal timbres and articulation e.g. legato and staccato</w:t>
      </w:r>
    </w:p>
    <w:p w14:paraId="43EDF344" w14:textId="77777777" w:rsidR="00D91948" w:rsidRPr="00D91948" w:rsidRDefault="00D91948" w:rsidP="003A6421">
      <w:pPr>
        <w:pStyle w:val="ListParagraph"/>
      </w:pPr>
      <w:r w:rsidRPr="00D91948">
        <w:t>texture; how musical lines (parts) fit together including simple textural combinations e.g. unison, chordal and solo</w:t>
      </w:r>
    </w:p>
    <w:p w14:paraId="1A9A5F2F" w14:textId="77777777" w:rsidR="00D91948" w:rsidRPr="00D91948" w:rsidRDefault="00D91948" w:rsidP="003A6421">
      <w:pPr>
        <w:pStyle w:val="ListParagraph"/>
      </w:pPr>
      <w:r w:rsidRPr="00D91948">
        <w:t>tempo, metre and rhythm including pulse, simple time, compound time, and basic rhythmic devices e.g. dotted rhythms</w:t>
      </w:r>
    </w:p>
    <w:p w14:paraId="2F423BA2" w14:textId="77777777" w:rsidR="00D91948" w:rsidRPr="00D91948" w:rsidRDefault="00D91948" w:rsidP="003A6421">
      <w:pPr>
        <w:pStyle w:val="ListParagraph"/>
      </w:pPr>
      <w:r w:rsidRPr="00D91948">
        <w:t>dynamics; basic dynamic devices e.g. crescendo and diminuendo</w:t>
      </w:r>
    </w:p>
    <w:p w14:paraId="1AF67A1D" w14:textId="77777777" w:rsidR="00D91948" w:rsidRPr="00D91948" w:rsidRDefault="00D91948" w:rsidP="003A6421">
      <w:pPr>
        <w:pStyle w:val="Heading4"/>
      </w:pPr>
      <w:r w:rsidRPr="00D91948">
        <w:t xml:space="preserve">Musical contexts </w:t>
      </w:r>
    </w:p>
    <w:p w14:paraId="7CB77037" w14:textId="49D020A7" w:rsidR="00D91948" w:rsidRPr="00D91948" w:rsidRDefault="006F7266" w:rsidP="003A6421">
      <w:pPr>
        <w:pStyle w:val="ListParagraph"/>
      </w:pPr>
      <w:r>
        <w:t>t</w:t>
      </w:r>
      <w:r w:rsidR="00D91948" w:rsidRPr="00D91948">
        <w:t>he effect of purpose and intention (e.g. of the composer, performer,  commissioner) on how music is created, developed and performed in different historical, social and cultural contexts</w:t>
      </w:r>
    </w:p>
    <w:p w14:paraId="2458EB56" w14:textId="6A3F23F6" w:rsidR="00D91948" w:rsidRPr="00D91948" w:rsidRDefault="006F7266" w:rsidP="003A6421">
      <w:pPr>
        <w:pStyle w:val="ListParagraph"/>
      </w:pPr>
      <w:r>
        <w:t>t</w:t>
      </w:r>
      <w:r w:rsidR="00D91948" w:rsidRPr="00D91948">
        <w:t>he effect of audience, time and place (e.g. venue, occasion) on how music is created, developed and performed in different historical, social and cultural contexts</w:t>
      </w:r>
    </w:p>
    <w:p w14:paraId="024917BD" w14:textId="77777777" w:rsidR="00D91948" w:rsidRPr="00D91948" w:rsidRDefault="00D91948" w:rsidP="003A6421">
      <w:pPr>
        <w:pStyle w:val="Heading4"/>
      </w:pPr>
      <w:r w:rsidRPr="00D91948">
        <w:t xml:space="preserve">Musical language </w:t>
      </w:r>
    </w:p>
    <w:p w14:paraId="49206ACD" w14:textId="77777777" w:rsidR="00D91948" w:rsidRPr="00D91948" w:rsidRDefault="00D91948" w:rsidP="003A6421">
      <w:pPr>
        <w:pStyle w:val="ListParagraph"/>
      </w:pPr>
      <w:r w:rsidRPr="00D91948">
        <w:t xml:space="preserve">reading and writing of staff notation including treble-clef and bass-clef note names, rhythmic notation in simple time, key signatures to four sharps and four flats </w:t>
      </w:r>
    </w:p>
    <w:p w14:paraId="7BAE1CB4" w14:textId="4B8FF44A" w:rsidR="00D91948" w:rsidRPr="00002EB3" w:rsidRDefault="00D91948" w:rsidP="003A6421">
      <w:pPr>
        <w:pStyle w:val="ListParagraph"/>
      </w:pPr>
      <w:r w:rsidRPr="00002EB3">
        <w:t>major and minor chords and associated chord symbols</w:t>
      </w:r>
      <w:r w:rsidR="00466F35">
        <w:t xml:space="preserve"> </w:t>
      </w:r>
      <w:r w:rsidR="00466F35" w:rsidRPr="00466F35">
        <w:t>including traditional and contemporary notation as appropriate e.g. IV or G7</w:t>
      </w:r>
    </w:p>
    <w:p w14:paraId="13538A15" w14:textId="5DF1B431" w:rsidR="006F7266" w:rsidRPr="00D91948" w:rsidRDefault="00D91948" w:rsidP="006F7266">
      <w:pPr>
        <w:pStyle w:val="ListParagraph"/>
      </w:pPr>
      <w:r w:rsidRPr="00D91948">
        <w:t>recognising and accurately using  appropriate musical vocabulary and terminology related to the Areas of Study e.g. slide, repeats and stepwise</w:t>
      </w:r>
    </w:p>
    <w:p w14:paraId="6E39142D" w14:textId="752BC7F8" w:rsidR="00D91948" w:rsidRPr="00D91948" w:rsidRDefault="006F7266" w:rsidP="00B278D4">
      <w:pPr>
        <w:pStyle w:val="DfESOutNumbered1"/>
        <w:numPr>
          <w:ilvl w:val="0"/>
          <w:numId w:val="7"/>
        </w:numPr>
      </w:pPr>
      <w:r>
        <w:t>GCSE specifications in m</w:t>
      </w:r>
      <w:r w:rsidR="00D91948" w:rsidRPr="00D91948">
        <w:t xml:space="preserve">usic must require students to demonstrate the ability to: </w:t>
      </w:r>
    </w:p>
    <w:p w14:paraId="1EC7E57B" w14:textId="77777777" w:rsidR="00D91948" w:rsidRPr="00D91948" w:rsidRDefault="00D91948" w:rsidP="003A6421">
      <w:pPr>
        <w:pStyle w:val="Heading4"/>
      </w:pPr>
      <w:r w:rsidRPr="00D91948">
        <w:t xml:space="preserve">Perform </w:t>
      </w:r>
    </w:p>
    <w:p w14:paraId="303E08E0" w14:textId="2DDEA485" w:rsidR="00D91948" w:rsidRPr="00D91948" w:rsidRDefault="00D91948" w:rsidP="003A6421">
      <w:pPr>
        <w:pStyle w:val="ListParagraph"/>
      </w:pPr>
      <w:r w:rsidRPr="00D91948">
        <w:t xml:space="preserve">make use of musical elements, techniques and resources to interpret and communicate musical ideas with technical control and expression. This must be achieved by one or more of the following means: playing or singing music, improvising, or realising music using music technology </w:t>
      </w:r>
    </w:p>
    <w:p w14:paraId="56E74B92" w14:textId="25AE4583" w:rsidR="00D91948" w:rsidRPr="00D91948" w:rsidRDefault="00D91948" w:rsidP="00771911">
      <w:pPr>
        <w:pStyle w:val="ListParagraph"/>
      </w:pPr>
      <w:r w:rsidRPr="00D91948">
        <w:t xml:space="preserve">perform music with control, making expressive use of </w:t>
      </w:r>
      <w:r w:rsidR="00995197">
        <w:t>phrasing</w:t>
      </w:r>
      <w:r w:rsidRPr="00D91948">
        <w:t xml:space="preserve"> and dynamics appropriate to the style and mood of the music </w:t>
      </w:r>
    </w:p>
    <w:p w14:paraId="024B03D9" w14:textId="77777777" w:rsidR="00D91948" w:rsidRPr="00D91948" w:rsidRDefault="00D91948" w:rsidP="003A6421">
      <w:pPr>
        <w:pStyle w:val="Heading4"/>
      </w:pPr>
      <w:r w:rsidRPr="00D91948">
        <w:t xml:space="preserve">Compose </w:t>
      </w:r>
    </w:p>
    <w:p w14:paraId="12DF4D36" w14:textId="353A36EE" w:rsidR="00D91948" w:rsidRPr="00D91948" w:rsidRDefault="00D91948" w:rsidP="003A6421">
      <w:pPr>
        <w:pStyle w:val="ListParagraph"/>
      </w:pPr>
      <w:r w:rsidRPr="00D91948">
        <w:t>make use of musical elements, techniques and resources to create and develop musical ideas with technical control and coherence; freely as the composer chooses, and responding to a brief o</w:t>
      </w:r>
      <w:r w:rsidR="006F7266">
        <w:t>r commission supplied by others</w:t>
      </w:r>
      <w:r w:rsidRPr="00D91948">
        <w:t xml:space="preserve"> </w:t>
      </w:r>
    </w:p>
    <w:p w14:paraId="1BA1DEFF" w14:textId="77777777" w:rsidR="00D91948" w:rsidRPr="00D91948" w:rsidRDefault="00D91948" w:rsidP="003A6421">
      <w:pPr>
        <w:pStyle w:val="ListParagraph"/>
      </w:pPr>
      <w:r w:rsidRPr="00D91948">
        <w:t xml:space="preserve">compose music that develops musical ideas, uses conventions, and explores the potential of musical structures and resources </w:t>
      </w:r>
    </w:p>
    <w:p w14:paraId="2BF4A6F8" w14:textId="77777777" w:rsidR="00D91948" w:rsidRPr="00D91948" w:rsidRDefault="00D91948" w:rsidP="003A6421">
      <w:pPr>
        <w:pStyle w:val="Heading4"/>
      </w:pPr>
      <w:r w:rsidRPr="00D91948">
        <w:t xml:space="preserve">Appraise </w:t>
      </w:r>
    </w:p>
    <w:p w14:paraId="63B632C3" w14:textId="35BD7AC6" w:rsidR="00D91948" w:rsidRPr="00D91948" w:rsidRDefault="00D91948" w:rsidP="003A6421">
      <w:pPr>
        <w:pStyle w:val="ListParagraph"/>
      </w:pPr>
      <w:r w:rsidRPr="00D91948">
        <w:t>analyse and evaluate music in aural and/or written form, using knowledge and understanding of musical elements, musical contexts and musical language to make critical judgements about reper</w:t>
      </w:r>
      <w:r w:rsidR="006F7266">
        <w:t>toire within the Areas of Study</w:t>
      </w:r>
      <w:r w:rsidRPr="00D91948">
        <w:t xml:space="preserve"> </w:t>
      </w:r>
    </w:p>
    <w:p w14:paraId="5FC6454B" w14:textId="77777777" w:rsidR="00D91948" w:rsidRPr="00D91948" w:rsidRDefault="00D91948" w:rsidP="003A6421">
      <w:pPr>
        <w:pStyle w:val="ListParagraph"/>
      </w:pPr>
      <w:r w:rsidRPr="00D91948">
        <w:t>use knowledge and understanding of musical elements, musical contexts and musical language to analyse unfamiliar music (i.e. individual pieces of music that have not been stipulated within the specification)</w:t>
      </w:r>
    </w:p>
    <w:p w14:paraId="545D4202" w14:textId="77777777" w:rsidR="00D91948" w:rsidRPr="00D91948" w:rsidRDefault="00D91948" w:rsidP="003A6421">
      <w:pPr>
        <w:pStyle w:val="ListParagraph"/>
      </w:pPr>
      <w:r w:rsidRPr="00D91948">
        <w:t xml:space="preserve">make critical judgements about music, using appropriate musical vocabulary </w:t>
      </w:r>
    </w:p>
    <w:p w14:paraId="18BA38EC" w14:textId="77777777" w:rsidR="00D91948" w:rsidRPr="00D91948" w:rsidRDefault="00D91948" w:rsidP="003A6421">
      <w:pPr>
        <w:pStyle w:val="ListParagraph"/>
      </w:pPr>
      <w:r w:rsidRPr="00D91948">
        <w:t xml:space="preserve">formulate critical judgements, which will be achieved by attentive listening (rather than just hearing) and aural perception </w:t>
      </w:r>
    </w:p>
    <w:p w14:paraId="3B266251" w14:textId="7B4A4858" w:rsidR="00D91948" w:rsidRPr="00D91948" w:rsidRDefault="006F7266" w:rsidP="00B278D4">
      <w:pPr>
        <w:pStyle w:val="DfESOutNumbered1"/>
        <w:numPr>
          <w:ilvl w:val="0"/>
          <w:numId w:val="7"/>
        </w:numPr>
      </w:pPr>
      <w:r>
        <w:t>GCSE specifications in m</w:t>
      </w:r>
      <w:r w:rsidR="00D91948" w:rsidRPr="00D91948">
        <w:t xml:space="preserve">usic must require students to apply practically the knowledge and understanding in paragraph 7, including musical vocabulary and notation as appropriate to the context, through the skills of: </w:t>
      </w:r>
    </w:p>
    <w:p w14:paraId="4A969A30" w14:textId="77777777" w:rsidR="00D91948" w:rsidRPr="00D91948" w:rsidRDefault="00D91948" w:rsidP="003A6421">
      <w:pPr>
        <w:pStyle w:val="ListParagraph"/>
      </w:pPr>
      <w:r w:rsidRPr="00D91948">
        <w:t xml:space="preserve">performing </w:t>
      </w:r>
    </w:p>
    <w:p w14:paraId="0EA5F856" w14:textId="77777777" w:rsidR="00D91948" w:rsidRPr="00D91948" w:rsidRDefault="00D91948" w:rsidP="003A6421">
      <w:pPr>
        <w:pStyle w:val="ListParagraph"/>
      </w:pPr>
      <w:r w:rsidRPr="00D91948">
        <w:t xml:space="preserve">composing </w:t>
      </w:r>
    </w:p>
    <w:p w14:paraId="1034A701" w14:textId="77777777" w:rsidR="00D91948" w:rsidRPr="00D91948" w:rsidRDefault="00D91948" w:rsidP="003A6421">
      <w:pPr>
        <w:pStyle w:val="ListParagraph"/>
      </w:pPr>
      <w:r w:rsidRPr="00D91948">
        <w:t xml:space="preserve">appraising </w:t>
      </w:r>
    </w:p>
    <w:p w14:paraId="4EF787D6" w14:textId="77777777" w:rsidR="00D91948" w:rsidRPr="00D91948" w:rsidRDefault="00D91948" w:rsidP="003A6421">
      <w:pPr>
        <w:pStyle w:val="Heading3"/>
      </w:pPr>
      <w:bookmarkStart w:id="4" w:name="_Toc405456163"/>
      <w:r w:rsidRPr="00D91948">
        <w:t>Areas of Study</w:t>
      </w:r>
      <w:bookmarkEnd w:id="4"/>
      <w:r w:rsidRPr="00D91948">
        <w:t xml:space="preserve"> </w:t>
      </w:r>
    </w:p>
    <w:p w14:paraId="0922F89C" w14:textId="77777777" w:rsidR="00D91948" w:rsidRPr="00D91948" w:rsidRDefault="00D91948" w:rsidP="00B278D4">
      <w:pPr>
        <w:pStyle w:val="DfESOutNumbered1"/>
        <w:numPr>
          <w:ilvl w:val="0"/>
          <w:numId w:val="7"/>
        </w:numPr>
        <w:rPr>
          <w:rFonts w:ascii="Verdana" w:eastAsiaTheme="minorHAnsi" w:hAnsi="Verdana" w:cs="Arial"/>
          <w:color w:val="000000"/>
          <w:sz w:val="22"/>
          <w:szCs w:val="22"/>
          <w:lang w:eastAsia="en-US"/>
        </w:rPr>
      </w:pPr>
      <w:r w:rsidRPr="00D91948">
        <w:rPr>
          <w:rFonts w:ascii="Verdana" w:eastAsiaTheme="minorHAnsi" w:hAnsi="Verdana" w:cs="Arial"/>
          <w:color w:val="000000"/>
          <w:sz w:val="22"/>
          <w:szCs w:val="22"/>
          <w:lang w:eastAsia="en-US"/>
        </w:rPr>
        <w:t xml:space="preserve"> </w:t>
      </w:r>
      <w:r w:rsidRPr="00D91948">
        <w:t>Areas of Study must provide an appropriate focus for students to demonstrate knowledge, understanding and skills across a broad range of musical genres, styles and traditions. They must encompass repertoire that allows the musical elements, musical contexts and musical language to be taught in context and allow opportunities for students to demonstrate contextual understanding when performing and composing.</w:t>
      </w:r>
      <w:r w:rsidRPr="00D91948">
        <w:rPr>
          <w:rFonts w:ascii="Verdana" w:eastAsiaTheme="minorHAnsi" w:hAnsi="Verdana" w:cs="Arial"/>
          <w:color w:val="000000"/>
          <w:sz w:val="22"/>
          <w:szCs w:val="22"/>
          <w:lang w:eastAsia="en-US"/>
        </w:rPr>
        <w:t xml:space="preserve"> </w:t>
      </w:r>
    </w:p>
    <w:p w14:paraId="1DA82050" w14:textId="77777777" w:rsidR="00D91948" w:rsidRPr="00D91948" w:rsidRDefault="00D91948" w:rsidP="00B278D4">
      <w:pPr>
        <w:pStyle w:val="DfESOutNumbered1"/>
        <w:numPr>
          <w:ilvl w:val="0"/>
          <w:numId w:val="7"/>
        </w:numPr>
      </w:pPr>
      <w:r w:rsidRPr="00D91948">
        <w:t xml:space="preserve"> An area of study might be, for example, a genre, style, musical device, idiom, musical process, period of time, cultural tradition or contextual influence. </w:t>
      </w:r>
    </w:p>
    <w:p w14:paraId="55EC53E9" w14:textId="074E98CE" w:rsidR="00D91948" w:rsidRPr="00D91948" w:rsidRDefault="006F7266" w:rsidP="00B278D4">
      <w:pPr>
        <w:pStyle w:val="DfESOutNumbered1"/>
        <w:numPr>
          <w:ilvl w:val="0"/>
          <w:numId w:val="7"/>
        </w:numPr>
      </w:pPr>
      <w:r>
        <w:t xml:space="preserve"> GCSE m</w:t>
      </w:r>
      <w:r w:rsidR="00D91948" w:rsidRPr="00D91948">
        <w:t xml:space="preserve">usic specifications must require students to demonstrate knowledge, understanding and skills from paragraph 5 through a minimum of four Areas of Study. </w:t>
      </w:r>
    </w:p>
    <w:p w14:paraId="665BE9FC" w14:textId="2B36B7B4" w:rsidR="00D91948" w:rsidRPr="00D91948" w:rsidRDefault="006F7266" w:rsidP="003A6421">
      <w:pPr>
        <w:pStyle w:val="ListParagraph"/>
      </w:pPr>
      <w:r>
        <w:t>a</w:t>
      </w:r>
      <w:r w:rsidR="00D91948" w:rsidRPr="00D91948">
        <w:t>t least one area of study must be drawn from music composed in the Western Classical Tradition</w:t>
      </w:r>
      <w:r w:rsidR="00D91948" w:rsidRPr="003A6421">
        <w:rPr>
          <w:rStyle w:val="FootnoteReference"/>
        </w:rPr>
        <w:footnoteReference w:id="1"/>
      </w:r>
      <w:r w:rsidR="00D91948" w:rsidRPr="00D91948">
        <w:t xml:space="preserve"> with all or the majority being composed between 1650 and 1910  </w:t>
      </w:r>
    </w:p>
    <w:p w14:paraId="6F2C484D" w14:textId="0DCFAB3C" w:rsidR="00D91948" w:rsidRPr="00D91948" w:rsidRDefault="006F7266" w:rsidP="003A6421">
      <w:pPr>
        <w:pStyle w:val="ListParagraph"/>
      </w:pPr>
      <w:r>
        <w:t>a</w:t>
      </w:r>
      <w:r w:rsidR="00D91948" w:rsidRPr="00D91948">
        <w:t>t least one other area of study must not be drawn from the Western Classical T</w:t>
      </w:r>
      <w:r w:rsidR="003A6421" w:rsidRPr="003A6421">
        <w:t>radition</w:t>
      </w:r>
    </w:p>
    <w:p w14:paraId="10DEB76C" w14:textId="285E3114" w:rsidR="00D91948" w:rsidRPr="00002EB3" w:rsidRDefault="00D91948" w:rsidP="00B278D4">
      <w:pPr>
        <w:pStyle w:val="DfESOutNumbered1"/>
        <w:numPr>
          <w:ilvl w:val="0"/>
          <w:numId w:val="7"/>
        </w:numPr>
      </w:pPr>
      <w:r w:rsidRPr="00D91948">
        <w:t xml:space="preserve"> </w:t>
      </w:r>
      <w:r w:rsidR="006F7266">
        <w:t>GCSE m</w:t>
      </w:r>
      <w:r w:rsidRPr="00002EB3">
        <w:t xml:space="preserve">usic specifications must offer a minimum choice of four Areas of Study and require students to place music studied within a wider context and chronology. </w:t>
      </w:r>
    </w:p>
    <w:p w14:paraId="76107F6C" w14:textId="614E3DFB" w:rsidR="00D91948" w:rsidRPr="00D91948" w:rsidRDefault="00D91948" w:rsidP="00D91948">
      <w:pPr>
        <w:spacing w:after="200" w:line="276" w:lineRule="auto"/>
        <w:rPr>
          <w:rFonts w:ascii="Verdana" w:eastAsiaTheme="minorHAnsi" w:hAnsi="Verdana" w:cs="Arial"/>
          <w:b/>
          <w:bCs/>
          <w:color w:val="0070C0"/>
          <w:sz w:val="32"/>
          <w:szCs w:val="32"/>
          <w:lang w:eastAsia="en-US"/>
        </w:rPr>
      </w:pPr>
      <w:r w:rsidRPr="00D91948">
        <w:rPr>
          <w:rFonts w:ascii="Verdana" w:eastAsiaTheme="minorHAnsi" w:hAnsi="Verdana" w:cstheme="minorBidi"/>
          <w:b/>
          <w:bCs/>
          <w:color w:val="0070C0"/>
          <w:sz w:val="32"/>
          <w:szCs w:val="32"/>
          <w:lang w:eastAsia="en-US"/>
        </w:rPr>
        <w:br w:type="page"/>
      </w:r>
    </w:p>
    <w:p w14:paraId="4AF655B5" w14:textId="50150458" w:rsidR="00AF28C7" w:rsidRDefault="00AF28C7" w:rsidP="00AF28C7">
      <w:pPr>
        <w:pStyle w:val="Logos"/>
        <w:tabs>
          <w:tab w:val="right" w:pos="9498"/>
        </w:tabs>
      </w:pPr>
      <w:r>
        <w:drawing>
          <wp:inline distT="0" distB="0" distL="0" distR="0" wp14:anchorId="44C24562" wp14:editId="4901A128">
            <wp:extent cx="1341755" cy="1080770"/>
            <wp:effectExtent l="0" t="0" r="0" b="0"/>
            <wp:docPr id="11" name="Picture 11" descr="Department for Education" title="Logo"/>
            <wp:cNvGraphicFramePr/>
            <a:graphic xmlns:a="http://schemas.openxmlformats.org/drawingml/2006/main">
              <a:graphicData uri="http://schemas.openxmlformats.org/drawingml/2006/picture">
                <pic:pic xmlns:pic="http://schemas.openxmlformats.org/drawingml/2006/picture">
                  <pic:nvPicPr>
                    <pic:cNvPr id="22" name="Picture 22" descr="Department for Education" title="Logo"/>
                    <pic:cNvPicPr/>
                  </pic:nvPicPr>
                  <pic:blipFill rotWithShape="1">
                    <a:blip r:embed="rId15" cstate="print">
                      <a:extLst>
                        <a:ext uri="{28A0092B-C50C-407E-A947-70E740481C1C}">
                          <a14:useLocalDpi xmlns:a14="http://schemas.microsoft.com/office/drawing/2010/main" val="0"/>
                        </a:ext>
                      </a:extLst>
                    </a:blip>
                    <a:srcRect r="38062"/>
                    <a:stretch/>
                  </pic:blipFill>
                  <pic:spPr bwMode="auto">
                    <a:xfrm>
                      <a:off x="0" y="0"/>
                      <a:ext cx="1344930" cy="1075690"/>
                    </a:xfrm>
                    <a:prstGeom prst="rect">
                      <a:avLst/>
                    </a:prstGeom>
                    <a:ln>
                      <a:noFill/>
                    </a:ln>
                    <a:extLst>
                      <a:ext uri="{53640926-AAD7-44D8-BBD7-CCE9431645EC}">
                        <a14:shadowObscured xmlns:a14="http://schemas.microsoft.com/office/drawing/2010/main"/>
                      </a:ext>
                    </a:extLst>
                  </pic:spPr>
                </pic:pic>
              </a:graphicData>
            </a:graphic>
          </wp:inline>
        </w:drawing>
      </w:r>
    </w:p>
    <w:p w14:paraId="5B9A8D85" w14:textId="04AAB218" w:rsidR="009F41B6" w:rsidRDefault="009F41B6" w:rsidP="009F41B6">
      <w:pPr>
        <w:pStyle w:val="CopyrightSpacing"/>
      </w:pPr>
      <w:r>
        <w:t xml:space="preserve">© Crown copyright </w:t>
      </w:r>
      <w:r w:rsidR="00B278D4">
        <w:t>201</w:t>
      </w:r>
      <w:r w:rsidR="002F4230">
        <w:t>5</w:t>
      </w:r>
      <w:bookmarkStart w:id="5" w:name="_GoBack"/>
      <w:bookmarkEnd w:id="5"/>
    </w:p>
    <w:p w14:paraId="3275F797" w14:textId="2FA57C56" w:rsidR="005A4AE2" w:rsidRPr="0090521B" w:rsidRDefault="005A4AE2" w:rsidP="0090521B">
      <w:pPr>
        <w:pStyle w:val="CopyrightBox"/>
      </w:pPr>
      <w:r w:rsidRPr="0090521B">
        <w:t>You may re-use this document/publication (not including logos) free of charge in any format or medium, under the terms of the Open Government Licence v</w:t>
      </w:r>
      <w:r w:rsidR="00F96EB7">
        <w:t>3</w:t>
      </w:r>
      <w:r w:rsidRPr="0090521B">
        <w:t>.0. Where we have identified any third party copyright information you will need to obtain permission from the copyright holders concerned.</w:t>
      </w:r>
    </w:p>
    <w:p w14:paraId="72A83578" w14:textId="4D79D92B" w:rsidR="005A4AE2" w:rsidRDefault="006155C4" w:rsidP="00771911">
      <w:pPr>
        <w:pStyle w:val="CopyrightBox"/>
      </w:pPr>
      <w:r>
        <w:t xml:space="preserve">To view </w:t>
      </w:r>
      <w:r w:rsidR="005A4AE2">
        <w:t>this licence:</w:t>
      </w:r>
    </w:p>
    <w:p w14:paraId="7A9FBF1D" w14:textId="297215F8" w:rsidR="00F96EB7" w:rsidRDefault="005A4AE2" w:rsidP="005A4AE2">
      <w:pPr>
        <w:pStyle w:val="Licence"/>
      </w:pPr>
      <w:r>
        <w:t xml:space="preserve">visit </w:t>
      </w:r>
      <w:r>
        <w:tab/>
      </w:r>
      <w:hyperlink r:id="rId16" w:tooltip="Visit the national archives licencing information" w:history="1">
        <w:r w:rsidR="00B278D4" w:rsidRPr="00B278D4">
          <w:rPr>
            <w:rFonts w:eastAsia="Calibri"/>
            <w:color w:val="0000FF"/>
            <w:u w:val="single"/>
          </w:rPr>
          <w:t>www.nationalarchives.gov.uk/doc/open-government-licence/version/</w:t>
        </w:r>
      </w:hyperlink>
      <w:r w:rsidR="00B278D4" w:rsidRPr="00B278D4">
        <w:rPr>
          <w:rFonts w:eastAsia="Calibri"/>
          <w:color w:val="0000FF"/>
          <w:u w:val="single"/>
        </w:rPr>
        <w:t>3</w:t>
      </w:r>
      <w:r w:rsidR="00F96EB7">
        <w:rPr>
          <w:rFonts w:cs="Arial"/>
        </w:rPr>
        <w:t> </w:t>
      </w:r>
    </w:p>
    <w:p w14:paraId="4A85E209" w14:textId="77777777" w:rsidR="005A4AE2" w:rsidRDefault="005A4AE2" w:rsidP="005A4AE2">
      <w:pPr>
        <w:pStyle w:val="Licence"/>
      </w:pPr>
      <w:r>
        <w:t xml:space="preserve">email </w:t>
      </w:r>
      <w:r>
        <w:tab/>
      </w:r>
      <w:hyperlink r:id="rId17" w:tooltip="The National Archives' email address" w:history="1">
        <w:r>
          <w:rPr>
            <w:rStyle w:val="Hyperlink"/>
          </w:rPr>
          <w:t>psi@nationalarchives.gsi.gov.uk</w:t>
        </w:r>
      </w:hyperlink>
    </w:p>
    <w:p w14:paraId="0D3D4758" w14:textId="77777777" w:rsidR="005A4AE2" w:rsidRDefault="005A4AE2" w:rsidP="00771911">
      <w:pPr>
        <w:pStyle w:val="CopyrightBox"/>
      </w:pPr>
      <w:r>
        <w:t>About this publication:</w:t>
      </w:r>
    </w:p>
    <w:p w14:paraId="02E6A6CE" w14:textId="77777777" w:rsidR="005A4AE2" w:rsidRDefault="005A4AE2" w:rsidP="005A4AE2">
      <w:pPr>
        <w:pStyle w:val="Licence"/>
      </w:pPr>
      <w:r>
        <w:t xml:space="preserve">enquiries  </w:t>
      </w:r>
      <w:r>
        <w:tab/>
      </w:r>
      <w:hyperlink r:id="rId18" w:tooltip="Department for Education contact us list" w:history="1">
        <w:r>
          <w:rPr>
            <w:rStyle w:val="Hyperlink"/>
          </w:rPr>
          <w:t>www.education.gov.uk/contactus</w:t>
        </w:r>
      </w:hyperlink>
      <w:r>
        <w:t xml:space="preserve"> </w:t>
      </w:r>
    </w:p>
    <w:p w14:paraId="6599EA46" w14:textId="50E50166" w:rsidR="005A4AE2" w:rsidRDefault="005A4AE2" w:rsidP="005A4AE2">
      <w:pPr>
        <w:pStyle w:val="Licence"/>
      </w:pPr>
      <w:r>
        <w:t xml:space="preserve">download </w:t>
      </w:r>
      <w:r>
        <w:tab/>
      </w:r>
      <w:hyperlink r:id="rId19" w:tooltip="Link to Gov.uk publications" w:history="1">
        <w:r w:rsidR="00B278D4" w:rsidRPr="00B278D4">
          <w:rPr>
            <w:rFonts w:eastAsia="Calibri"/>
            <w:color w:val="0000FF"/>
            <w:u w:val="single"/>
          </w:rPr>
          <w:t>www.gov.uk/government/publications</w:t>
        </w:r>
      </w:hyperlink>
    </w:p>
    <w:p w14:paraId="5CBD7D89" w14:textId="3B519F9B" w:rsidR="005A4AE2" w:rsidRPr="007D29D3" w:rsidRDefault="005A4AE2" w:rsidP="00771911">
      <w:pPr>
        <w:pStyle w:val="CopyrightBox"/>
      </w:pPr>
      <w:r w:rsidRPr="007D29D3">
        <w:t xml:space="preserve">Reference: </w:t>
      </w:r>
      <w:r w:rsidRPr="007D29D3">
        <w:tab/>
      </w:r>
      <w:r w:rsidR="00771911" w:rsidRPr="00771911">
        <w:t>DFE-00703-2014</w:t>
      </w:r>
    </w:p>
    <w:tbl>
      <w:tblPr>
        <w:tblStyle w:val="TableGrid"/>
        <w:tblW w:w="850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ocial media"/>
        <w:tblDescription w:val="Two Links to profile pages"/>
      </w:tblPr>
      <w:tblGrid>
        <w:gridCol w:w="1276"/>
        <w:gridCol w:w="2835"/>
        <w:gridCol w:w="935"/>
        <w:gridCol w:w="3459"/>
      </w:tblGrid>
      <w:tr w:rsidR="005A4AE2" w14:paraId="4C550AE2" w14:textId="77777777" w:rsidTr="005A4AE2">
        <w:trPr>
          <w:tblHeader/>
        </w:trPr>
        <w:tc>
          <w:tcPr>
            <w:tcW w:w="1276" w:type="dxa"/>
            <w:hideMark/>
          </w:tcPr>
          <w:p w14:paraId="6C85D625" w14:textId="40A3DA2B" w:rsidR="005A4AE2" w:rsidRDefault="005A4AE2">
            <w:pPr>
              <w:pStyle w:val="SocialMedia"/>
              <w:tabs>
                <w:tab w:val="clear" w:pos="4253"/>
                <w:tab w:val="left" w:pos="176"/>
              </w:tabs>
            </w:pPr>
            <w:r>
              <w:tab/>
            </w:r>
            <w:r>
              <w:drawing>
                <wp:inline distT="0" distB="0" distL="0" distR="0" wp14:anchorId="295E22B3" wp14:editId="0D3EE355">
                  <wp:extent cx="344170" cy="273050"/>
                  <wp:effectExtent l="0" t="0" r="0" b="0"/>
                  <wp:docPr id="9" name="Picture 9" descr="Twitter logo" title="Logo"/>
                  <wp:cNvGraphicFramePr/>
                  <a:graphic xmlns:a="http://schemas.openxmlformats.org/drawingml/2006/main">
                    <a:graphicData uri="http://schemas.openxmlformats.org/drawingml/2006/picture">
                      <pic:pic xmlns:pic="http://schemas.openxmlformats.org/drawingml/2006/picture">
                        <pic:nvPicPr>
                          <pic:cNvPr id="4" name="Picture 4" descr="Twitter logo" title="Logo"/>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37820" cy="273050"/>
                          </a:xfrm>
                          <a:prstGeom prst="rect">
                            <a:avLst/>
                          </a:prstGeom>
                        </pic:spPr>
                      </pic:pic>
                    </a:graphicData>
                  </a:graphic>
                </wp:inline>
              </w:drawing>
            </w:r>
          </w:p>
        </w:tc>
        <w:tc>
          <w:tcPr>
            <w:tcW w:w="2835" w:type="dxa"/>
            <w:hideMark/>
          </w:tcPr>
          <w:p w14:paraId="6575406D" w14:textId="4F2EF177" w:rsidR="005A4AE2" w:rsidRDefault="006429B3">
            <w:pPr>
              <w:pStyle w:val="SocialMedia"/>
            </w:pPr>
            <w:r>
              <w:t>Follow us on T</w:t>
            </w:r>
            <w:r w:rsidR="005A4AE2">
              <w:t xml:space="preserve">witter: </w:t>
            </w:r>
            <w:hyperlink r:id="rId21" w:tooltip="View the DfE Twitter profile page" w:history="1">
              <w:r w:rsidR="005A4AE2">
                <w:rPr>
                  <w:rStyle w:val="Hyperlink"/>
                </w:rPr>
                <w:t>@educationgovuk</w:t>
              </w:r>
            </w:hyperlink>
          </w:p>
        </w:tc>
        <w:tc>
          <w:tcPr>
            <w:tcW w:w="935" w:type="dxa"/>
            <w:hideMark/>
          </w:tcPr>
          <w:p w14:paraId="5E358085" w14:textId="01F24DF5" w:rsidR="005A4AE2" w:rsidRDefault="005A4AE2">
            <w:pPr>
              <w:pStyle w:val="SocialMedia"/>
            </w:pPr>
            <w:r>
              <w:drawing>
                <wp:inline distT="0" distB="0" distL="0" distR="0" wp14:anchorId="1B65FBB4" wp14:editId="0D43ED46">
                  <wp:extent cx="273050" cy="273050"/>
                  <wp:effectExtent l="0" t="0" r="0" b="0"/>
                  <wp:docPr id="8" name="Picture 8" descr="Facebook" title="Logo"/>
                  <wp:cNvGraphicFramePr/>
                  <a:graphic xmlns:a="http://schemas.openxmlformats.org/drawingml/2006/main">
                    <a:graphicData uri="http://schemas.openxmlformats.org/drawingml/2006/picture">
                      <pic:pic xmlns:pic="http://schemas.openxmlformats.org/drawingml/2006/picture">
                        <pic:nvPicPr>
                          <pic:cNvPr id="6" name="Picture 6" descr="Facebook" title="Logo"/>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73050" cy="273050"/>
                          </a:xfrm>
                          <a:prstGeom prst="rect">
                            <a:avLst/>
                          </a:prstGeom>
                        </pic:spPr>
                      </pic:pic>
                    </a:graphicData>
                  </a:graphic>
                </wp:inline>
              </w:drawing>
            </w:r>
          </w:p>
        </w:tc>
        <w:tc>
          <w:tcPr>
            <w:tcW w:w="3459" w:type="dxa"/>
            <w:hideMark/>
          </w:tcPr>
          <w:p w14:paraId="45904FDF" w14:textId="4D2BFB35" w:rsidR="005A4AE2" w:rsidRDefault="006429B3">
            <w:pPr>
              <w:pStyle w:val="SocialMedia"/>
            </w:pPr>
            <w:r>
              <w:t>Like us on F</w:t>
            </w:r>
            <w:r w:rsidR="005A4AE2">
              <w:t>acebook:</w:t>
            </w:r>
            <w:r w:rsidR="005A4AE2">
              <w:br/>
            </w:r>
            <w:hyperlink r:id="rId23" w:tooltip="Link the DfE on Facebook" w:history="1">
              <w:r w:rsidR="005A4AE2">
                <w:rPr>
                  <w:rStyle w:val="Hyperlink"/>
                </w:rPr>
                <w:t>facebook.com/educationgovuk</w:t>
              </w:r>
            </w:hyperlink>
          </w:p>
        </w:tc>
      </w:tr>
    </w:tbl>
    <w:p w14:paraId="451E048F" w14:textId="77777777" w:rsidR="009F41B6" w:rsidRDefault="009F41B6" w:rsidP="0090521B">
      <w:pPr>
        <w:pStyle w:val="CopyrightBox"/>
      </w:pPr>
    </w:p>
    <w:sectPr w:rsidR="009F41B6" w:rsidSect="00814D1A">
      <w:footerReference w:type="default" r:id="rId24"/>
      <w:pgSz w:w="11906" w:h="16838"/>
      <w:pgMar w:top="1134" w:right="1276" w:bottom="1134" w:left="1134" w:header="709" w:footer="709" w:gutter="0"/>
      <w:cols w:space="113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4886B5" w14:textId="77777777" w:rsidR="004D6C7D" w:rsidRDefault="004D6C7D" w:rsidP="009F41B6">
      <w:r>
        <w:separator/>
      </w:r>
    </w:p>
    <w:p w14:paraId="2D64AE7D" w14:textId="77777777" w:rsidR="004D6C7D" w:rsidRDefault="004D6C7D" w:rsidP="009F41B6"/>
  </w:endnote>
  <w:endnote w:type="continuationSeparator" w:id="0">
    <w:p w14:paraId="6D4D6928" w14:textId="77777777" w:rsidR="004D6C7D" w:rsidRDefault="004D6C7D" w:rsidP="009F41B6">
      <w:r>
        <w:continuationSeparator/>
      </w:r>
    </w:p>
    <w:p w14:paraId="4DC81439" w14:textId="77777777" w:rsidR="004D6C7D" w:rsidRDefault="004D6C7D" w:rsidP="009F41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7582540"/>
      <w:docPartObj>
        <w:docPartGallery w:val="Page Numbers (Bottom of Page)"/>
        <w:docPartUnique/>
      </w:docPartObj>
    </w:sdtPr>
    <w:sdtEndPr>
      <w:rPr>
        <w:noProof/>
      </w:rPr>
    </w:sdtEndPr>
    <w:sdtContent>
      <w:p w14:paraId="02CC50FD" w14:textId="6D24FE5D" w:rsidR="00D21B4A" w:rsidRDefault="00D21B4A" w:rsidP="005A65F5">
        <w:pPr>
          <w:pStyle w:val="Footer"/>
          <w:ind w:firstLine="4513"/>
        </w:pPr>
        <w:r>
          <w:fldChar w:fldCharType="begin"/>
        </w:r>
        <w:r>
          <w:instrText xml:space="preserve"> PAGE   \* MERGEFORMAT </w:instrText>
        </w:r>
        <w:r>
          <w:fldChar w:fldCharType="separate"/>
        </w:r>
        <w:r w:rsidR="002F4230">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B04B85" w14:textId="77777777" w:rsidR="004D6C7D" w:rsidRDefault="004D6C7D" w:rsidP="009F41B6">
      <w:r>
        <w:separator/>
      </w:r>
    </w:p>
    <w:p w14:paraId="514E0103" w14:textId="77777777" w:rsidR="004D6C7D" w:rsidRDefault="004D6C7D" w:rsidP="009F41B6"/>
  </w:footnote>
  <w:footnote w:type="continuationSeparator" w:id="0">
    <w:p w14:paraId="13AAC840" w14:textId="77777777" w:rsidR="004D6C7D" w:rsidRDefault="004D6C7D" w:rsidP="009F41B6">
      <w:r>
        <w:continuationSeparator/>
      </w:r>
    </w:p>
    <w:p w14:paraId="19D0EEC2" w14:textId="77777777" w:rsidR="004D6C7D" w:rsidRDefault="004D6C7D" w:rsidP="009F41B6"/>
  </w:footnote>
  <w:footnote w:id="1">
    <w:p w14:paraId="6168F687" w14:textId="77777777" w:rsidR="00D91948" w:rsidRPr="005D25FB" w:rsidRDefault="00D91948" w:rsidP="00D91948">
      <w:pPr>
        <w:pStyle w:val="FootnoteText"/>
      </w:pPr>
      <w:r w:rsidRPr="005E1698">
        <w:rPr>
          <w:rStyle w:val="FootnoteReference"/>
        </w:rPr>
        <w:footnoteRef/>
      </w:r>
      <w:r w:rsidRPr="005E1698">
        <w:rPr>
          <w:rStyle w:val="FootnoteReference"/>
        </w:rPr>
        <w:t xml:space="preserve"> </w:t>
      </w:r>
      <w:r w:rsidRPr="005D25FB">
        <w:t>For the purposes of this subject content document “Western Classical Tradition” is defined as art Music of (or growing out of) the European tradition, normally notated, and normally intended for public performance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4BEC23F2"/>
    <w:lvl w:ilvl="0">
      <w:start w:val="1"/>
      <w:numFmt w:val="bullet"/>
      <w:pStyle w:val="ListBullet4"/>
      <w:lvlText w:val=""/>
      <w:lvlJc w:val="left"/>
      <w:pPr>
        <w:tabs>
          <w:tab w:val="num" w:pos="1209"/>
        </w:tabs>
        <w:ind w:left="1209" w:hanging="360"/>
      </w:pPr>
      <w:rPr>
        <w:rFonts w:ascii="Symbol" w:hAnsi="Symbol" w:hint="default"/>
      </w:rPr>
    </w:lvl>
  </w:abstractNum>
  <w:abstractNum w:abstractNumId="1">
    <w:nsid w:val="FFFFFF82"/>
    <w:multiLevelType w:val="singleLevel"/>
    <w:tmpl w:val="74543FBC"/>
    <w:lvl w:ilvl="0">
      <w:start w:val="1"/>
      <w:numFmt w:val="bullet"/>
      <w:pStyle w:val="ListBullet3"/>
      <w:lvlText w:val=""/>
      <w:lvlJc w:val="left"/>
      <w:pPr>
        <w:tabs>
          <w:tab w:val="num" w:pos="926"/>
        </w:tabs>
        <w:ind w:left="926" w:hanging="360"/>
      </w:pPr>
      <w:rPr>
        <w:rFonts w:ascii="Symbol" w:hAnsi="Symbol" w:hint="default"/>
      </w:rPr>
    </w:lvl>
  </w:abstractNum>
  <w:abstractNum w:abstractNumId="2">
    <w:nsid w:val="FFFFFF83"/>
    <w:multiLevelType w:val="singleLevel"/>
    <w:tmpl w:val="7082A390"/>
    <w:lvl w:ilvl="0">
      <w:start w:val="1"/>
      <w:numFmt w:val="bullet"/>
      <w:pStyle w:val="ListBullet2"/>
      <w:lvlText w:val=""/>
      <w:lvlJc w:val="left"/>
      <w:pPr>
        <w:tabs>
          <w:tab w:val="num" w:pos="643"/>
        </w:tabs>
        <w:ind w:left="643" w:hanging="360"/>
      </w:pPr>
      <w:rPr>
        <w:rFonts w:ascii="Symbol" w:hAnsi="Symbol" w:hint="default"/>
      </w:rPr>
    </w:lvl>
  </w:abstractNum>
  <w:abstractNum w:abstractNumId="3">
    <w:nsid w:val="0E964735"/>
    <w:multiLevelType w:val="hybridMultilevel"/>
    <w:tmpl w:val="380CA600"/>
    <w:lvl w:ilvl="0" w:tplc="CFDEEF30">
      <w:start w:val="1"/>
      <w:numFmt w:val="bullet"/>
      <w:pStyle w:val="ListBullet"/>
      <w:lvlText w:val=""/>
      <w:lvlJc w:val="left"/>
      <w:pPr>
        <w:ind w:left="720" w:hanging="360"/>
      </w:pPr>
      <w:rPr>
        <w:rFonts w:ascii="Symbol" w:hAnsi="Symbol" w:hint="default"/>
      </w:rPr>
    </w:lvl>
    <w:lvl w:ilvl="1" w:tplc="7F26412C">
      <w:start w:val="1"/>
      <w:numFmt w:val="bullet"/>
      <w:lvlText w:val=""/>
      <w:lvlJc w:val="left"/>
      <w:pPr>
        <w:ind w:left="1440" w:hanging="360"/>
      </w:pPr>
      <w:rPr>
        <w:rFonts w:ascii="Symbol" w:hAnsi="Symbol" w:hint="default"/>
        <w:color w:val="auto"/>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5">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6">
    <w:nsid w:val="350E1C25"/>
    <w:multiLevelType w:val="hybridMultilevel"/>
    <w:tmpl w:val="C4D0EFD6"/>
    <w:lvl w:ilvl="0" w:tplc="687CB400">
      <w:start w:val="1"/>
      <w:numFmt w:val="bullet"/>
      <w:lvlText w:val=""/>
      <w:lvlJc w:val="left"/>
      <w:pPr>
        <w:ind w:left="720" w:hanging="360"/>
      </w:pPr>
      <w:rPr>
        <w:rFonts w:ascii="Symbol" w:hAnsi="Symbol" w:hint="default"/>
      </w:rPr>
    </w:lvl>
    <w:lvl w:ilvl="1" w:tplc="88A6CB94">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8">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nsid w:val="7C1B756C"/>
    <w:multiLevelType w:val="hybridMultilevel"/>
    <w:tmpl w:val="A1BE81E6"/>
    <w:lvl w:ilvl="0" w:tplc="B49EC37A">
      <w:start w:val="1"/>
      <w:numFmt w:val="bullet"/>
      <w:pStyle w:val="ListParagraph"/>
      <w:lvlText w:val=""/>
      <w:lvlJc w:val="left"/>
      <w:pPr>
        <w:ind w:left="720" w:hanging="360"/>
      </w:pPr>
      <w:rPr>
        <w:rFonts w:ascii="Symbol" w:hAnsi="Symbol" w:hint="default"/>
      </w:rPr>
    </w:lvl>
    <w:lvl w:ilvl="1" w:tplc="7F26412C">
      <w:start w:val="1"/>
      <w:numFmt w:val="bullet"/>
      <w:lvlText w:val=""/>
      <w:lvlJc w:val="left"/>
      <w:pPr>
        <w:ind w:left="1440" w:hanging="360"/>
      </w:pPr>
      <w:rPr>
        <w:rFonts w:ascii="Symbol" w:hAnsi="Symbol" w:hint="default"/>
        <w:color w:val="auto"/>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0"/>
  </w:num>
  <w:num w:numId="4">
    <w:abstractNumId w:val="3"/>
  </w:num>
  <w:num w:numId="5">
    <w:abstractNumId w:val="2"/>
  </w:num>
  <w:num w:numId="6">
    <w:abstractNumId w:val="1"/>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5"/>
  </w:num>
  <w:num w:numId="10">
    <w:abstractNumId w:val="7"/>
  </w:num>
  <w:num w:numId="11">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F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1"/>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F3A"/>
    <w:rsid w:val="00000CCE"/>
    <w:rsid w:val="00002EB3"/>
    <w:rsid w:val="00011A88"/>
    <w:rsid w:val="00013A6E"/>
    <w:rsid w:val="0002203B"/>
    <w:rsid w:val="00023913"/>
    <w:rsid w:val="00030ABD"/>
    <w:rsid w:val="00031F36"/>
    <w:rsid w:val="000442BD"/>
    <w:rsid w:val="00051E2E"/>
    <w:rsid w:val="00053503"/>
    <w:rsid w:val="00057100"/>
    <w:rsid w:val="00066B1C"/>
    <w:rsid w:val="0007258F"/>
    <w:rsid w:val="00074179"/>
    <w:rsid w:val="00083A73"/>
    <w:rsid w:val="00095901"/>
    <w:rsid w:val="000A10F4"/>
    <w:rsid w:val="000B3DE0"/>
    <w:rsid w:val="000B4A3E"/>
    <w:rsid w:val="000D1D30"/>
    <w:rsid w:val="000D4433"/>
    <w:rsid w:val="000D5697"/>
    <w:rsid w:val="000E3350"/>
    <w:rsid w:val="000F1A98"/>
    <w:rsid w:val="000F22D0"/>
    <w:rsid w:val="000F73F3"/>
    <w:rsid w:val="00103E77"/>
    <w:rsid w:val="00113E8C"/>
    <w:rsid w:val="0011494F"/>
    <w:rsid w:val="001178FC"/>
    <w:rsid w:val="00121C6C"/>
    <w:rsid w:val="001321D2"/>
    <w:rsid w:val="00133075"/>
    <w:rsid w:val="00147214"/>
    <w:rsid w:val="00152A3A"/>
    <w:rsid w:val="001540AB"/>
    <w:rsid w:val="00155ECC"/>
    <w:rsid w:val="001615DF"/>
    <w:rsid w:val="00161A13"/>
    <w:rsid w:val="00171F6B"/>
    <w:rsid w:val="00174104"/>
    <w:rsid w:val="001747E2"/>
    <w:rsid w:val="00176EB9"/>
    <w:rsid w:val="00190C3A"/>
    <w:rsid w:val="00196306"/>
    <w:rsid w:val="001A3A04"/>
    <w:rsid w:val="001B2AE2"/>
    <w:rsid w:val="001B4452"/>
    <w:rsid w:val="001B5C15"/>
    <w:rsid w:val="001B796F"/>
    <w:rsid w:val="001C4E9C"/>
    <w:rsid w:val="001C55FC"/>
    <w:rsid w:val="001C5A63"/>
    <w:rsid w:val="001C5EB6"/>
    <w:rsid w:val="001D09EC"/>
    <w:rsid w:val="001D5770"/>
    <w:rsid w:val="001E3581"/>
    <w:rsid w:val="001F332A"/>
    <w:rsid w:val="00203ACA"/>
    <w:rsid w:val="00203EC9"/>
    <w:rsid w:val="00210E6D"/>
    <w:rsid w:val="002113CF"/>
    <w:rsid w:val="00214378"/>
    <w:rsid w:val="00214713"/>
    <w:rsid w:val="0022255C"/>
    <w:rsid w:val="0022489D"/>
    <w:rsid w:val="002262F3"/>
    <w:rsid w:val="00230559"/>
    <w:rsid w:val="002332F8"/>
    <w:rsid w:val="00234F75"/>
    <w:rsid w:val="00240F4B"/>
    <w:rsid w:val="002575C5"/>
    <w:rsid w:val="002634E2"/>
    <w:rsid w:val="0027230F"/>
    <w:rsid w:val="0027252F"/>
    <w:rsid w:val="00273718"/>
    <w:rsid w:val="002839B5"/>
    <w:rsid w:val="00287788"/>
    <w:rsid w:val="00292DED"/>
    <w:rsid w:val="002A28F7"/>
    <w:rsid w:val="002A3153"/>
    <w:rsid w:val="002B2775"/>
    <w:rsid w:val="002C3AA4"/>
    <w:rsid w:val="002D4B69"/>
    <w:rsid w:val="002E463F"/>
    <w:rsid w:val="002E4E9A"/>
    <w:rsid w:val="002E508B"/>
    <w:rsid w:val="002E5F9F"/>
    <w:rsid w:val="002E7368"/>
    <w:rsid w:val="002E7849"/>
    <w:rsid w:val="002F15EE"/>
    <w:rsid w:val="002F4230"/>
    <w:rsid w:val="002F6A4F"/>
    <w:rsid w:val="002F7128"/>
    <w:rsid w:val="00300F99"/>
    <w:rsid w:val="003154AC"/>
    <w:rsid w:val="00316DD9"/>
    <w:rsid w:val="00323776"/>
    <w:rsid w:val="00325D84"/>
    <w:rsid w:val="0034222D"/>
    <w:rsid w:val="00361752"/>
    <w:rsid w:val="00361FE6"/>
    <w:rsid w:val="00374981"/>
    <w:rsid w:val="003810D8"/>
    <w:rsid w:val="003853A4"/>
    <w:rsid w:val="003A01C4"/>
    <w:rsid w:val="003A1CC2"/>
    <w:rsid w:val="003A6421"/>
    <w:rsid w:val="003C60B5"/>
    <w:rsid w:val="003D1EFE"/>
    <w:rsid w:val="003D764C"/>
    <w:rsid w:val="003E129B"/>
    <w:rsid w:val="003E1329"/>
    <w:rsid w:val="003E4B03"/>
    <w:rsid w:val="003F63E0"/>
    <w:rsid w:val="003F751E"/>
    <w:rsid w:val="00407032"/>
    <w:rsid w:val="00416220"/>
    <w:rsid w:val="00421F3D"/>
    <w:rsid w:val="004242C5"/>
    <w:rsid w:val="0043261E"/>
    <w:rsid w:val="004339FB"/>
    <w:rsid w:val="00445E79"/>
    <w:rsid w:val="004509BE"/>
    <w:rsid w:val="004572EE"/>
    <w:rsid w:val="00466F35"/>
    <w:rsid w:val="00467BC5"/>
    <w:rsid w:val="00470223"/>
    <w:rsid w:val="00471FEE"/>
    <w:rsid w:val="004726CF"/>
    <w:rsid w:val="004866AD"/>
    <w:rsid w:val="004A25DF"/>
    <w:rsid w:val="004B19E5"/>
    <w:rsid w:val="004B4394"/>
    <w:rsid w:val="004B6B92"/>
    <w:rsid w:val="004D0B5A"/>
    <w:rsid w:val="004D13A3"/>
    <w:rsid w:val="004D6C7D"/>
    <w:rsid w:val="004E6CD9"/>
    <w:rsid w:val="004F20E3"/>
    <w:rsid w:val="004F211A"/>
    <w:rsid w:val="004F3159"/>
    <w:rsid w:val="004F4AEF"/>
    <w:rsid w:val="004F70A9"/>
    <w:rsid w:val="0052566B"/>
    <w:rsid w:val="00536E0B"/>
    <w:rsid w:val="00550E2B"/>
    <w:rsid w:val="005535E5"/>
    <w:rsid w:val="00553E4E"/>
    <w:rsid w:val="005552BF"/>
    <w:rsid w:val="00556C54"/>
    <w:rsid w:val="00560451"/>
    <w:rsid w:val="00562261"/>
    <w:rsid w:val="0056283E"/>
    <w:rsid w:val="00566C31"/>
    <w:rsid w:val="0057250B"/>
    <w:rsid w:val="00574294"/>
    <w:rsid w:val="005749C5"/>
    <w:rsid w:val="0057670A"/>
    <w:rsid w:val="00581D79"/>
    <w:rsid w:val="00585490"/>
    <w:rsid w:val="005905B1"/>
    <w:rsid w:val="005914F1"/>
    <w:rsid w:val="0059494A"/>
    <w:rsid w:val="005A07FF"/>
    <w:rsid w:val="005A4AE2"/>
    <w:rsid w:val="005A65F5"/>
    <w:rsid w:val="005A67AA"/>
    <w:rsid w:val="005A6DE5"/>
    <w:rsid w:val="005A7D82"/>
    <w:rsid w:val="005B1536"/>
    <w:rsid w:val="005B2FD4"/>
    <w:rsid w:val="005C0B41"/>
    <w:rsid w:val="005C1447"/>
    <w:rsid w:val="005C1770"/>
    <w:rsid w:val="005C2466"/>
    <w:rsid w:val="005C6416"/>
    <w:rsid w:val="005C657D"/>
    <w:rsid w:val="005D05CE"/>
    <w:rsid w:val="005D252F"/>
    <w:rsid w:val="005D380A"/>
    <w:rsid w:val="005E1698"/>
    <w:rsid w:val="005E3379"/>
    <w:rsid w:val="005F107C"/>
    <w:rsid w:val="00602008"/>
    <w:rsid w:val="0060702F"/>
    <w:rsid w:val="006108B3"/>
    <w:rsid w:val="00611F91"/>
    <w:rsid w:val="006155C4"/>
    <w:rsid w:val="006237FB"/>
    <w:rsid w:val="006248B1"/>
    <w:rsid w:val="00626DD2"/>
    <w:rsid w:val="00633E4E"/>
    <w:rsid w:val="00635D57"/>
    <w:rsid w:val="006418B2"/>
    <w:rsid w:val="00642404"/>
    <w:rsid w:val="006429B3"/>
    <w:rsid w:val="00647EFA"/>
    <w:rsid w:val="00652973"/>
    <w:rsid w:val="006558CA"/>
    <w:rsid w:val="00657E79"/>
    <w:rsid w:val="006606F5"/>
    <w:rsid w:val="0067185E"/>
    <w:rsid w:val="00671B64"/>
    <w:rsid w:val="00671D5B"/>
    <w:rsid w:val="006756F2"/>
    <w:rsid w:val="006775FA"/>
    <w:rsid w:val="006814D7"/>
    <w:rsid w:val="0068544D"/>
    <w:rsid w:val="00695D08"/>
    <w:rsid w:val="006A27AA"/>
    <w:rsid w:val="006A3602"/>
    <w:rsid w:val="006B1F9F"/>
    <w:rsid w:val="006C382D"/>
    <w:rsid w:val="006D1162"/>
    <w:rsid w:val="006D67EB"/>
    <w:rsid w:val="006E22B1"/>
    <w:rsid w:val="006E7F39"/>
    <w:rsid w:val="006F1F96"/>
    <w:rsid w:val="006F6DC9"/>
    <w:rsid w:val="006F7266"/>
    <w:rsid w:val="00700337"/>
    <w:rsid w:val="00700B01"/>
    <w:rsid w:val="00702EBF"/>
    <w:rsid w:val="00713414"/>
    <w:rsid w:val="00730350"/>
    <w:rsid w:val="00730EF3"/>
    <w:rsid w:val="0073516C"/>
    <w:rsid w:val="007403F5"/>
    <w:rsid w:val="007426B3"/>
    <w:rsid w:val="00743353"/>
    <w:rsid w:val="00745C9F"/>
    <w:rsid w:val="00747CD7"/>
    <w:rsid w:val="0075096B"/>
    <w:rsid w:val="00751648"/>
    <w:rsid w:val="00760615"/>
    <w:rsid w:val="0076231A"/>
    <w:rsid w:val="00764D03"/>
    <w:rsid w:val="00765E95"/>
    <w:rsid w:val="00766306"/>
    <w:rsid w:val="00771911"/>
    <w:rsid w:val="00774F55"/>
    <w:rsid w:val="00775D8A"/>
    <w:rsid w:val="0077659E"/>
    <w:rsid w:val="00777AD4"/>
    <w:rsid w:val="00780950"/>
    <w:rsid w:val="007809EF"/>
    <w:rsid w:val="00783D2C"/>
    <w:rsid w:val="00794F29"/>
    <w:rsid w:val="007A0750"/>
    <w:rsid w:val="007A2250"/>
    <w:rsid w:val="007A5759"/>
    <w:rsid w:val="007B3CFE"/>
    <w:rsid w:val="007C321D"/>
    <w:rsid w:val="007C41A5"/>
    <w:rsid w:val="007C58BE"/>
    <w:rsid w:val="007C7EEE"/>
    <w:rsid w:val="007D0537"/>
    <w:rsid w:val="007D080B"/>
    <w:rsid w:val="007D29D3"/>
    <w:rsid w:val="007E06DD"/>
    <w:rsid w:val="007E35BC"/>
    <w:rsid w:val="007F1ACB"/>
    <w:rsid w:val="007F670A"/>
    <w:rsid w:val="007F7235"/>
    <w:rsid w:val="00814D1A"/>
    <w:rsid w:val="008168A2"/>
    <w:rsid w:val="00816E77"/>
    <w:rsid w:val="00821CD3"/>
    <w:rsid w:val="00824E92"/>
    <w:rsid w:val="00827FF1"/>
    <w:rsid w:val="00831263"/>
    <w:rsid w:val="00831DB7"/>
    <w:rsid w:val="00832EBF"/>
    <w:rsid w:val="008366CB"/>
    <w:rsid w:val="00837F3A"/>
    <w:rsid w:val="008419B8"/>
    <w:rsid w:val="008515CE"/>
    <w:rsid w:val="00852DED"/>
    <w:rsid w:val="008620F3"/>
    <w:rsid w:val="00863986"/>
    <w:rsid w:val="00866257"/>
    <w:rsid w:val="00874F24"/>
    <w:rsid w:val="00876230"/>
    <w:rsid w:val="00877D5B"/>
    <w:rsid w:val="00877ECD"/>
    <w:rsid w:val="00886B1E"/>
    <w:rsid w:val="0089094C"/>
    <w:rsid w:val="008A460D"/>
    <w:rsid w:val="008A4CD5"/>
    <w:rsid w:val="008A588F"/>
    <w:rsid w:val="008A644A"/>
    <w:rsid w:val="008B05BD"/>
    <w:rsid w:val="008B0C03"/>
    <w:rsid w:val="008B0DD1"/>
    <w:rsid w:val="008B1297"/>
    <w:rsid w:val="008B250D"/>
    <w:rsid w:val="008B427B"/>
    <w:rsid w:val="008B6009"/>
    <w:rsid w:val="008C46DC"/>
    <w:rsid w:val="008D15AA"/>
    <w:rsid w:val="008D6968"/>
    <w:rsid w:val="008E3B15"/>
    <w:rsid w:val="008E3F07"/>
    <w:rsid w:val="008E4B40"/>
    <w:rsid w:val="008E5F36"/>
    <w:rsid w:val="008F2757"/>
    <w:rsid w:val="008F2E4F"/>
    <w:rsid w:val="008F6CA2"/>
    <w:rsid w:val="008F6F8B"/>
    <w:rsid w:val="008F7436"/>
    <w:rsid w:val="0090521B"/>
    <w:rsid w:val="009055E4"/>
    <w:rsid w:val="00917E9C"/>
    <w:rsid w:val="0092379D"/>
    <w:rsid w:val="00924E3D"/>
    <w:rsid w:val="00925160"/>
    <w:rsid w:val="0092542E"/>
    <w:rsid w:val="00951C56"/>
    <w:rsid w:val="00955907"/>
    <w:rsid w:val="0095599F"/>
    <w:rsid w:val="00956CF7"/>
    <w:rsid w:val="0096424B"/>
    <w:rsid w:val="009716FA"/>
    <w:rsid w:val="00984AA8"/>
    <w:rsid w:val="00985088"/>
    <w:rsid w:val="0098648B"/>
    <w:rsid w:val="00995197"/>
    <w:rsid w:val="009A244C"/>
    <w:rsid w:val="009B0DAA"/>
    <w:rsid w:val="009B32FA"/>
    <w:rsid w:val="009C13DC"/>
    <w:rsid w:val="009C73CF"/>
    <w:rsid w:val="009C7FB2"/>
    <w:rsid w:val="009E00AE"/>
    <w:rsid w:val="009E09D3"/>
    <w:rsid w:val="009E6E74"/>
    <w:rsid w:val="009F41B6"/>
    <w:rsid w:val="00A0665A"/>
    <w:rsid w:val="00A15FD8"/>
    <w:rsid w:val="00A30BA1"/>
    <w:rsid w:val="00A37DEE"/>
    <w:rsid w:val="00A433C3"/>
    <w:rsid w:val="00A50806"/>
    <w:rsid w:val="00A54BB7"/>
    <w:rsid w:val="00A5643A"/>
    <w:rsid w:val="00A5723C"/>
    <w:rsid w:val="00A60D43"/>
    <w:rsid w:val="00A66499"/>
    <w:rsid w:val="00A707A4"/>
    <w:rsid w:val="00A7274B"/>
    <w:rsid w:val="00A73FB8"/>
    <w:rsid w:val="00A763CB"/>
    <w:rsid w:val="00A772FF"/>
    <w:rsid w:val="00A801D1"/>
    <w:rsid w:val="00A81F69"/>
    <w:rsid w:val="00A91CB0"/>
    <w:rsid w:val="00A93FC0"/>
    <w:rsid w:val="00A95D3F"/>
    <w:rsid w:val="00AA000B"/>
    <w:rsid w:val="00AA3484"/>
    <w:rsid w:val="00AA7E7B"/>
    <w:rsid w:val="00AB1AF9"/>
    <w:rsid w:val="00AB6D0F"/>
    <w:rsid w:val="00AB7858"/>
    <w:rsid w:val="00AC61A6"/>
    <w:rsid w:val="00AD1DD2"/>
    <w:rsid w:val="00AD2062"/>
    <w:rsid w:val="00AD2F1D"/>
    <w:rsid w:val="00AD6CF9"/>
    <w:rsid w:val="00AE1E46"/>
    <w:rsid w:val="00AE5177"/>
    <w:rsid w:val="00AF0989"/>
    <w:rsid w:val="00AF28C7"/>
    <w:rsid w:val="00AF785C"/>
    <w:rsid w:val="00B05DDC"/>
    <w:rsid w:val="00B1029F"/>
    <w:rsid w:val="00B278D4"/>
    <w:rsid w:val="00B3498C"/>
    <w:rsid w:val="00B34F49"/>
    <w:rsid w:val="00B35EEF"/>
    <w:rsid w:val="00B43CAD"/>
    <w:rsid w:val="00B51536"/>
    <w:rsid w:val="00B55A49"/>
    <w:rsid w:val="00B64265"/>
    <w:rsid w:val="00B67F76"/>
    <w:rsid w:val="00B70EFF"/>
    <w:rsid w:val="00B7558C"/>
    <w:rsid w:val="00B85794"/>
    <w:rsid w:val="00B9194F"/>
    <w:rsid w:val="00BA003B"/>
    <w:rsid w:val="00BA2625"/>
    <w:rsid w:val="00BB05E2"/>
    <w:rsid w:val="00BB7C04"/>
    <w:rsid w:val="00BD1111"/>
    <w:rsid w:val="00BD26B6"/>
    <w:rsid w:val="00BD7DF4"/>
    <w:rsid w:val="00BE01C6"/>
    <w:rsid w:val="00BE22B3"/>
    <w:rsid w:val="00BE4DAC"/>
    <w:rsid w:val="00BF03A4"/>
    <w:rsid w:val="00BF13F8"/>
    <w:rsid w:val="00BF68F1"/>
    <w:rsid w:val="00C01CFF"/>
    <w:rsid w:val="00C02C7D"/>
    <w:rsid w:val="00C073B9"/>
    <w:rsid w:val="00C1494D"/>
    <w:rsid w:val="00C15B78"/>
    <w:rsid w:val="00C2207B"/>
    <w:rsid w:val="00C46129"/>
    <w:rsid w:val="00C529E8"/>
    <w:rsid w:val="00C6013F"/>
    <w:rsid w:val="00C63537"/>
    <w:rsid w:val="00C66273"/>
    <w:rsid w:val="00C6636B"/>
    <w:rsid w:val="00C71561"/>
    <w:rsid w:val="00C71E70"/>
    <w:rsid w:val="00C75A77"/>
    <w:rsid w:val="00C8124F"/>
    <w:rsid w:val="00C81513"/>
    <w:rsid w:val="00C84637"/>
    <w:rsid w:val="00C9157E"/>
    <w:rsid w:val="00C92AD3"/>
    <w:rsid w:val="00C93999"/>
    <w:rsid w:val="00CA1009"/>
    <w:rsid w:val="00CA30B4"/>
    <w:rsid w:val="00CA4180"/>
    <w:rsid w:val="00CA72FC"/>
    <w:rsid w:val="00CB56F5"/>
    <w:rsid w:val="00CB6E04"/>
    <w:rsid w:val="00CC2512"/>
    <w:rsid w:val="00CC4C58"/>
    <w:rsid w:val="00CC547F"/>
    <w:rsid w:val="00CD5D21"/>
    <w:rsid w:val="00CE0E9F"/>
    <w:rsid w:val="00CE40D7"/>
    <w:rsid w:val="00CE5F52"/>
    <w:rsid w:val="00CE7906"/>
    <w:rsid w:val="00CF0E19"/>
    <w:rsid w:val="00D05342"/>
    <w:rsid w:val="00D21B4A"/>
    <w:rsid w:val="00D27D9B"/>
    <w:rsid w:val="00D376DB"/>
    <w:rsid w:val="00D40DE9"/>
    <w:rsid w:val="00D41212"/>
    <w:rsid w:val="00D42B45"/>
    <w:rsid w:val="00D55BDC"/>
    <w:rsid w:val="00D57CFC"/>
    <w:rsid w:val="00D64A19"/>
    <w:rsid w:val="00D660A1"/>
    <w:rsid w:val="00D66FFC"/>
    <w:rsid w:val="00D71F30"/>
    <w:rsid w:val="00D736C0"/>
    <w:rsid w:val="00D91948"/>
    <w:rsid w:val="00D92274"/>
    <w:rsid w:val="00D94339"/>
    <w:rsid w:val="00D9707F"/>
    <w:rsid w:val="00DA1F8E"/>
    <w:rsid w:val="00DA57A4"/>
    <w:rsid w:val="00DB0D07"/>
    <w:rsid w:val="00DC39E8"/>
    <w:rsid w:val="00DC4922"/>
    <w:rsid w:val="00DC4950"/>
    <w:rsid w:val="00DC585C"/>
    <w:rsid w:val="00DD3A4E"/>
    <w:rsid w:val="00DD51B7"/>
    <w:rsid w:val="00DD699B"/>
    <w:rsid w:val="00DD788A"/>
    <w:rsid w:val="00DE2205"/>
    <w:rsid w:val="00DE6998"/>
    <w:rsid w:val="00DF0054"/>
    <w:rsid w:val="00DF3309"/>
    <w:rsid w:val="00DF5124"/>
    <w:rsid w:val="00DF7F39"/>
    <w:rsid w:val="00E1702C"/>
    <w:rsid w:val="00E2257D"/>
    <w:rsid w:val="00E22EE8"/>
    <w:rsid w:val="00E23ABB"/>
    <w:rsid w:val="00E23E99"/>
    <w:rsid w:val="00E3093A"/>
    <w:rsid w:val="00E33078"/>
    <w:rsid w:val="00E335AB"/>
    <w:rsid w:val="00E33AB6"/>
    <w:rsid w:val="00E35C31"/>
    <w:rsid w:val="00E4012C"/>
    <w:rsid w:val="00E42A8F"/>
    <w:rsid w:val="00E50AA2"/>
    <w:rsid w:val="00E5223F"/>
    <w:rsid w:val="00E6185D"/>
    <w:rsid w:val="00E66B4F"/>
    <w:rsid w:val="00E741D5"/>
    <w:rsid w:val="00E74474"/>
    <w:rsid w:val="00E87A6A"/>
    <w:rsid w:val="00E9232A"/>
    <w:rsid w:val="00EA4D1B"/>
    <w:rsid w:val="00EB1D11"/>
    <w:rsid w:val="00EB281B"/>
    <w:rsid w:val="00EC1C50"/>
    <w:rsid w:val="00ED3D05"/>
    <w:rsid w:val="00ED5025"/>
    <w:rsid w:val="00EE5713"/>
    <w:rsid w:val="00EE64AE"/>
    <w:rsid w:val="00EE715F"/>
    <w:rsid w:val="00F06445"/>
    <w:rsid w:val="00F07114"/>
    <w:rsid w:val="00F206A7"/>
    <w:rsid w:val="00F3105E"/>
    <w:rsid w:val="00F31AAB"/>
    <w:rsid w:val="00F41591"/>
    <w:rsid w:val="00F41A63"/>
    <w:rsid w:val="00F45BEB"/>
    <w:rsid w:val="00F54523"/>
    <w:rsid w:val="00F70793"/>
    <w:rsid w:val="00F84544"/>
    <w:rsid w:val="00F90552"/>
    <w:rsid w:val="00F908B7"/>
    <w:rsid w:val="00F954FA"/>
    <w:rsid w:val="00F95B1F"/>
    <w:rsid w:val="00F96EB7"/>
    <w:rsid w:val="00FA05B2"/>
    <w:rsid w:val="00FA0889"/>
    <w:rsid w:val="00FA68A7"/>
    <w:rsid w:val="00FC0C51"/>
    <w:rsid w:val="00FC3903"/>
    <w:rsid w:val="00FC6848"/>
    <w:rsid w:val="00FD43F5"/>
    <w:rsid w:val="00FE1B88"/>
    <w:rsid w:val="00FF4AC8"/>
    <w:rsid w:val="00FF733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colormru v:ext="edit" colors="#104f75,#260859,#004712,#8a2529,#c2a204,#e87d1e"/>
    </o:shapedefaults>
    <o:shapelayout v:ext="edit">
      <o:idmap v:ext="edit" data="1"/>
    </o:shapelayout>
  </w:shapeDefaults>
  <w:decimalSymbol w:val="."/>
  <w:listSeparator w:val=","/>
  <w14:docId w14:val="0E607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uiPriority="99"/>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Balloon Text"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latentStyles>
  <w:style w:type="paragraph" w:default="1" w:styleId="Normal">
    <w:name w:val="Normal"/>
    <w:unhideWhenUsed/>
    <w:qFormat/>
    <w:rsid w:val="00E35C31"/>
    <w:pPr>
      <w:spacing w:after="240" w:line="288" w:lineRule="auto"/>
    </w:pPr>
    <w:rPr>
      <w:color w:val="0D0D0D" w:themeColor="text1" w:themeTint="F2"/>
      <w:sz w:val="24"/>
      <w:szCs w:val="24"/>
    </w:rPr>
  </w:style>
  <w:style w:type="paragraph" w:styleId="Heading1">
    <w:name w:val="heading 1"/>
    <w:basedOn w:val="Normal"/>
    <w:next w:val="Normal"/>
    <w:link w:val="Heading1Char"/>
    <w:qFormat/>
    <w:rsid w:val="009F41B6"/>
    <w:pPr>
      <w:pageBreakBefore/>
      <w:spacing w:line="240" w:lineRule="auto"/>
      <w:outlineLvl w:val="0"/>
    </w:pPr>
    <w:rPr>
      <w:b/>
      <w:color w:val="104F75"/>
      <w:sz w:val="36"/>
    </w:rPr>
  </w:style>
  <w:style w:type="paragraph" w:styleId="Heading2">
    <w:name w:val="heading 2"/>
    <w:basedOn w:val="Normal"/>
    <w:next w:val="Normal"/>
    <w:link w:val="Heading2Char"/>
    <w:qFormat/>
    <w:rsid w:val="00760615"/>
    <w:pPr>
      <w:keepNext/>
      <w:spacing w:before="480" w:line="240" w:lineRule="auto"/>
      <w:outlineLvl w:val="1"/>
    </w:pPr>
    <w:rPr>
      <w:b/>
      <w:color w:val="104F75"/>
      <w:sz w:val="32"/>
      <w:szCs w:val="32"/>
    </w:rPr>
  </w:style>
  <w:style w:type="paragraph" w:styleId="Heading3">
    <w:name w:val="heading 3"/>
    <w:basedOn w:val="Heading2"/>
    <w:next w:val="Normal"/>
    <w:link w:val="Heading3Char"/>
    <w:qFormat/>
    <w:rsid w:val="00F70793"/>
    <w:pPr>
      <w:spacing w:before="360"/>
      <w:outlineLvl w:val="2"/>
    </w:pPr>
    <w:rPr>
      <w:bCs/>
      <w:sz w:val="28"/>
      <w:szCs w:val="28"/>
    </w:rPr>
  </w:style>
  <w:style w:type="paragraph" w:styleId="Heading4">
    <w:name w:val="heading 4"/>
    <w:basedOn w:val="Heading2"/>
    <w:next w:val="Normal"/>
    <w:link w:val="Heading4Char"/>
    <w:qFormat/>
    <w:rsid w:val="00C71E70"/>
    <w:pPr>
      <w:spacing w:before="240"/>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1"/>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1"/>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1"/>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F41B6"/>
    <w:rPr>
      <w:b/>
      <w:color w:val="104F75"/>
      <w:sz w:val="36"/>
      <w:szCs w:val="24"/>
    </w:rPr>
  </w:style>
  <w:style w:type="character" w:customStyle="1" w:styleId="Heading2Char">
    <w:name w:val="Heading 2 Char"/>
    <w:link w:val="Heading2"/>
    <w:rsid w:val="00760615"/>
    <w:rPr>
      <w:b/>
      <w:color w:val="104F75"/>
      <w:sz w:val="32"/>
      <w:szCs w:val="32"/>
    </w:rPr>
  </w:style>
  <w:style w:type="character" w:customStyle="1" w:styleId="Heading3Char">
    <w:name w:val="Heading 3 Char"/>
    <w:link w:val="Heading3"/>
    <w:rsid w:val="00F707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styleId="TOCHeading">
    <w:name w:val="TOC Heading"/>
    <w:basedOn w:val="Normal"/>
    <w:next w:val="Normal"/>
    <w:uiPriority w:val="39"/>
    <w:unhideWhenUsed/>
    <w:rsid w:val="00D05342"/>
    <w:pPr>
      <w:pageBreakBefore/>
    </w:pPr>
    <w:rPr>
      <w:rFonts w:cs="Arial"/>
      <w:b/>
      <w:color w:val="365F91"/>
      <w:sz w:val="36"/>
      <w:szCs w:val="28"/>
      <w:lang w:eastAsia="ja-JP"/>
    </w:rPr>
  </w:style>
  <w:style w:type="paragraph" w:customStyle="1" w:styleId="TitleText">
    <w:name w:val="TitleText"/>
    <w:basedOn w:val="Normal"/>
    <w:link w:val="TitleTextChar"/>
    <w:unhideWhenUsed/>
    <w:qFormat/>
    <w:rsid w:val="002634E2"/>
    <w:pPr>
      <w:spacing w:before="3600" w:line="240" w:lineRule="auto"/>
    </w:pPr>
    <w:rPr>
      <w:rFonts w:cs="Arial"/>
      <w:b/>
      <w:color w:val="104F75"/>
      <w:sz w:val="92"/>
      <w:szCs w:val="92"/>
    </w:rPr>
  </w:style>
  <w:style w:type="character" w:customStyle="1" w:styleId="TitleTextChar">
    <w:name w:val="TitleText Char"/>
    <w:link w:val="TitleText"/>
    <w:rsid w:val="002634E2"/>
    <w:rPr>
      <w:rFonts w:cs="Arial"/>
      <w:b/>
      <w:color w:val="104F75"/>
      <w:sz w:val="92"/>
      <w:szCs w:val="92"/>
    </w:rPr>
  </w:style>
  <w:style w:type="paragraph" w:customStyle="1" w:styleId="SubtitleText">
    <w:name w:val="SubtitleText"/>
    <w:basedOn w:val="Normal"/>
    <w:link w:val="SubtitleTextChar"/>
    <w:unhideWhenUsed/>
    <w:qFormat/>
    <w:rsid w:val="00E50AA2"/>
    <w:pPr>
      <w:spacing w:after="1520"/>
    </w:pPr>
    <w:rPr>
      <w:rFonts w:cs="Arial"/>
      <w:b/>
      <w:color w:val="104F75"/>
      <w:sz w:val="48"/>
      <w:szCs w:val="48"/>
    </w:rPr>
  </w:style>
  <w:style w:type="character" w:customStyle="1" w:styleId="SubtitleTextChar">
    <w:name w:val="SubtitleText Char"/>
    <w:link w:val="SubtitleText"/>
    <w:rsid w:val="00E50AA2"/>
    <w:rPr>
      <w:rFonts w:cs="Arial"/>
      <w:b/>
      <w:color w:val="104F75"/>
      <w:sz w:val="48"/>
      <w:szCs w:val="48"/>
    </w:rPr>
  </w:style>
  <w:style w:type="paragraph" w:styleId="ListBullet">
    <w:name w:val="List Bullet"/>
    <w:basedOn w:val="ListBullet5"/>
    <w:rsid w:val="00984AA8"/>
    <w:pPr>
      <w:numPr>
        <w:numId w:val="4"/>
      </w:numPr>
      <w:ind w:left="714" w:hanging="357"/>
      <w:contextualSpacing/>
    </w:pPr>
  </w:style>
  <w:style w:type="paragraph" w:styleId="TOC1">
    <w:name w:val="toc 1"/>
    <w:basedOn w:val="Normal"/>
    <w:next w:val="Normal"/>
    <w:autoRedefine/>
    <w:uiPriority w:val="39"/>
    <w:unhideWhenUsed/>
    <w:qFormat/>
    <w:rsid w:val="00611F91"/>
    <w:pPr>
      <w:tabs>
        <w:tab w:val="right" w:pos="9498"/>
      </w:tabs>
      <w:spacing w:after="120"/>
    </w:pPr>
    <w:rPr>
      <w:noProof/>
    </w:rPr>
  </w:style>
  <w:style w:type="paragraph" w:styleId="TOC2">
    <w:name w:val="toc 2"/>
    <w:basedOn w:val="Normal"/>
    <w:next w:val="Normal"/>
    <w:autoRedefine/>
    <w:uiPriority w:val="39"/>
    <w:unhideWhenUsed/>
    <w:qFormat/>
    <w:rsid w:val="00611F91"/>
    <w:pPr>
      <w:tabs>
        <w:tab w:val="right" w:pos="9498"/>
      </w:tabs>
      <w:spacing w:after="120"/>
      <w:ind w:left="238"/>
    </w:pPr>
    <w:rPr>
      <w:noProof/>
    </w:rPr>
  </w:style>
  <w:style w:type="paragraph" w:styleId="TOC3">
    <w:name w:val="toc 3"/>
    <w:basedOn w:val="Normal"/>
    <w:next w:val="Normal"/>
    <w:autoRedefine/>
    <w:uiPriority w:val="39"/>
    <w:unhideWhenUsed/>
    <w:qFormat/>
    <w:rsid w:val="00611F91"/>
    <w:pPr>
      <w:tabs>
        <w:tab w:val="right" w:pos="9498"/>
      </w:tabs>
      <w:spacing w:after="120"/>
      <w:ind w:left="480"/>
    </w:pPr>
    <w:rPr>
      <w:noProof/>
    </w:rPr>
  </w:style>
  <w:style w:type="paragraph" w:customStyle="1" w:styleId="CopyrightBox">
    <w:name w:val="CopyrightBox"/>
    <w:basedOn w:val="Normal"/>
    <w:link w:val="CopyrightBoxChar"/>
    <w:unhideWhenUsed/>
    <w:qFormat/>
    <w:rsid w:val="0090521B"/>
  </w:style>
  <w:style w:type="character" w:customStyle="1" w:styleId="CopyrightBoxChar">
    <w:name w:val="CopyrightBox Char"/>
    <w:link w:val="CopyrightBox"/>
    <w:rsid w:val="0090521B"/>
    <w:rPr>
      <w:color w:val="0D0D0D" w:themeColor="text1" w:themeTint="F2"/>
      <w:sz w:val="24"/>
      <w:szCs w:val="24"/>
    </w:rPr>
  </w:style>
  <w:style w:type="paragraph" w:customStyle="1" w:styleId="CopyrightSpacing">
    <w:name w:val="CopyrightSpacing"/>
    <w:basedOn w:val="Normal"/>
    <w:link w:val="CopyrightSpacingChar"/>
    <w:unhideWhenUsed/>
    <w:rsid w:val="0052566B"/>
    <w:pPr>
      <w:spacing w:before="6000" w:after="120"/>
    </w:pPr>
  </w:style>
  <w:style w:type="character" w:customStyle="1" w:styleId="CopyrightSpacingChar">
    <w:name w:val="CopyrightSpacing Char"/>
    <w:link w:val="CopyrightSpacing"/>
    <w:rsid w:val="0052566B"/>
    <w:rPr>
      <w:sz w:val="24"/>
      <w:szCs w:val="24"/>
    </w:rPr>
  </w:style>
  <w:style w:type="paragraph" w:styleId="Title">
    <w:name w:val="Title"/>
    <w:basedOn w:val="Normal"/>
    <w:next w:val="Normal"/>
    <w:link w:val="TitleChar"/>
    <w:semiHidden/>
    <w:unhideWhenUsed/>
    <w:qFormat/>
    <w:rsid w:val="00780950"/>
    <w:pPr>
      <w:spacing w:before="240" w:line="240" w:lineRule="auto"/>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TableofFigures">
    <w:name w:val="table of figures"/>
    <w:basedOn w:val="Normal"/>
    <w:next w:val="Normal"/>
    <w:uiPriority w:val="99"/>
    <w:unhideWhenUsed/>
    <w:rsid w:val="004A25DF"/>
    <w:pPr>
      <w:spacing w:after="120"/>
    </w:pPr>
  </w:style>
  <w:style w:type="paragraph" w:styleId="ListBullet4">
    <w:name w:val="List Bullet 4"/>
    <w:basedOn w:val="Normal"/>
    <w:rsid w:val="00E50AA2"/>
    <w:pPr>
      <w:numPr>
        <w:numId w:val="3"/>
      </w:numPr>
      <w:contextualSpacing/>
    </w:pPr>
  </w:style>
  <w:style w:type="paragraph" w:styleId="ListParagraph">
    <w:name w:val="List Paragraph"/>
    <w:basedOn w:val="Normal"/>
    <w:uiPriority w:val="34"/>
    <w:qFormat/>
    <w:rsid w:val="00771911"/>
    <w:pPr>
      <w:numPr>
        <w:numId w:val="11"/>
      </w:numPr>
      <w:spacing w:after="160"/>
    </w:pPr>
    <w:rPr>
      <w:color w:val="auto"/>
    </w:rPr>
  </w:style>
  <w:style w:type="paragraph" w:styleId="Caption">
    <w:name w:val="caption"/>
    <w:basedOn w:val="Normal"/>
    <w:next w:val="Normal"/>
    <w:qFormat/>
    <w:rsid w:val="00D21B4A"/>
    <w:pPr>
      <w:spacing w:before="120" w:after="120"/>
      <w:jc w:val="center"/>
    </w:pPr>
    <w:rPr>
      <w:b/>
      <w:bCs/>
      <w:color w:val="000000" w:themeColor="text1"/>
      <w:sz w:val="20"/>
      <w:szCs w:val="20"/>
    </w:rPr>
  </w:style>
  <w:style w:type="character" w:customStyle="1" w:styleId="Heading4Char">
    <w:name w:val="Heading 4 Char"/>
    <w:link w:val="Heading4"/>
    <w:rsid w:val="00C71E70"/>
    <w:rPr>
      <w:b/>
      <w:bCs/>
      <w:color w:val="104F75"/>
      <w:sz w:val="24"/>
      <w:szCs w:val="28"/>
    </w:rPr>
  </w:style>
  <w:style w:type="character" w:customStyle="1" w:styleId="Heading5Char">
    <w:name w:val="Heading 5 Char"/>
    <w:link w:val="Heading5"/>
    <w:semiHidden/>
    <w:rsid w:val="008B427B"/>
    <w:rPr>
      <w:rFonts w:ascii="Calibri" w:hAnsi="Calibri"/>
      <w:b/>
      <w:bCs/>
      <w:i/>
      <w:iCs/>
      <w:color w:val="0D0D0D" w:themeColor="text1" w:themeTint="F2"/>
      <w:sz w:val="26"/>
      <w:szCs w:val="26"/>
    </w:rPr>
  </w:style>
  <w:style w:type="character" w:customStyle="1" w:styleId="Heading6Char">
    <w:name w:val="Heading 6 Char"/>
    <w:link w:val="Heading6"/>
    <w:semiHidden/>
    <w:rsid w:val="008B427B"/>
    <w:rPr>
      <w:rFonts w:ascii="Calibri" w:hAnsi="Calibri"/>
      <w:b/>
      <w:bCs/>
      <w:color w:val="0D0D0D" w:themeColor="text1" w:themeTint="F2"/>
      <w:sz w:val="24"/>
      <w:szCs w:val="22"/>
    </w:rPr>
  </w:style>
  <w:style w:type="character" w:customStyle="1" w:styleId="Heading7Char">
    <w:name w:val="Heading 7 Char"/>
    <w:link w:val="Heading7"/>
    <w:semiHidden/>
    <w:rsid w:val="008B427B"/>
    <w:rPr>
      <w:rFonts w:ascii="Calibri" w:hAnsi="Calibri"/>
      <w:color w:val="0D0D0D" w:themeColor="text1" w:themeTint="F2"/>
      <w:sz w:val="24"/>
      <w:szCs w:val="24"/>
    </w:rPr>
  </w:style>
  <w:style w:type="character" w:customStyle="1" w:styleId="Heading8Char">
    <w:name w:val="Heading 8 Char"/>
    <w:link w:val="Heading8"/>
    <w:semiHidden/>
    <w:rsid w:val="008B427B"/>
    <w:rPr>
      <w:rFonts w:ascii="Calibri" w:hAnsi="Calibri"/>
      <w:i/>
      <w:iCs/>
      <w:color w:val="0D0D0D" w:themeColor="text1" w:themeTint="F2"/>
      <w:sz w:val="24"/>
      <w:szCs w:val="24"/>
    </w:rPr>
  </w:style>
  <w:style w:type="character" w:customStyle="1" w:styleId="Heading9Char">
    <w:name w:val="Heading 9 Char"/>
    <w:link w:val="Heading9"/>
    <w:semiHidden/>
    <w:rsid w:val="008B427B"/>
    <w:rPr>
      <w:rFonts w:ascii="Cambria" w:hAnsi="Cambria"/>
      <w:color w:val="0D0D0D" w:themeColor="text1" w:themeTint="F2"/>
      <w:sz w:val="24"/>
      <w:szCs w:val="22"/>
    </w:rPr>
  </w:style>
  <w:style w:type="paragraph" w:styleId="BodyText">
    <w:name w:val="Body Text"/>
    <w:basedOn w:val="Normal"/>
    <w:link w:val="BodyTextChar"/>
    <w:uiPriority w:val="1"/>
    <w:qFormat/>
    <w:rsid w:val="00FE1B88"/>
    <w:pPr>
      <w:spacing w:after="120"/>
    </w:pPr>
  </w:style>
  <w:style w:type="character" w:customStyle="1" w:styleId="BodyTextChar">
    <w:name w:val="Body Text Char"/>
    <w:basedOn w:val="DefaultParagraphFont"/>
    <w:link w:val="BodyText"/>
    <w:uiPriority w:val="99"/>
    <w:rsid w:val="00FE1B88"/>
  </w:style>
  <w:style w:type="table" w:styleId="TableGrid">
    <w:name w:val="Table Grid"/>
    <w:basedOn w:val="TableNormal"/>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Header"/>
    <w:qFormat/>
    <w:rsid w:val="001321D2"/>
    <w:pPr>
      <w:spacing w:before="60" w:after="60"/>
      <w:ind w:left="57" w:right="57"/>
      <w:jc w:val="center"/>
    </w:pPr>
    <w:rPr>
      <w:b/>
      <w:color w:val="0D0D0D" w:themeColor="text1" w:themeTint="F2"/>
      <w:sz w:val="24"/>
      <w:szCs w:val="24"/>
    </w:r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customStyle="1" w:styleId="TableRow">
    <w:name w:val="TableRow"/>
    <w:link w:val="TableRowChar"/>
    <w:qFormat/>
    <w:rsid w:val="001321D2"/>
    <w:pPr>
      <w:spacing w:before="60" w:after="60"/>
      <w:ind w:left="57" w:right="57"/>
    </w:pPr>
    <w:rPr>
      <w:color w:val="0D0D0D" w:themeColor="text1" w:themeTint="F2"/>
      <w:sz w:val="24"/>
      <w:szCs w:val="24"/>
    </w:rPr>
  </w:style>
  <w:style w:type="character" w:customStyle="1" w:styleId="TableRowChar">
    <w:name w:val="TableRow Char"/>
    <w:link w:val="TableRow"/>
    <w:rsid w:val="001321D2"/>
    <w:rPr>
      <w:color w:val="0D0D0D" w:themeColor="text1" w:themeTint="F2"/>
      <w:sz w:val="24"/>
      <w:szCs w:val="24"/>
    </w:rPr>
  </w:style>
  <w:style w:type="paragraph" w:styleId="Header">
    <w:name w:val="header"/>
    <w:basedOn w:val="Normal"/>
    <w:link w:val="HeaderChar"/>
    <w:unhideWhenUsed/>
    <w:rsid w:val="005C657D"/>
    <w:pPr>
      <w:tabs>
        <w:tab w:val="center" w:pos="4513"/>
        <w:tab w:val="right" w:pos="9026"/>
      </w:tabs>
      <w:spacing w:after="0" w:line="240" w:lineRule="auto"/>
    </w:pPr>
  </w:style>
  <w:style w:type="character" w:customStyle="1" w:styleId="HeaderChar">
    <w:name w:val="Header Char"/>
    <w:basedOn w:val="DefaultParagraphFont"/>
    <w:link w:val="Header"/>
    <w:rsid w:val="005C657D"/>
    <w:rPr>
      <w:sz w:val="24"/>
      <w:szCs w:val="24"/>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styleId="FootnoteText">
    <w:name w:val="footnote text"/>
    <w:basedOn w:val="Normal"/>
    <w:link w:val="FootnoteTextChar"/>
    <w:unhideWhenUsed/>
    <w:rsid w:val="007F1ACB"/>
    <w:pPr>
      <w:spacing w:after="60" w:line="240" w:lineRule="auto"/>
    </w:pPr>
    <w:rPr>
      <w:sz w:val="20"/>
      <w:szCs w:val="20"/>
    </w:rPr>
  </w:style>
  <w:style w:type="character" w:customStyle="1" w:styleId="FootnoteTextChar">
    <w:name w:val="Footnote Text Char"/>
    <w:basedOn w:val="DefaultParagraphFont"/>
    <w:link w:val="FootnoteText"/>
    <w:rsid w:val="007F1ACB"/>
  </w:style>
  <w:style w:type="character" w:styleId="FootnoteReference">
    <w:name w:val="footnote reference"/>
    <w:basedOn w:val="DefaultParagraphFont"/>
    <w:uiPriority w:val="99"/>
    <w:semiHidden/>
    <w:unhideWhenUsed/>
    <w:rsid w:val="007E06DD"/>
    <w:rPr>
      <w:vertAlign w:val="superscript"/>
    </w:rPr>
  </w:style>
  <w:style w:type="character" w:customStyle="1" w:styleId="RGB">
    <w:name w:val="RGB"/>
    <w:basedOn w:val="DefaultParagraphFont"/>
    <w:rsid w:val="00956CF7"/>
    <w:rPr>
      <w:b/>
      <w:bCs/>
      <w:sz w:val="20"/>
    </w:rPr>
  </w:style>
  <w:style w:type="paragraph" w:customStyle="1" w:styleId="ColouredBoxHeadline">
    <w:name w:val="Coloured Box Headline"/>
    <w:basedOn w:val="Normal"/>
    <w:rsid w:val="00956CF7"/>
    <w:pPr>
      <w:spacing w:before="120"/>
    </w:pPr>
    <w:rPr>
      <w:b/>
      <w:bCs/>
      <w:sz w:val="28"/>
      <w:szCs w:val="20"/>
    </w:rPr>
  </w:style>
  <w:style w:type="character" w:customStyle="1" w:styleId="RGBValues">
    <w:name w:val="RGB Values"/>
    <w:basedOn w:val="DefaultParagraphFont"/>
    <w:rsid w:val="00956CF7"/>
    <w:rPr>
      <w:sz w:val="20"/>
    </w:rPr>
  </w:style>
  <w:style w:type="paragraph" w:styleId="ListBullet5">
    <w:name w:val="List Bullet 5"/>
    <w:basedOn w:val="Normal"/>
    <w:rsid w:val="00E50AA2"/>
  </w:style>
  <w:style w:type="character" w:styleId="CommentReference">
    <w:name w:val="annotation reference"/>
    <w:basedOn w:val="DefaultParagraphFont"/>
    <w:unhideWhenUsed/>
    <w:rsid w:val="0090521B"/>
  </w:style>
  <w:style w:type="paragraph" w:styleId="CommentText">
    <w:name w:val="annotation text"/>
    <w:basedOn w:val="Normal"/>
    <w:link w:val="CommentTextChar"/>
    <w:unhideWhenUsed/>
    <w:rsid w:val="00FC6848"/>
    <w:pPr>
      <w:spacing w:line="240" w:lineRule="auto"/>
    </w:pPr>
    <w:rPr>
      <w:sz w:val="20"/>
      <w:szCs w:val="20"/>
    </w:rPr>
  </w:style>
  <w:style w:type="character" w:customStyle="1" w:styleId="CommentTextChar">
    <w:name w:val="Comment Text Char"/>
    <w:basedOn w:val="DefaultParagraphFont"/>
    <w:link w:val="CommentText"/>
    <w:rsid w:val="00FC6848"/>
  </w:style>
  <w:style w:type="paragraph" w:styleId="CommentSubject">
    <w:name w:val="annotation subject"/>
    <w:basedOn w:val="CommentText"/>
    <w:next w:val="CommentText"/>
    <w:link w:val="CommentSubjectChar"/>
    <w:semiHidden/>
    <w:unhideWhenUsed/>
    <w:rsid w:val="00FC6848"/>
    <w:rPr>
      <w:b/>
      <w:bCs/>
    </w:rPr>
  </w:style>
  <w:style w:type="character" w:customStyle="1" w:styleId="CommentSubjectChar">
    <w:name w:val="Comment Subject Char"/>
    <w:basedOn w:val="CommentTextChar"/>
    <w:link w:val="CommentSubject"/>
    <w:semiHidden/>
    <w:rsid w:val="00FC6848"/>
    <w:rPr>
      <w:b/>
      <w:bCs/>
    </w:rPr>
  </w:style>
  <w:style w:type="paragraph" w:customStyle="1" w:styleId="Centredembed">
    <w:name w:val="Centred embed"/>
    <w:basedOn w:val="Normal"/>
    <w:rsid w:val="00626DD2"/>
    <w:pPr>
      <w:spacing w:after="0"/>
      <w:jc w:val="center"/>
    </w:pPr>
    <w:rPr>
      <w:szCs w:val="20"/>
    </w:rPr>
  </w:style>
  <w:style w:type="paragraph" w:styleId="Date">
    <w:name w:val="Date"/>
    <w:basedOn w:val="Normal"/>
    <w:next w:val="Normal"/>
    <w:link w:val="DateChar"/>
    <w:unhideWhenUsed/>
    <w:rsid w:val="00E50AA2"/>
    <w:rPr>
      <w:rFonts w:cs="Arial"/>
      <w:b/>
      <w:bCs/>
      <w:color w:val="104F75"/>
      <w:sz w:val="44"/>
      <w:szCs w:val="44"/>
    </w:rPr>
  </w:style>
  <w:style w:type="character" w:customStyle="1" w:styleId="DateChar">
    <w:name w:val="Date Char"/>
    <w:basedOn w:val="DefaultParagraphFont"/>
    <w:link w:val="Date"/>
    <w:rsid w:val="00E50AA2"/>
    <w:rPr>
      <w:rFonts w:cs="Arial"/>
      <w:b/>
      <w:bCs/>
      <w:color w:val="104F75"/>
      <w:sz w:val="44"/>
      <w:szCs w:val="44"/>
    </w:rPr>
  </w:style>
  <w:style w:type="character" w:customStyle="1" w:styleId="SourceChar">
    <w:name w:val="Source Char"/>
    <w:basedOn w:val="DefaultParagraphFont"/>
    <w:link w:val="Source"/>
    <w:locked/>
    <w:rsid w:val="0043261E"/>
  </w:style>
  <w:style w:type="paragraph" w:customStyle="1" w:styleId="Source">
    <w:name w:val="Source"/>
    <w:basedOn w:val="Normal"/>
    <w:link w:val="SourceChar"/>
    <w:qFormat/>
    <w:rsid w:val="0043261E"/>
    <w:pPr>
      <w:jc w:val="right"/>
    </w:pPr>
    <w:rPr>
      <w:sz w:val="20"/>
      <w:szCs w:val="20"/>
    </w:rPr>
  </w:style>
  <w:style w:type="paragraph" w:customStyle="1" w:styleId="DfESOutNumbered1">
    <w:name w:val="DfESOutNumbered1"/>
    <w:basedOn w:val="Normal"/>
    <w:link w:val="DfESOutNumbered1Char"/>
    <w:qFormat/>
    <w:rsid w:val="007A0750"/>
    <w:pPr>
      <w:numPr>
        <w:numId w:val="2"/>
      </w:numPr>
    </w:pPr>
  </w:style>
  <w:style w:type="character" w:customStyle="1" w:styleId="DfESOutNumbered1Char">
    <w:name w:val="DfESOutNumbered1 Char"/>
    <w:link w:val="DfESOutNumbered1"/>
    <w:rsid w:val="007A0750"/>
    <w:rPr>
      <w:color w:val="0D0D0D" w:themeColor="text1" w:themeTint="F2"/>
      <w:sz w:val="24"/>
      <w:szCs w:val="24"/>
    </w:rPr>
  </w:style>
  <w:style w:type="paragraph" w:customStyle="1" w:styleId="TableRowRight">
    <w:name w:val="TableRowRight"/>
    <w:basedOn w:val="TableRow"/>
    <w:rsid w:val="00766306"/>
    <w:pPr>
      <w:jc w:val="right"/>
    </w:pPr>
    <w:rPr>
      <w:szCs w:val="20"/>
    </w:rPr>
  </w:style>
  <w:style w:type="paragraph" w:customStyle="1" w:styleId="TableRowCentered">
    <w:name w:val="TableRowCentered"/>
    <w:basedOn w:val="TableRow"/>
    <w:rsid w:val="00766306"/>
    <w:pPr>
      <w:jc w:val="center"/>
    </w:pPr>
    <w:rPr>
      <w:szCs w:val="20"/>
    </w:rPr>
  </w:style>
  <w:style w:type="paragraph" w:customStyle="1" w:styleId="SocialMedia">
    <w:name w:val="SocialMedia"/>
    <w:basedOn w:val="Normal"/>
    <w:link w:val="SocialMediaChar"/>
    <w:rsid w:val="00AE5177"/>
    <w:pPr>
      <w:tabs>
        <w:tab w:val="left" w:pos="4253"/>
        <w:tab w:val="left" w:pos="4820"/>
      </w:tabs>
      <w:spacing w:after="0" w:line="240" w:lineRule="auto"/>
      <w:ind w:firstLine="34"/>
    </w:pPr>
    <w:rPr>
      <w:noProof/>
    </w:rPr>
  </w:style>
  <w:style w:type="paragraph" w:customStyle="1" w:styleId="Reference">
    <w:name w:val="Reference"/>
    <w:basedOn w:val="Normal"/>
    <w:link w:val="ReferenceChar"/>
    <w:rsid w:val="007D29D3"/>
    <w:pPr>
      <w:tabs>
        <w:tab w:val="left" w:pos="1701"/>
      </w:tabs>
      <w:spacing w:before="240"/>
    </w:pPr>
  </w:style>
  <w:style w:type="character" w:customStyle="1" w:styleId="SocialMediaChar">
    <w:name w:val="SocialMedia Char"/>
    <w:basedOn w:val="DefaultParagraphFont"/>
    <w:link w:val="SocialMedia"/>
    <w:rsid w:val="00AE5177"/>
    <w:rPr>
      <w:noProof/>
      <w:sz w:val="24"/>
      <w:szCs w:val="24"/>
    </w:rPr>
  </w:style>
  <w:style w:type="paragraph" w:customStyle="1" w:styleId="Licence">
    <w:name w:val="Licence"/>
    <w:basedOn w:val="Normal"/>
    <w:link w:val="LicenceChar"/>
    <w:rsid w:val="00095901"/>
    <w:pPr>
      <w:tabs>
        <w:tab w:val="left" w:pos="1418"/>
      </w:tabs>
      <w:ind w:left="284"/>
      <w:contextualSpacing/>
    </w:pPr>
  </w:style>
  <w:style w:type="character" w:customStyle="1" w:styleId="ReferenceChar">
    <w:name w:val="Reference Char"/>
    <w:basedOn w:val="DefaultParagraphFont"/>
    <w:link w:val="Reference"/>
    <w:rsid w:val="007D29D3"/>
    <w:rPr>
      <w:color w:val="0D0D0D" w:themeColor="text1" w:themeTint="F2"/>
      <w:sz w:val="24"/>
      <w:szCs w:val="24"/>
    </w:rPr>
  </w:style>
  <w:style w:type="paragraph" w:customStyle="1" w:styleId="LicenceIntro">
    <w:name w:val="LicenceIntro"/>
    <w:basedOn w:val="Licence"/>
    <w:rsid w:val="00113E8C"/>
    <w:pPr>
      <w:spacing w:after="0"/>
      <w:ind w:left="0"/>
    </w:pPr>
    <w:rPr>
      <w:szCs w:val="20"/>
    </w:rPr>
  </w:style>
  <w:style w:type="character" w:customStyle="1" w:styleId="LicenceChar">
    <w:name w:val="Licence Char"/>
    <w:basedOn w:val="DefaultParagraphFont"/>
    <w:link w:val="Licence"/>
    <w:rsid w:val="00095901"/>
    <w:rPr>
      <w:sz w:val="24"/>
      <w:szCs w:val="24"/>
    </w:rPr>
  </w:style>
  <w:style w:type="paragraph" w:styleId="ListBullet2">
    <w:name w:val="List Bullet 2"/>
    <w:basedOn w:val="Normal"/>
    <w:rsid w:val="00984AA8"/>
    <w:pPr>
      <w:numPr>
        <w:numId w:val="5"/>
      </w:numPr>
      <w:tabs>
        <w:tab w:val="clear" w:pos="643"/>
        <w:tab w:val="num" w:pos="1134"/>
      </w:tabs>
      <w:ind w:left="1134"/>
      <w:contextualSpacing/>
    </w:pPr>
  </w:style>
  <w:style w:type="paragraph" w:customStyle="1" w:styleId="Logos">
    <w:name w:val="Logos"/>
    <w:basedOn w:val="Normal"/>
    <w:link w:val="LogosChar"/>
    <w:rsid w:val="002B2775"/>
    <w:pPr>
      <w:pageBreakBefore/>
      <w:widowControl w:val="0"/>
    </w:pPr>
    <w:rPr>
      <w:noProof/>
    </w:rPr>
  </w:style>
  <w:style w:type="character" w:customStyle="1" w:styleId="LogosChar">
    <w:name w:val="Logos Char"/>
    <w:basedOn w:val="DefaultParagraphFont"/>
    <w:link w:val="Logos"/>
    <w:rsid w:val="002B2775"/>
    <w:rPr>
      <w:noProof/>
      <w:color w:val="0D0D0D" w:themeColor="text1" w:themeTint="F2"/>
      <w:sz w:val="24"/>
      <w:szCs w:val="24"/>
    </w:rPr>
  </w:style>
  <w:style w:type="paragraph" w:styleId="ListBullet3">
    <w:name w:val="List Bullet 3"/>
    <w:basedOn w:val="Normal"/>
    <w:rsid w:val="00984AA8"/>
    <w:pPr>
      <w:numPr>
        <w:numId w:val="6"/>
      </w:numPr>
      <w:contextualSpacing/>
    </w:pPr>
  </w:style>
  <w:style w:type="paragraph" w:customStyle="1" w:styleId="DfESOutNumbered">
    <w:name w:val="DfESOutNumbered"/>
    <w:basedOn w:val="Normal"/>
    <w:link w:val="DfESOutNumberedChar"/>
    <w:rsid w:val="00562261"/>
    <w:pPr>
      <w:widowControl w:val="0"/>
      <w:numPr>
        <w:numId w:val="9"/>
      </w:numPr>
      <w:overflowPunct w:val="0"/>
      <w:autoSpaceDE w:val="0"/>
      <w:autoSpaceDN w:val="0"/>
      <w:adjustRightInd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link w:val="DfESOutNumbered"/>
    <w:rsid w:val="00562261"/>
    <w:rPr>
      <w:rFonts w:cs="Arial"/>
      <w:noProof/>
      <w:color w:val="0D0D0D" w:themeColor="text1" w:themeTint="F2"/>
      <w:sz w:val="22"/>
      <w:szCs w:val="24"/>
      <w:lang w:eastAsia="en-US"/>
    </w:rPr>
  </w:style>
  <w:style w:type="paragraph" w:customStyle="1" w:styleId="DeptBullets">
    <w:name w:val="DeptBullets"/>
    <w:basedOn w:val="Normal"/>
    <w:link w:val="DeptBulletsChar"/>
    <w:rsid w:val="00562261"/>
    <w:pPr>
      <w:widowControl w:val="0"/>
      <w:numPr>
        <w:numId w:val="10"/>
      </w:numPr>
      <w:overflowPunct w:val="0"/>
      <w:autoSpaceDE w:val="0"/>
      <w:autoSpaceDN w:val="0"/>
      <w:adjustRightInd w:val="0"/>
      <w:spacing w:line="240" w:lineRule="auto"/>
      <w:textAlignment w:val="baseline"/>
    </w:pPr>
    <w:rPr>
      <w:color w:val="auto"/>
      <w:szCs w:val="20"/>
      <w:lang w:eastAsia="en-US"/>
    </w:rPr>
  </w:style>
  <w:style w:type="character" w:customStyle="1" w:styleId="DeptBulletsChar">
    <w:name w:val="DeptBullets Char"/>
    <w:basedOn w:val="LogosChar"/>
    <w:link w:val="DeptBullets"/>
    <w:rsid w:val="00562261"/>
    <w:rPr>
      <w:noProof/>
      <w:color w:val="0D0D0D" w:themeColor="text1" w:themeTint="F2"/>
      <w:sz w:val="24"/>
      <w:szCs w:val="24"/>
      <w:lang w:eastAsia="en-US"/>
    </w:rPr>
  </w:style>
  <w:style w:type="paragraph" w:customStyle="1" w:styleId="TOCHeader">
    <w:name w:val="TOC Header"/>
    <w:link w:val="TOCHeaderChar"/>
    <w:unhideWhenUsed/>
    <w:rsid w:val="00AB1AF9"/>
    <w:pPr>
      <w:pageBreakBefore/>
    </w:pPr>
    <w:rPr>
      <w:b/>
      <w:color w:val="104F75"/>
      <w:sz w:val="36"/>
      <w:szCs w:val="24"/>
    </w:rPr>
  </w:style>
  <w:style w:type="character" w:customStyle="1" w:styleId="TOCHeaderChar">
    <w:name w:val="TOC Header Char"/>
    <w:link w:val="TOCHeader"/>
    <w:rsid w:val="00AB1AF9"/>
    <w:rPr>
      <w:b/>
      <w:color w:val="104F75"/>
      <w:sz w:val="3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uiPriority="99"/>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Balloon Text"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latentStyles>
  <w:style w:type="paragraph" w:default="1" w:styleId="Normal">
    <w:name w:val="Normal"/>
    <w:unhideWhenUsed/>
    <w:qFormat/>
    <w:rsid w:val="00E35C31"/>
    <w:pPr>
      <w:spacing w:after="240" w:line="288" w:lineRule="auto"/>
    </w:pPr>
    <w:rPr>
      <w:color w:val="0D0D0D" w:themeColor="text1" w:themeTint="F2"/>
      <w:sz w:val="24"/>
      <w:szCs w:val="24"/>
    </w:rPr>
  </w:style>
  <w:style w:type="paragraph" w:styleId="Heading1">
    <w:name w:val="heading 1"/>
    <w:basedOn w:val="Normal"/>
    <w:next w:val="Normal"/>
    <w:link w:val="Heading1Char"/>
    <w:qFormat/>
    <w:rsid w:val="009F41B6"/>
    <w:pPr>
      <w:pageBreakBefore/>
      <w:spacing w:line="240" w:lineRule="auto"/>
      <w:outlineLvl w:val="0"/>
    </w:pPr>
    <w:rPr>
      <w:b/>
      <w:color w:val="104F75"/>
      <w:sz w:val="36"/>
    </w:rPr>
  </w:style>
  <w:style w:type="paragraph" w:styleId="Heading2">
    <w:name w:val="heading 2"/>
    <w:basedOn w:val="Normal"/>
    <w:next w:val="Normal"/>
    <w:link w:val="Heading2Char"/>
    <w:qFormat/>
    <w:rsid w:val="00760615"/>
    <w:pPr>
      <w:keepNext/>
      <w:spacing w:before="480" w:line="240" w:lineRule="auto"/>
      <w:outlineLvl w:val="1"/>
    </w:pPr>
    <w:rPr>
      <w:b/>
      <w:color w:val="104F75"/>
      <w:sz w:val="32"/>
      <w:szCs w:val="32"/>
    </w:rPr>
  </w:style>
  <w:style w:type="paragraph" w:styleId="Heading3">
    <w:name w:val="heading 3"/>
    <w:basedOn w:val="Heading2"/>
    <w:next w:val="Normal"/>
    <w:link w:val="Heading3Char"/>
    <w:qFormat/>
    <w:rsid w:val="00F70793"/>
    <w:pPr>
      <w:spacing w:before="360"/>
      <w:outlineLvl w:val="2"/>
    </w:pPr>
    <w:rPr>
      <w:bCs/>
      <w:sz w:val="28"/>
      <w:szCs w:val="28"/>
    </w:rPr>
  </w:style>
  <w:style w:type="paragraph" w:styleId="Heading4">
    <w:name w:val="heading 4"/>
    <w:basedOn w:val="Heading2"/>
    <w:next w:val="Normal"/>
    <w:link w:val="Heading4Char"/>
    <w:qFormat/>
    <w:rsid w:val="00C71E70"/>
    <w:pPr>
      <w:spacing w:before="240"/>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1"/>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1"/>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1"/>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F41B6"/>
    <w:rPr>
      <w:b/>
      <w:color w:val="104F75"/>
      <w:sz w:val="36"/>
      <w:szCs w:val="24"/>
    </w:rPr>
  </w:style>
  <w:style w:type="character" w:customStyle="1" w:styleId="Heading2Char">
    <w:name w:val="Heading 2 Char"/>
    <w:link w:val="Heading2"/>
    <w:rsid w:val="00760615"/>
    <w:rPr>
      <w:b/>
      <w:color w:val="104F75"/>
      <w:sz w:val="32"/>
      <w:szCs w:val="32"/>
    </w:rPr>
  </w:style>
  <w:style w:type="character" w:customStyle="1" w:styleId="Heading3Char">
    <w:name w:val="Heading 3 Char"/>
    <w:link w:val="Heading3"/>
    <w:rsid w:val="00F707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styleId="TOCHeading">
    <w:name w:val="TOC Heading"/>
    <w:basedOn w:val="Normal"/>
    <w:next w:val="Normal"/>
    <w:uiPriority w:val="39"/>
    <w:unhideWhenUsed/>
    <w:rsid w:val="00D05342"/>
    <w:pPr>
      <w:pageBreakBefore/>
    </w:pPr>
    <w:rPr>
      <w:rFonts w:cs="Arial"/>
      <w:b/>
      <w:color w:val="365F91"/>
      <w:sz w:val="36"/>
      <w:szCs w:val="28"/>
      <w:lang w:eastAsia="ja-JP"/>
    </w:rPr>
  </w:style>
  <w:style w:type="paragraph" w:customStyle="1" w:styleId="TitleText">
    <w:name w:val="TitleText"/>
    <w:basedOn w:val="Normal"/>
    <w:link w:val="TitleTextChar"/>
    <w:unhideWhenUsed/>
    <w:qFormat/>
    <w:rsid w:val="002634E2"/>
    <w:pPr>
      <w:spacing w:before="3600" w:line="240" w:lineRule="auto"/>
    </w:pPr>
    <w:rPr>
      <w:rFonts w:cs="Arial"/>
      <w:b/>
      <w:color w:val="104F75"/>
      <w:sz w:val="92"/>
      <w:szCs w:val="92"/>
    </w:rPr>
  </w:style>
  <w:style w:type="character" w:customStyle="1" w:styleId="TitleTextChar">
    <w:name w:val="TitleText Char"/>
    <w:link w:val="TitleText"/>
    <w:rsid w:val="002634E2"/>
    <w:rPr>
      <w:rFonts w:cs="Arial"/>
      <w:b/>
      <w:color w:val="104F75"/>
      <w:sz w:val="92"/>
      <w:szCs w:val="92"/>
    </w:rPr>
  </w:style>
  <w:style w:type="paragraph" w:customStyle="1" w:styleId="SubtitleText">
    <w:name w:val="SubtitleText"/>
    <w:basedOn w:val="Normal"/>
    <w:link w:val="SubtitleTextChar"/>
    <w:unhideWhenUsed/>
    <w:qFormat/>
    <w:rsid w:val="00E50AA2"/>
    <w:pPr>
      <w:spacing w:after="1520"/>
    </w:pPr>
    <w:rPr>
      <w:rFonts w:cs="Arial"/>
      <w:b/>
      <w:color w:val="104F75"/>
      <w:sz w:val="48"/>
      <w:szCs w:val="48"/>
    </w:rPr>
  </w:style>
  <w:style w:type="character" w:customStyle="1" w:styleId="SubtitleTextChar">
    <w:name w:val="SubtitleText Char"/>
    <w:link w:val="SubtitleText"/>
    <w:rsid w:val="00E50AA2"/>
    <w:rPr>
      <w:rFonts w:cs="Arial"/>
      <w:b/>
      <w:color w:val="104F75"/>
      <w:sz w:val="48"/>
      <w:szCs w:val="48"/>
    </w:rPr>
  </w:style>
  <w:style w:type="paragraph" w:styleId="ListBullet">
    <w:name w:val="List Bullet"/>
    <w:basedOn w:val="ListBullet5"/>
    <w:rsid w:val="00984AA8"/>
    <w:pPr>
      <w:numPr>
        <w:numId w:val="4"/>
      </w:numPr>
      <w:ind w:left="714" w:hanging="357"/>
      <w:contextualSpacing/>
    </w:pPr>
  </w:style>
  <w:style w:type="paragraph" w:styleId="TOC1">
    <w:name w:val="toc 1"/>
    <w:basedOn w:val="Normal"/>
    <w:next w:val="Normal"/>
    <w:autoRedefine/>
    <w:uiPriority w:val="39"/>
    <w:unhideWhenUsed/>
    <w:qFormat/>
    <w:rsid w:val="00611F91"/>
    <w:pPr>
      <w:tabs>
        <w:tab w:val="right" w:pos="9498"/>
      </w:tabs>
      <w:spacing w:after="120"/>
    </w:pPr>
    <w:rPr>
      <w:noProof/>
    </w:rPr>
  </w:style>
  <w:style w:type="paragraph" w:styleId="TOC2">
    <w:name w:val="toc 2"/>
    <w:basedOn w:val="Normal"/>
    <w:next w:val="Normal"/>
    <w:autoRedefine/>
    <w:uiPriority w:val="39"/>
    <w:unhideWhenUsed/>
    <w:qFormat/>
    <w:rsid w:val="00611F91"/>
    <w:pPr>
      <w:tabs>
        <w:tab w:val="right" w:pos="9498"/>
      </w:tabs>
      <w:spacing w:after="120"/>
      <w:ind w:left="238"/>
    </w:pPr>
    <w:rPr>
      <w:noProof/>
    </w:rPr>
  </w:style>
  <w:style w:type="paragraph" w:styleId="TOC3">
    <w:name w:val="toc 3"/>
    <w:basedOn w:val="Normal"/>
    <w:next w:val="Normal"/>
    <w:autoRedefine/>
    <w:uiPriority w:val="39"/>
    <w:unhideWhenUsed/>
    <w:qFormat/>
    <w:rsid w:val="00611F91"/>
    <w:pPr>
      <w:tabs>
        <w:tab w:val="right" w:pos="9498"/>
      </w:tabs>
      <w:spacing w:after="120"/>
      <w:ind w:left="480"/>
    </w:pPr>
    <w:rPr>
      <w:noProof/>
    </w:rPr>
  </w:style>
  <w:style w:type="paragraph" w:customStyle="1" w:styleId="CopyrightBox">
    <w:name w:val="CopyrightBox"/>
    <w:basedOn w:val="Normal"/>
    <w:link w:val="CopyrightBoxChar"/>
    <w:unhideWhenUsed/>
    <w:qFormat/>
    <w:rsid w:val="0090521B"/>
  </w:style>
  <w:style w:type="character" w:customStyle="1" w:styleId="CopyrightBoxChar">
    <w:name w:val="CopyrightBox Char"/>
    <w:link w:val="CopyrightBox"/>
    <w:rsid w:val="0090521B"/>
    <w:rPr>
      <w:color w:val="0D0D0D" w:themeColor="text1" w:themeTint="F2"/>
      <w:sz w:val="24"/>
      <w:szCs w:val="24"/>
    </w:rPr>
  </w:style>
  <w:style w:type="paragraph" w:customStyle="1" w:styleId="CopyrightSpacing">
    <w:name w:val="CopyrightSpacing"/>
    <w:basedOn w:val="Normal"/>
    <w:link w:val="CopyrightSpacingChar"/>
    <w:unhideWhenUsed/>
    <w:rsid w:val="0052566B"/>
    <w:pPr>
      <w:spacing w:before="6000" w:after="120"/>
    </w:pPr>
  </w:style>
  <w:style w:type="character" w:customStyle="1" w:styleId="CopyrightSpacingChar">
    <w:name w:val="CopyrightSpacing Char"/>
    <w:link w:val="CopyrightSpacing"/>
    <w:rsid w:val="0052566B"/>
    <w:rPr>
      <w:sz w:val="24"/>
      <w:szCs w:val="24"/>
    </w:rPr>
  </w:style>
  <w:style w:type="paragraph" w:styleId="Title">
    <w:name w:val="Title"/>
    <w:basedOn w:val="Normal"/>
    <w:next w:val="Normal"/>
    <w:link w:val="TitleChar"/>
    <w:semiHidden/>
    <w:unhideWhenUsed/>
    <w:qFormat/>
    <w:rsid w:val="00780950"/>
    <w:pPr>
      <w:spacing w:before="240" w:line="240" w:lineRule="auto"/>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TableofFigures">
    <w:name w:val="table of figures"/>
    <w:basedOn w:val="Normal"/>
    <w:next w:val="Normal"/>
    <w:uiPriority w:val="99"/>
    <w:unhideWhenUsed/>
    <w:rsid w:val="004A25DF"/>
    <w:pPr>
      <w:spacing w:after="120"/>
    </w:pPr>
  </w:style>
  <w:style w:type="paragraph" w:styleId="ListBullet4">
    <w:name w:val="List Bullet 4"/>
    <w:basedOn w:val="Normal"/>
    <w:rsid w:val="00E50AA2"/>
    <w:pPr>
      <w:numPr>
        <w:numId w:val="3"/>
      </w:numPr>
      <w:contextualSpacing/>
    </w:pPr>
  </w:style>
  <w:style w:type="paragraph" w:styleId="ListParagraph">
    <w:name w:val="List Paragraph"/>
    <w:basedOn w:val="Normal"/>
    <w:uiPriority w:val="34"/>
    <w:qFormat/>
    <w:rsid w:val="00771911"/>
    <w:pPr>
      <w:numPr>
        <w:numId w:val="11"/>
      </w:numPr>
      <w:spacing w:after="160"/>
    </w:pPr>
    <w:rPr>
      <w:color w:val="auto"/>
    </w:rPr>
  </w:style>
  <w:style w:type="paragraph" w:styleId="Caption">
    <w:name w:val="caption"/>
    <w:basedOn w:val="Normal"/>
    <w:next w:val="Normal"/>
    <w:qFormat/>
    <w:rsid w:val="00D21B4A"/>
    <w:pPr>
      <w:spacing w:before="120" w:after="120"/>
      <w:jc w:val="center"/>
    </w:pPr>
    <w:rPr>
      <w:b/>
      <w:bCs/>
      <w:color w:val="000000" w:themeColor="text1"/>
      <w:sz w:val="20"/>
      <w:szCs w:val="20"/>
    </w:rPr>
  </w:style>
  <w:style w:type="character" w:customStyle="1" w:styleId="Heading4Char">
    <w:name w:val="Heading 4 Char"/>
    <w:link w:val="Heading4"/>
    <w:rsid w:val="00C71E70"/>
    <w:rPr>
      <w:b/>
      <w:bCs/>
      <w:color w:val="104F75"/>
      <w:sz w:val="24"/>
      <w:szCs w:val="28"/>
    </w:rPr>
  </w:style>
  <w:style w:type="character" w:customStyle="1" w:styleId="Heading5Char">
    <w:name w:val="Heading 5 Char"/>
    <w:link w:val="Heading5"/>
    <w:semiHidden/>
    <w:rsid w:val="008B427B"/>
    <w:rPr>
      <w:rFonts w:ascii="Calibri" w:hAnsi="Calibri"/>
      <w:b/>
      <w:bCs/>
      <w:i/>
      <w:iCs/>
      <w:color w:val="0D0D0D" w:themeColor="text1" w:themeTint="F2"/>
      <w:sz w:val="26"/>
      <w:szCs w:val="26"/>
    </w:rPr>
  </w:style>
  <w:style w:type="character" w:customStyle="1" w:styleId="Heading6Char">
    <w:name w:val="Heading 6 Char"/>
    <w:link w:val="Heading6"/>
    <w:semiHidden/>
    <w:rsid w:val="008B427B"/>
    <w:rPr>
      <w:rFonts w:ascii="Calibri" w:hAnsi="Calibri"/>
      <w:b/>
      <w:bCs/>
      <w:color w:val="0D0D0D" w:themeColor="text1" w:themeTint="F2"/>
      <w:sz w:val="24"/>
      <w:szCs w:val="22"/>
    </w:rPr>
  </w:style>
  <w:style w:type="character" w:customStyle="1" w:styleId="Heading7Char">
    <w:name w:val="Heading 7 Char"/>
    <w:link w:val="Heading7"/>
    <w:semiHidden/>
    <w:rsid w:val="008B427B"/>
    <w:rPr>
      <w:rFonts w:ascii="Calibri" w:hAnsi="Calibri"/>
      <w:color w:val="0D0D0D" w:themeColor="text1" w:themeTint="F2"/>
      <w:sz w:val="24"/>
      <w:szCs w:val="24"/>
    </w:rPr>
  </w:style>
  <w:style w:type="character" w:customStyle="1" w:styleId="Heading8Char">
    <w:name w:val="Heading 8 Char"/>
    <w:link w:val="Heading8"/>
    <w:semiHidden/>
    <w:rsid w:val="008B427B"/>
    <w:rPr>
      <w:rFonts w:ascii="Calibri" w:hAnsi="Calibri"/>
      <w:i/>
      <w:iCs/>
      <w:color w:val="0D0D0D" w:themeColor="text1" w:themeTint="F2"/>
      <w:sz w:val="24"/>
      <w:szCs w:val="24"/>
    </w:rPr>
  </w:style>
  <w:style w:type="character" w:customStyle="1" w:styleId="Heading9Char">
    <w:name w:val="Heading 9 Char"/>
    <w:link w:val="Heading9"/>
    <w:semiHidden/>
    <w:rsid w:val="008B427B"/>
    <w:rPr>
      <w:rFonts w:ascii="Cambria" w:hAnsi="Cambria"/>
      <w:color w:val="0D0D0D" w:themeColor="text1" w:themeTint="F2"/>
      <w:sz w:val="24"/>
      <w:szCs w:val="22"/>
    </w:rPr>
  </w:style>
  <w:style w:type="paragraph" w:styleId="BodyText">
    <w:name w:val="Body Text"/>
    <w:basedOn w:val="Normal"/>
    <w:link w:val="BodyTextChar"/>
    <w:uiPriority w:val="1"/>
    <w:qFormat/>
    <w:rsid w:val="00FE1B88"/>
    <w:pPr>
      <w:spacing w:after="120"/>
    </w:pPr>
  </w:style>
  <w:style w:type="character" w:customStyle="1" w:styleId="BodyTextChar">
    <w:name w:val="Body Text Char"/>
    <w:basedOn w:val="DefaultParagraphFont"/>
    <w:link w:val="BodyText"/>
    <w:uiPriority w:val="99"/>
    <w:rsid w:val="00FE1B88"/>
  </w:style>
  <w:style w:type="table" w:styleId="TableGrid">
    <w:name w:val="Table Grid"/>
    <w:basedOn w:val="TableNormal"/>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Header"/>
    <w:qFormat/>
    <w:rsid w:val="001321D2"/>
    <w:pPr>
      <w:spacing w:before="60" w:after="60"/>
      <w:ind w:left="57" w:right="57"/>
      <w:jc w:val="center"/>
    </w:pPr>
    <w:rPr>
      <w:b/>
      <w:color w:val="0D0D0D" w:themeColor="text1" w:themeTint="F2"/>
      <w:sz w:val="24"/>
      <w:szCs w:val="24"/>
    </w:r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customStyle="1" w:styleId="TableRow">
    <w:name w:val="TableRow"/>
    <w:link w:val="TableRowChar"/>
    <w:qFormat/>
    <w:rsid w:val="001321D2"/>
    <w:pPr>
      <w:spacing w:before="60" w:after="60"/>
      <w:ind w:left="57" w:right="57"/>
    </w:pPr>
    <w:rPr>
      <w:color w:val="0D0D0D" w:themeColor="text1" w:themeTint="F2"/>
      <w:sz w:val="24"/>
      <w:szCs w:val="24"/>
    </w:rPr>
  </w:style>
  <w:style w:type="character" w:customStyle="1" w:styleId="TableRowChar">
    <w:name w:val="TableRow Char"/>
    <w:link w:val="TableRow"/>
    <w:rsid w:val="001321D2"/>
    <w:rPr>
      <w:color w:val="0D0D0D" w:themeColor="text1" w:themeTint="F2"/>
      <w:sz w:val="24"/>
      <w:szCs w:val="24"/>
    </w:rPr>
  </w:style>
  <w:style w:type="paragraph" w:styleId="Header">
    <w:name w:val="header"/>
    <w:basedOn w:val="Normal"/>
    <w:link w:val="HeaderChar"/>
    <w:unhideWhenUsed/>
    <w:rsid w:val="005C657D"/>
    <w:pPr>
      <w:tabs>
        <w:tab w:val="center" w:pos="4513"/>
        <w:tab w:val="right" w:pos="9026"/>
      </w:tabs>
      <w:spacing w:after="0" w:line="240" w:lineRule="auto"/>
    </w:pPr>
  </w:style>
  <w:style w:type="character" w:customStyle="1" w:styleId="HeaderChar">
    <w:name w:val="Header Char"/>
    <w:basedOn w:val="DefaultParagraphFont"/>
    <w:link w:val="Header"/>
    <w:rsid w:val="005C657D"/>
    <w:rPr>
      <w:sz w:val="24"/>
      <w:szCs w:val="24"/>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styleId="FootnoteText">
    <w:name w:val="footnote text"/>
    <w:basedOn w:val="Normal"/>
    <w:link w:val="FootnoteTextChar"/>
    <w:unhideWhenUsed/>
    <w:rsid w:val="007F1ACB"/>
    <w:pPr>
      <w:spacing w:after="60" w:line="240" w:lineRule="auto"/>
    </w:pPr>
    <w:rPr>
      <w:sz w:val="20"/>
      <w:szCs w:val="20"/>
    </w:rPr>
  </w:style>
  <w:style w:type="character" w:customStyle="1" w:styleId="FootnoteTextChar">
    <w:name w:val="Footnote Text Char"/>
    <w:basedOn w:val="DefaultParagraphFont"/>
    <w:link w:val="FootnoteText"/>
    <w:rsid w:val="007F1ACB"/>
  </w:style>
  <w:style w:type="character" w:styleId="FootnoteReference">
    <w:name w:val="footnote reference"/>
    <w:basedOn w:val="DefaultParagraphFont"/>
    <w:uiPriority w:val="99"/>
    <w:semiHidden/>
    <w:unhideWhenUsed/>
    <w:rsid w:val="007E06DD"/>
    <w:rPr>
      <w:vertAlign w:val="superscript"/>
    </w:rPr>
  </w:style>
  <w:style w:type="character" w:customStyle="1" w:styleId="RGB">
    <w:name w:val="RGB"/>
    <w:basedOn w:val="DefaultParagraphFont"/>
    <w:rsid w:val="00956CF7"/>
    <w:rPr>
      <w:b/>
      <w:bCs/>
      <w:sz w:val="20"/>
    </w:rPr>
  </w:style>
  <w:style w:type="paragraph" w:customStyle="1" w:styleId="ColouredBoxHeadline">
    <w:name w:val="Coloured Box Headline"/>
    <w:basedOn w:val="Normal"/>
    <w:rsid w:val="00956CF7"/>
    <w:pPr>
      <w:spacing w:before="120"/>
    </w:pPr>
    <w:rPr>
      <w:b/>
      <w:bCs/>
      <w:sz w:val="28"/>
      <w:szCs w:val="20"/>
    </w:rPr>
  </w:style>
  <w:style w:type="character" w:customStyle="1" w:styleId="RGBValues">
    <w:name w:val="RGB Values"/>
    <w:basedOn w:val="DefaultParagraphFont"/>
    <w:rsid w:val="00956CF7"/>
    <w:rPr>
      <w:sz w:val="20"/>
    </w:rPr>
  </w:style>
  <w:style w:type="paragraph" w:styleId="ListBullet5">
    <w:name w:val="List Bullet 5"/>
    <w:basedOn w:val="Normal"/>
    <w:rsid w:val="00E50AA2"/>
  </w:style>
  <w:style w:type="character" w:styleId="CommentReference">
    <w:name w:val="annotation reference"/>
    <w:basedOn w:val="DefaultParagraphFont"/>
    <w:unhideWhenUsed/>
    <w:rsid w:val="0090521B"/>
  </w:style>
  <w:style w:type="paragraph" w:styleId="CommentText">
    <w:name w:val="annotation text"/>
    <w:basedOn w:val="Normal"/>
    <w:link w:val="CommentTextChar"/>
    <w:unhideWhenUsed/>
    <w:rsid w:val="00FC6848"/>
    <w:pPr>
      <w:spacing w:line="240" w:lineRule="auto"/>
    </w:pPr>
    <w:rPr>
      <w:sz w:val="20"/>
      <w:szCs w:val="20"/>
    </w:rPr>
  </w:style>
  <w:style w:type="character" w:customStyle="1" w:styleId="CommentTextChar">
    <w:name w:val="Comment Text Char"/>
    <w:basedOn w:val="DefaultParagraphFont"/>
    <w:link w:val="CommentText"/>
    <w:rsid w:val="00FC6848"/>
  </w:style>
  <w:style w:type="paragraph" w:styleId="CommentSubject">
    <w:name w:val="annotation subject"/>
    <w:basedOn w:val="CommentText"/>
    <w:next w:val="CommentText"/>
    <w:link w:val="CommentSubjectChar"/>
    <w:semiHidden/>
    <w:unhideWhenUsed/>
    <w:rsid w:val="00FC6848"/>
    <w:rPr>
      <w:b/>
      <w:bCs/>
    </w:rPr>
  </w:style>
  <w:style w:type="character" w:customStyle="1" w:styleId="CommentSubjectChar">
    <w:name w:val="Comment Subject Char"/>
    <w:basedOn w:val="CommentTextChar"/>
    <w:link w:val="CommentSubject"/>
    <w:semiHidden/>
    <w:rsid w:val="00FC6848"/>
    <w:rPr>
      <w:b/>
      <w:bCs/>
    </w:rPr>
  </w:style>
  <w:style w:type="paragraph" w:customStyle="1" w:styleId="Centredembed">
    <w:name w:val="Centred embed"/>
    <w:basedOn w:val="Normal"/>
    <w:rsid w:val="00626DD2"/>
    <w:pPr>
      <w:spacing w:after="0"/>
      <w:jc w:val="center"/>
    </w:pPr>
    <w:rPr>
      <w:szCs w:val="20"/>
    </w:rPr>
  </w:style>
  <w:style w:type="paragraph" w:styleId="Date">
    <w:name w:val="Date"/>
    <w:basedOn w:val="Normal"/>
    <w:next w:val="Normal"/>
    <w:link w:val="DateChar"/>
    <w:unhideWhenUsed/>
    <w:rsid w:val="00E50AA2"/>
    <w:rPr>
      <w:rFonts w:cs="Arial"/>
      <w:b/>
      <w:bCs/>
      <w:color w:val="104F75"/>
      <w:sz w:val="44"/>
      <w:szCs w:val="44"/>
    </w:rPr>
  </w:style>
  <w:style w:type="character" w:customStyle="1" w:styleId="DateChar">
    <w:name w:val="Date Char"/>
    <w:basedOn w:val="DefaultParagraphFont"/>
    <w:link w:val="Date"/>
    <w:rsid w:val="00E50AA2"/>
    <w:rPr>
      <w:rFonts w:cs="Arial"/>
      <w:b/>
      <w:bCs/>
      <w:color w:val="104F75"/>
      <w:sz w:val="44"/>
      <w:szCs w:val="44"/>
    </w:rPr>
  </w:style>
  <w:style w:type="character" w:customStyle="1" w:styleId="SourceChar">
    <w:name w:val="Source Char"/>
    <w:basedOn w:val="DefaultParagraphFont"/>
    <w:link w:val="Source"/>
    <w:locked/>
    <w:rsid w:val="0043261E"/>
  </w:style>
  <w:style w:type="paragraph" w:customStyle="1" w:styleId="Source">
    <w:name w:val="Source"/>
    <w:basedOn w:val="Normal"/>
    <w:link w:val="SourceChar"/>
    <w:qFormat/>
    <w:rsid w:val="0043261E"/>
    <w:pPr>
      <w:jc w:val="right"/>
    </w:pPr>
    <w:rPr>
      <w:sz w:val="20"/>
      <w:szCs w:val="20"/>
    </w:rPr>
  </w:style>
  <w:style w:type="paragraph" w:customStyle="1" w:styleId="DfESOutNumbered1">
    <w:name w:val="DfESOutNumbered1"/>
    <w:basedOn w:val="Normal"/>
    <w:link w:val="DfESOutNumbered1Char"/>
    <w:qFormat/>
    <w:rsid w:val="007A0750"/>
    <w:pPr>
      <w:numPr>
        <w:numId w:val="2"/>
      </w:numPr>
    </w:pPr>
  </w:style>
  <w:style w:type="character" w:customStyle="1" w:styleId="DfESOutNumbered1Char">
    <w:name w:val="DfESOutNumbered1 Char"/>
    <w:link w:val="DfESOutNumbered1"/>
    <w:rsid w:val="007A0750"/>
    <w:rPr>
      <w:color w:val="0D0D0D" w:themeColor="text1" w:themeTint="F2"/>
      <w:sz w:val="24"/>
      <w:szCs w:val="24"/>
    </w:rPr>
  </w:style>
  <w:style w:type="paragraph" w:customStyle="1" w:styleId="TableRowRight">
    <w:name w:val="TableRowRight"/>
    <w:basedOn w:val="TableRow"/>
    <w:rsid w:val="00766306"/>
    <w:pPr>
      <w:jc w:val="right"/>
    </w:pPr>
    <w:rPr>
      <w:szCs w:val="20"/>
    </w:rPr>
  </w:style>
  <w:style w:type="paragraph" w:customStyle="1" w:styleId="TableRowCentered">
    <w:name w:val="TableRowCentered"/>
    <w:basedOn w:val="TableRow"/>
    <w:rsid w:val="00766306"/>
    <w:pPr>
      <w:jc w:val="center"/>
    </w:pPr>
    <w:rPr>
      <w:szCs w:val="20"/>
    </w:rPr>
  </w:style>
  <w:style w:type="paragraph" w:customStyle="1" w:styleId="SocialMedia">
    <w:name w:val="SocialMedia"/>
    <w:basedOn w:val="Normal"/>
    <w:link w:val="SocialMediaChar"/>
    <w:rsid w:val="00AE5177"/>
    <w:pPr>
      <w:tabs>
        <w:tab w:val="left" w:pos="4253"/>
        <w:tab w:val="left" w:pos="4820"/>
      </w:tabs>
      <w:spacing w:after="0" w:line="240" w:lineRule="auto"/>
      <w:ind w:firstLine="34"/>
    </w:pPr>
    <w:rPr>
      <w:noProof/>
    </w:rPr>
  </w:style>
  <w:style w:type="paragraph" w:customStyle="1" w:styleId="Reference">
    <w:name w:val="Reference"/>
    <w:basedOn w:val="Normal"/>
    <w:link w:val="ReferenceChar"/>
    <w:rsid w:val="007D29D3"/>
    <w:pPr>
      <w:tabs>
        <w:tab w:val="left" w:pos="1701"/>
      </w:tabs>
      <w:spacing w:before="240"/>
    </w:pPr>
  </w:style>
  <w:style w:type="character" w:customStyle="1" w:styleId="SocialMediaChar">
    <w:name w:val="SocialMedia Char"/>
    <w:basedOn w:val="DefaultParagraphFont"/>
    <w:link w:val="SocialMedia"/>
    <w:rsid w:val="00AE5177"/>
    <w:rPr>
      <w:noProof/>
      <w:sz w:val="24"/>
      <w:szCs w:val="24"/>
    </w:rPr>
  </w:style>
  <w:style w:type="paragraph" w:customStyle="1" w:styleId="Licence">
    <w:name w:val="Licence"/>
    <w:basedOn w:val="Normal"/>
    <w:link w:val="LicenceChar"/>
    <w:rsid w:val="00095901"/>
    <w:pPr>
      <w:tabs>
        <w:tab w:val="left" w:pos="1418"/>
      </w:tabs>
      <w:ind w:left="284"/>
      <w:contextualSpacing/>
    </w:pPr>
  </w:style>
  <w:style w:type="character" w:customStyle="1" w:styleId="ReferenceChar">
    <w:name w:val="Reference Char"/>
    <w:basedOn w:val="DefaultParagraphFont"/>
    <w:link w:val="Reference"/>
    <w:rsid w:val="007D29D3"/>
    <w:rPr>
      <w:color w:val="0D0D0D" w:themeColor="text1" w:themeTint="F2"/>
      <w:sz w:val="24"/>
      <w:szCs w:val="24"/>
    </w:rPr>
  </w:style>
  <w:style w:type="paragraph" w:customStyle="1" w:styleId="LicenceIntro">
    <w:name w:val="LicenceIntro"/>
    <w:basedOn w:val="Licence"/>
    <w:rsid w:val="00113E8C"/>
    <w:pPr>
      <w:spacing w:after="0"/>
      <w:ind w:left="0"/>
    </w:pPr>
    <w:rPr>
      <w:szCs w:val="20"/>
    </w:rPr>
  </w:style>
  <w:style w:type="character" w:customStyle="1" w:styleId="LicenceChar">
    <w:name w:val="Licence Char"/>
    <w:basedOn w:val="DefaultParagraphFont"/>
    <w:link w:val="Licence"/>
    <w:rsid w:val="00095901"/>
    <w:rPr>
      <w:sz w:val="24"/>
      <w:szCs w:val="24"/>
    </w:rPr>
  </w:style>
  <w:style w:type="paragraph" w:styleId="ListBullet2">
    <w:name w:val="List Bullet 2"/>
    <w:basedOn w:val="Normal"/>
    <w:rsid w:val="00984AA8"/>
    <w:pPr>
      <w:numPr>
        <w:numId w:val="5"/>
      </w:numPr>
      <w:tabs>
        <w:tab w:val="clear" w:pos="643"/>
        <w:tab w:val="num" w:pos="1134"/>
      </w:tabs>
      <w:ind w:left="1134"/>
      <w:contextualSpacing/>
    </w:pPr>
  </w:style>
  <w:style w:type="paragraph" w:customStyle="1" w:styleId="Logos">
    <w:name w:val="Logos"/>
    <w:basedOn w:val="Normal"/>
    <w:link w:val="LogosChar"/>
    <w:rsid w:val="002B2775"/>
    <w:pPr>
      <w:pageBreakBefore/>
      <w:widowControl w:val="0"/>
    </w:pPr>
    <w:rPr>
      <w:noProof/>
    </w:rPr>
  </w:style>
  <w:style w:type="character" w:customStyle="1" w:styleId="LogosChar">
    <w:name w:val="Logos Char"/>
    <w:basedOn w:val="DefaultParagraphFont"/>
    <w:link w:val="Logos"/>
    <w:rsid w:val="002B2775"/>
    <w:rPr>
      <w:noProof/>
      <w:color w:val="0D0D0D" w:themeColor="text1" w:themeTint="F2"/>
      <w:sz w:val="24"/>
      <w:szCs w:val="24"/>
    </w:rPr>
  </w:style>
  <w:style w:type="paragraph" w:styleId="ListBullet3">
    <w:name w:val="List Bullet 3"/>
    <w:basedOn w:val="Normal"/>
    <w:rsid w:val="00984AA8"/>
    <w:pPr>
      <w:numPr>
        <w:numId w:val="6"/>
      </w:numPr>
      <w:contextualSpacing/>
    </w:pPr>
  </w:style>
  <w:style w:type="paragraph" w:customStyle="1" w:styleId="DfESOutNumbered">
    <w:name w:val="DfESOutNumbered"/>
    <w:basedOn w:val="Normal"/>
    <w:link w:val="DfESOutNumberedChar"/>
    <w:rsid w:val="00562261"/>
    <w:pPr>
      <w:widowControl w:val="0"/>
      <w:numPr>
        <w:numId w:val="9"/>
      </w:numPr>
      <w:overflowPunct w:val="0"/>
      <w:autoSpaceDE w:val="0"/>
      <w:autoSpaceDN w:val="0"/>
      <w:adjustRightInd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link w:val="DfESOutNumbered"/>
    <w:rsid w:val="00562261"/>
    <w:rPr>
      <w:rFonts w:cs="Arial"/>
      <w:noProof/>
      <w:color w:val="0D0D0D" w:themeColor="text1" w:themeTint="F2"/>
      <w:sz w:val="22"/>
      <w:szCs w:val="24"/>
      <w:lang w:eastAsia="en-US"/>
    </w:rPr>
  </w:style>
  <w:style w:type="paragraph" w:customStyle="1" w:styleId="DeptBullets">
    <w:name w:val="DeptBullets"/>
    <w:basedOn w:val="Normal"/>
    <w:link w:val="DeptBulletsChar"/>
    <w:rsid w:val="00562261"/>
    <w:pPr>
      <w:widowControl w:val="0"/>
      <w:numPr>
        <w:numId w:val="10"/>
      </w:numPr>
      <w:overflowPunct w:val="0"/>
      <w:autoSpaceDE w:val="0"/>
      <w:autoSpaceDN w:val="0"/>
      <w:adjustRightInd w:val="0"/>
      <w:spacing w:line="240" w:lineRule="auto"/>
      <w:textAlignment w:val="baseline"/>
    </w:pPr>
    <w:rPr>
      <w:color w:val="auto"/>
      <w:szCs w:val="20"/>
      <w:lang w:eastAsia="en-US"/>
    </w:rPr>
  </w:style>
  <w:style w:type="character" w:customStyle="1" w:styleId="DeptBulletsChar">
    <w:name w:val="DeptBullets Char"/>
    <w:basedOn w:val="LogosChar"/>
    <w:link w:val="DeptBullets"/>
    <w:rsid w:val="00562261"/>
    <w:rPr>
      <w:noProof/>
      <w:color w:val="0D0D0D" w:themeColor="text1" w:themeTint="F2"/>
      <w:sz w:val="24"/>
      <w:szCs w:val="24"/>
      <w:lang w:eastAsia="en-US"/>
    </w:rPr>
  </w:style>
  <w:style w:type="paragraph" w:customStyle="1" w:styleId="TOCHeader">
    <w:name w:val="TOC Header"/>
    <w:link w:val="TOCHeaderChar"/>
    <w:unhideWhenUsed/>
    <w:rsid w:val="00AB1AF9"/>
    <w:pPr>
      <w:pageBreakBefore/>
    </w:pPr>
    <w:rPr>
      <w:b/>
      <w:color w:val="104F75"/>
      <w:sz w:val="36"/>
      <w:szCs w:val="24"/>
    </w:rPr>
  </w:style>
  <w:style w:type="character" w:customStyle="1" w:styleId="TOCHeaderChar">
    <w:name w:val="TOC Header Char"/>
    <w:link w:val="TOCHeader"/>
    <w:rsid w:val="00AB1AF9"/>
    <w:rPr>
      <w:b/>
      <w:color w:val="104F75"/>
      <w:sz w:val="3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55149">
      <w:bodyDiv w:val="1"/>
      <w:marLeft w:val="0"/>
      <w:marRight w:val="0"/>
      <w:marTop w:val="0"/>
      <w:marBottom w:val="0"/>
      <w:divBdr>
        <w:top w:val="none" w:sz="0" w:space="0" w:color="auto"/>
        <w:left w:val="none" w:sz="0" w:space="0" w:color="auto"/>
        <w:bottom w:val="none" w:sz="0" w:space="0" w:color="auto"/>
        <w:right w:val="none" w:sz="0" w:space="0" w:color="auto"/>
      </w:divBdr>
    </w:div>
    <w:div w:id="413867804">
      <w:bodyDiv w:val="1"/>
      <w:marLeft w:val="0"/>
      <w:marRight w:val="0"/>
      <w:marTop w:val="0"/>
      <w:marBottom w:val="0"/>
      <w:divBdr>
        <w:top w:val="none" w:sz="0" w:space="0" w:color="auto"/>
        <w:left w:val="none" w:sz="0" w:space="0" w:color="auto"/>
        <w:bottom w:val="none" w:sz="0" w:space="0" w:color="auto"/>
        <w:right w:val="none" w:sz="0" w:space="0" w:color="auto"/>
      </w:divBdr>
    </w:div>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694042427">
      <w:bodyDiv w:val="1"/>
      <w:marLeft w:val="0"/>
      <w:marRight w:val="0"/>
      <w:marTop w:val="0"/>
      <w:marBottom w:val="0"/>
      <w:divBdr>
        <w:top w:val="none" w:sz="0" w:space="0" w:color="auto"/>
        <w:left w:val="none" w:sz="0" w:space="0" w:color="auto"/>
        <w:bottom w:val="none" w:sz="0" w:space="0" w:color="auto"/>
        <w:right w:val="none" w:sz="0" w:space="0" w:color="auto"/>
      </w:divBdr>
    </w:div>
    <w:div w:id="698313834">
      <w:bodyDiv w:val="1"/>
      <w:marLeft w:val="0"/>
      <w:marRight w:val="0"/>
      <w:marTop w:val="0"/>
      <w:marBottom w:val="0"/>
      <w:divBdr>
        <w:top w:val="none" w:sz="0" w:space="0" w:color="auto"/>
        <w:left w:val="none" w:sz="0" w:space="0" w:color="auto"/>
        <w:bottom w:val="none" w:sz="0" w:space="0" w:color="auto"/>
        <w:right w:val="none" w:sz="0" w:space="0" w:color="auto"/>
      </w:divBdr>
    </w:div>
    <w:div w:id="735979434">
      <w:bodyDiv w:val="1"/>
      <w:marLeft w:val="0"/>
      <w:marRight w:val="0"/>
      <w:marTop w:val="0"/>
      <w:marBottom w:val="0"/>
      <w:divBdr>
        <w:top w:val="none" w:sz="0" w:space="0" w:color="auto"/>
        <w:left w:val="none" w:sz="0" w:space="0" w:color="auto"/>
        <w:bottom w:val="none" w:sz="0" w:space="0" w:color="auto"/>
        <w:right w:val="none" w:sz="0" w:space="0" w:color="auto"/>
      </w:divBdr>
    </w:div>
    <w:div w:id="809127976">
      <w:bodyDiv w:val="1"/>
      <w:marLeft w:val="0"/>
      <w:marRight w:val="0"/>
      <w:marTop w:val="0"/>
      <w:marBottom w:val="0"/>
      <w:divBdr>
        <w:top w:val="none" w:sz="0" w:space="0" w:color="auto"/>
        <w:left w:val="none" w:sz="0" w:space="0" w:color="auto"/>
        <w:bottom w:val="none" w:sz="0" w:space="0" w:color="auto"/>
        <w:right w:val="none" w:sz="0" w:space="0" w:color="auto"/>
      </w:divBdr>
    </w:div>
    <w:div w:id="833566487">
      <w:bodyDiv w:val="1"/>
      <w:marLeft w:val="0"/>
      <w:marRight w:val="0"/>
      <w:marTop w:val="0"/>
      <w:marBottom w:val="0"/>
      <w:divBdr>
        <w:top w:val="none" w:sz="0" w:space="0" w:color="auto"/>
        <w:left w:val="none" w:sz="0" w:space="0" w:color="auto"/>
        <w:bottom w:val="none" w:sz="0" w:space="0" w:color="auto"/>
        <w:right w:val="none" w:sz="0" w:space="0" w:color="auto"/>
      </w:divBdr>
    </w:div>
    <w:div w:id="1034773543">
      <w:bodyDiv w:val="1"/>
      <w:marLeft w:val="0"/>
      <w:marRight w:val="0"/>
      <w:marTop w:val="0"/>
      <w:marBottom w:val="0"/>
      <w:divBdr>
        <w:top w:val="none" w:sz="0" w:space="0" w:color="auto"/>
        <w:left w:val="none" w:sz="0" w:space="0" w:color="auto"/>
        <w:bottom w:val="none" w:sz="0" w:space="0" w:color="auto"/>
        <w:right w:val="none" w:sz="0" w:space="0" w:color="auto"/>
      </w:divBdr>
    </w:div>
    <w:div w:id="1103190669">
      <w:bodyDiv w:val="1"/>
      <w:marLeft w:val="0"/>
      <w:marRight w:val="0"/>
      <w:marTop w:val="0"/>
      <w:marBottom w:val="0"/>
      <w:divBdr>
        <w:top w:val="none" w:sz="0" w:space="0" w:color="auto"/>
        <w:left w:val="none" w:sz="0" w:space="0" w:color="auto"/>
        <w:bottom w:val="none" w:sz="0" w:space="0" w:color="auto"/>
        <w:right w:val="none" w:sz="0" w:space="0" w:color="auto"/>
      </w:divBdr>
    </w:div>
    <w:div w:id="1106728181">
      <w:bodyDiv w:val="1"/>
      <w:marLeft w:val="0"/>
      <w:marRight w:val="0"/>
      <w:marTop w:val="0"/>
      <w:marBottom w:val="0"/>
      <w:divBdr>
        <w:top w:val="none" w:sz="0" w:space="0" w:color="auto"/>
        <w:left w:val="none" w:sz="0" w:space="0" w:color="auto"/>
        <w:bottom w:val="none" w:sz="0" w:space="0" w:color="auto"/>
        <w:right w:val="none" w:sz="0" w:space="0" w:color="auto"/>
      </w:divBdr>
    </w:div>
    <w:div w:id="1108429772">
      <w:bodyDiv w:val="1"/>
      <w:marLeft w:val="0"/>
      <w:marRight w:val="0"/>
      <w:marTop w:val="0"/>
      <w:marBottom w:val="0"/>
      <w:divBdr>
        <w:top w:val="none" w:sz="0" w:space="0" w:color="auto"/>
        <w:left w:val="none" w:sz="0" w:space="0" w:color="auto"/>
        <w:bottom w:val="none" w:sz="0" w:space="0" w:color="auto"/>
        <w:right w:val="none" w:sz="0" w:space="0" w:color="auto"/>
      </w:divBdr>
    </w:div>
    <w:div w:id="1116488559">
      <w:bodyDiv w:val="1"/>
      <w:marLeft w:val="0"/>
      <w:marRight w:val="0"/>
      <w:marTop w:val="0"/>
      <w:marBottom w:val="0"/>
      <w:divBdr>
        <w:top w:val="none" w:sz="0" w:space="0" w:color="auto"/>
        <w:left w:val="none" w:sz="0" w:space="0" w:color="auto"/>
        <w:bottom w:val="none" w:sz="0" w:space="0" w:color="auto"/>
        <w:right w:val="none" w:sz="0" w:space="0" w:color="auto"/>
      </w:divBdr>
    </w:div>
    <w:div w:id="1127889518">
      <w:bodyDiv w:val="1"/>
      <w:marLeft w:val="0"/>
      <w:marRight w:val="0"/>
      <w:marTop w:val="0"/>
      <w:marBottom w:val="0"/>
      <w:divBdr>
        <w:top w:val="none" w:sz="0" w:space="0" w:color="auto"/>
        <w:left w:val="none" w:sz="0" w:space="0" w:color="auto"/>
        <w:bottom w:val="none" w:sz="0" w:space="0" w:color="auto"/>
        <w:right w:val="none" w:sz="0" w:space="0" w:color="auto"/>
      </w:divBdr>
    </w:div>
    <w:div w:id="1158615993">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88726893">
      <w:bodyDiv w:val="1"/>
      <w:marLeft w:val="0"/>
      <w:marRight w:val="0"/>
      <w:marTop w:val="0"/>
      <w:marBottom w:val="0"/>
      <w:divBdr>
        <w:top w:val="none" w:sz="0" w:space="0" w:color="auto"/>
        <w:left w:val="none" w:sz="0" w:space="0" w:color="auto"/>
        <w:bottom w:val="none" w:sz="0" w:space="0" w:color="auto"/>
        <w:right w:val="none" w:sz="0" w:space="0" w:color="auto"/>
      </w:divBdr>
    </w:div>
    <w:div w:id="1442603520">
      <w:bodyDiv w:val="1"/>
      <w:marLeft w:val="0"/>
      <w:marRight w:val="0"/>
      <w:marTop w:val="0"/>
      <w:marBottom w:val="0"/>
      <w:divBdr>
        <w:top w:val="none" w:sz="0" w:space="0" w:color="auto"/>
        <w:left w:val="none" w:sz="0" w:space="0" w:color="auto"/>
        <w:bottom w:val="none" w:sz="0" w:space="0" w:color="auto"/>
        <w:right w:val="none" w:sz="0" w:space="0" w:color="auto"/>
      </w:divBdr>
    </w:div>
    <w:div w:id="1448699883">
      <w:bodyDiv w:val="1"/>
      <w:marLeft w:val="0"/>
      <w:marRight w:val="0"/>
      <w:marTop w:val="0"/>
      <w:marBottom w:val="0"/>
      <w:divBdr>
        <w:top w:val="none" w:sz="0" w:space="0" w:color="auto"/>
        <w:left w:val="none" w:sz="0" w:space="0" w:color="auto"/>
        <w:bottom w:val="none" w:sz="0" w:space="0" w:color="auto"/>
        <w:right w:val="none" w:sz="0" w:space="0" w:color="auto"/>
      </w:divBdr>
    </w:div>
    <w:div w:id="1510951685">
      <w:bodyDiv w:val="1"/>
      <w:marLeft w:val="0"/>
      <w:marRight w:val="0"/>
      <w:marTop w:val="0"/>
      <w:marBottom w:val="0"/>
      <w:divBdr>
        <w:top w:val="none" w:sz="0" w:space="0" w:color="auto"/>
        <w:left w:val="none" w:sz="0" w:space="0" w:color="auto"/>
        <w:bottom w:val="none" w:sz="0" w:space="0" w:color="auto"/>
        <w:right w:val="none" w:sz="0" w:space="0" w:color="auto"/>
      </w:divBdr>
    </w:div>
    <w:div w:id="1529903346">
      <w:bodyDiv w:val="1"/>
      <w:marLeft w:val="0"/>
      <w:marRight w:val="0"/>
      <w:marTop w:val="0"/>
      <w:marBottom w:val="0"/>
      <w:divBdr>
        <w:top w:val="none" w:sz="0" w:space="0" w:color="auto"/>
        <w:left w:val="none" w:sz="0" w:space="0" w:color="auto"/>
        <w:bottom w:val="none" w:sz="0" w:space="0" w:color="auto"/>
        <w:right w:val="none" w:sz="0" w:space="0" w:color="auto"/>
      </w:divBdr>
    </w:div>
    <w:div w:id="1949461137">
      <w:bodyDiv w:val="1"/>
      <w:marLeft w:val="0"/>
      <w:marRight w:val="0"/>
      <w:marTop w:val="0"/>
      <w:marBottom w:val="0"/>
      <w:divBdr>
        <w:top w:val="none" w:sz="0" w:space="0" w:color="auto"/>
        <w:left w:val="none" w:sz="0" w:space="0" w:color="auto"/>
        <w:bottom w:val="none" w:sz="0" w:space="0" w:color="auto"/>
        <w:right w:val="none" w:sz="0" w:space="0" w:color="auto"/>
      </w:divBdr>
    </w:div>
    <w:div w:id="1983464409">
      <w:bodyDiv w:val="1"/>
      <w:marLeft w:val="0"/>
      <w:marRight w:val="0"/>
      <w:marTop w:val="0"/>
      <w:marBottom w:val="0"/>
      <w:divBdr>
        <w:top w:val="none" w:sz="0" w:space="0" w:color="auto"/>
        <w:left w:val="none" w:sz="0" w:space="0" w:color="auto"/>
        <w:bottom w:val="none" w:sz="0" w:space="0" w:color="auto"/>
        <w:right w:val="none" w:sz="0" w:space="0" w:color="auto"/>
      </w:divBdr>
    </w:div>
    <w:div w:id="2057192520">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hyperlink" Target="http://www.education.gov.uk/contactu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twitter.com/educationgovuk" TargetMode="Externa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mailto:psi@nationalarchives.gsi.gov.uk"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nationalarchives.gov.uk/doc/open-government-licence/version/2"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hyperlink" Target="http://www.facebook.com/educationgovuk" TargetMode="External"/><Relationship Id="rId10" Type="http://schemas.microsoft.com/office/2007/relationships/stylesWithEffects" Target="stylesWithEffects.xml"/><Relationship Id="rId19" Type="http://schemas.openxmlformats.org/officeDocument/2006/relationships/hyperlink" Target="http://www.gov.uk/government/publications"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8cb3cbd-ce5c-4a72-9da4-9013f91c5903">
      <Value>5</Value>
      <Value>2</Value>
      <Value>1</Value>
    </TaxCatchAll>
    <IWPFunctionTaxHTField0 xmlns="9c62ab6d-d23a-4e2f-9f9b-82d0ade4fc03">
      <Terms xmlns="http://schemas.microsoft.com/office/infopath/2007/PartnerControls"/>
    </IWPFunctionTaxHTField0>
    <IWPOwnerTaxHTField0 xmlns="9c62ab6d-d23a-4e2f-9f9b-82d0ade4fc03">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IWPOwnerTaxHTField0>
    <IWPRightsProtectiveMarkingTaxHTField0 xmlns="9c62ab6d-d23a-4e2f-9f9b-82d0ade4fc03">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IWPRightsProtectiveMarkingTaxHTField0>
    <IWPContributor xmlns="9c62ab6d-d23a-4e2f-9f9b-82d0ade4fc03">
      <UserInfo>
        <DisplayName/>
        <AccountId xsi:nil="true"/>
        <AccountType/>
      </UserInfo>
    </IWPContributor>
    <IWPOrganisationalUnitTaxHTField0 xmlns="9c62ab6d-d23a-4e2f-9f9b-82d0ade4fc03">
      <Terms xmlns="http://schemas.microsoft.com/office/infopath/2007/PartnerControls">
        <TermInfo xmlns="http://schemas.microsoft.com/office/infopath/2007/PartnerControls">
          <TermName xmlns="http://schemas.microsoft.com/office/infopath/2007/PartnerControls">Education Standards Directorate</TermName>
          <TermId xmlns="http://schemas.microsoft.com/office/infopath/2007/PartnerControls">0bb1b330-0f80-45f3-9dcd-af0b6ab04a85</TermId>
        </TermInfo>
      </Terms>
    </IWPOrganisationalUnitTaxHTField0>
    <IWPSubjectTaxHTField0 xmlns="9c62ab6d-d23a-4e2f-9f9b-82d0ade4fc03">
      <Terms xmlns="http://schemas.microsoft.com/office/infopath/2007/PartnerControls"/>
    </IWPSubjectTaxHTField0>
    <IWPSiteTypeTaxHTField0 xmlns="9c62ab6d-d23a-4e2f-9f9b-82d0ade4fc03">
      <Terms xmlns="http://schemas.microsoft.com/office/infopath/2007/PartnerControls"/>
    </IWPSiteTypeTaxHTField0>
    <Comments xmlns="http://schemas.microsoft.com/sharepoint/v3" xsi:nil="true"/>
    <_dlc_DocId xmlns="b8cb3cbd-ce5c-4a72-9da4-9013f91c5903">JUHFRXH27QC6-16-11578</_dlc_DocId>
    <_dlc_DocIdUrl xmlns="b8cb3cbd-ce5c-4a72-9da4-9013f91c5903">
      <Url>http://workplaces/sites/acgq/_layouts/DocIdRedir.aspx?ID=JUHFRXH27QC6-16-11578</Url>
      <Description>JUHFRXH27QC6-16-11578</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fcff89b5-5d6d-4e65-a829-6f4a98dd03af" ContentTypeId="0x0101007F645D6FBA204A029FECB8BFC6578C39005279853530254253B886E13194843F8A003AA4A7828D8545A79A93568012812347" PreviousValue="false"/>
</file>

<file path=customXml/item6.xml><?xml version="1.0" encoding="utf-8"?>
<ct:contentTypeSchema xmlns:ct="http://schemas.microsoft.com/office/2006/metadata/contentType" xmlns:ma="http://schemas.microsoft.com/office/2006/metadata/properties/metaAttributes" ct:_="" ma:_="" ma:contentTypeName="Policy development" ma:contentTypeID="0x0101007F645D6FBA204A029FECB8BFC6578C39005279853530254253B886E13194843F8A003AA4A7828D8545A79A93568012812347000052B23E0EE13E47A95B8C6CE987DDDE" ma:contentTypeVersion="10" ma:contentTypeDescription="For departmental policy documents. Records retained for 10 years." ma:contentTypeScope="" ma:versionID="d84866c5df0f53e3f43aabf228436876">
  <xsd:schema xmlns:xsd="http://www.w3.org/2001/XMLSchema" xmlns:xs="http://www.w3.org/2001/XMLSchema" xmlns:p="http://schemas.microsoft.com/office/2006/metadata/properties" xmlns:ns1="http://schemas.microsoft.com/sharepoint/v3" xmlns:ns2="b8cb3cbd-ce5c-4a72-9da4-9013f91c5903" xmlns:ns3="9c62ab6d-d23a-4e2f-9f9b-82d0ade4fc03" targetNamespace="http://schemas.microsoft.com/office/2006/metadata/properties" ma:root="true" ma:fieldsID="f1919605c42617481b6c0d809e6a97cb" ns1:_="" ns2:_="" ns3:_="">
    <xsd:import namespace="http://schemas.microsoft.com/sharepoint/v3"/>
    <xsd:import namespace="b8cb3cbd-ce5c-4a72-9da4-9013f91c5903"/>
    <xsd:import namespace="9c62ab6d-d23a-4e2f-9f9b-82d0ade4fc03"/>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a3acf1b3-85b4-4317-a021-c9863fe7a418}" ma:internalName="TaxCatchAll" ma:showField="CatchAllData" ma:web="9c62ab6d-d23a-4e2f-9f9b-82d0ade4fc03">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a3acf1b3-85b4-4317-a021-c9863fe7a418}" ma:internalName="TaxCatchAllLabel" ma:readOnly="true" ma:showField="CatchAllDataLabel" ma:web="9c62ab6d-d23a-4e2f-9f9b-82d0ade4fc0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c62ab6d-d23a-4e2f-9f9b-82d0ade4fc03"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1;#DfE|a484111e-5b24-4ad9-9778-c536c8c88985"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2;#Official|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5;#Education Standards Directorate|0bb1b330-0f80-45f3-9dcd-af0b6ab04a85"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2.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3.xml><?xml version="1.0" encoding="utf-8"?>
<ds:datastoreItem xmlns:ds="http://schemas.openxmlformats.org/officeDocument/2006/customXml" ds:itemID="{4B7DCE39-AB92-4048-BD16-472514B227E0}">
  <ds:schemaRefs>
    <ds:schemaRef ds:uri="http://schemas.openxmlformats.org/package/2006/metadata/core-properties"/>
    <ds:schemaRef ds:uri="http://schemas.microsoft.com/sharepoint/v3"/>
    <ds:schemaRef ds:uri="http://purl.org/dc/dcmitype/"/>
    <ds:schemaRef ds:uri="http://schemas.microsoft.com/office/2006/documentManagement/types"/>
    <ds:schemaRef ds:uri="9c62ab6d-d23a-4e2f-9f9b-82d0ade4fc03"/>
    <ds:schemaRef ds:uri="http://purl.org/dc/elements/1.1/"/>
    <ds:schemaRef ds:uri="http://schemas.microsoft.com/office/infopath/2007/PartnerControls"/>
    <ds:schemaRef ds:uri="http://purl.org/dc/terms/"/>
    <ds:schemaRef ds:uri="b8cb3cbd-ce5c-4a72-9da4-9013f91c5903"/>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33E5BEDA-5FAE-4012-9B2B-BC89542815CA}">
  <ds:schemaRefs>
    <ds:schemaRef ds:uri="http://schemas.microsoft.com/sharepoint/events"/>
  </ds:schemaRefs>
</ds:datastoreItem>
</file>

<file path=customXml/itemProps5.xml><?xml version="1.0" encoding="utf-8"?>
<ds:datastoreItem xmlns:ds="http://schemas.openxmlformats.org/officeDocument/2006/customXml" ds:itemID="{531AB18E-28F3-44EE-8080-2F0837F4401C}">
  <ds:schemaRefs>
    <ds:schemaRef ds:uri="Microsoft.SharePoint.Taxonomy.ContentTypeSync"/>
  </ds:schemaRefs>
</ds:datastoreItem>
</file>

<file path=customXml/itemProps6.xml><?xml version="1.0" encoding="utf-8"?>
<ds:datastoreItem xmlns:ds="http://schemas.openxmlformats.org/officeDocument/2006/customXml" ds:itemID="{8B661F64-C9B6-4226-813E-1BCC3D004B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9c62ab6d-d23a-4e2f-9f9b-82d0ade4fc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FC22365B-55AD-4761-8E0B-5AC299B6D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C16CC539.dotm</Template>
  <TotalTime>0</TotalTime>
  <Pages>8</Pages>
  <Words>1371</Words>
  <Characters>7815</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Department for Education</vt:lpstr>
    </vt:vector>
  </TitlesOfParts>
  <Company>Department for Education</Company>
  <LinksUpToDate>false</LinksUpToDate>
  <CharactersWithSpaces>9168</CharactersWithSpaces>
  <SharedDoc>false</SharedDoc>
  <HLinks>
    <vt:vector size="60" baseType="variant">
      <vt:variant>
        <vt:i4>1638460</vt:i4>
      </vt:variant>
      <vt:variant>
        <vt:i4>59</vt:i4>
      </vt:variant>
      <vt:variant>
        <vt:i4>0</vt:i4>
      </vt:variant>
      <vt:variant>
        <vt:i4>5</vt:i4>
      </vt:variant>
      <vt:variant>
        <vt:lpwstr/>
      </vt:variant>
      <vt:variant>
        <vt:lpwstr>_Toc329874101</vt:lpwstr>
      </vt:variant>
      <vt:variant>
        <vt:i4>1638460</vt:i4>
      </vt:variant>
      <vt:variant>
        <vt:i4>53</vt:i4>
      </vt:variant>
      <vt:variant>
        <vt:i4>0</vt:i4>
      </vt:variant>
      <vt:variant>
        <vt:i4>5</vt:i4>
      </vt:variant>
      <vt:variant>
        <vt:lpwstr/>
      </vt:variant>
      <vt:variant>
        <vt:lpwstr>_Toc329874100</vt:lpwstr>
      </vt:variant>
      <vt:variant>
        <vt:i4>1048637</vt:i4>
      </vt:variant>
      <vt:variant>
        <vt:i4>47</vt:i4>
      </vt:variant>
      <vt:variant>
        <vt:i4>0</vt:i4>
      </vt:variant>
      <vt:variant>
        <vt:i4>5</vt:i4>
      </vt:variant>
      <vt:variant>
        <vt:lpwstr/>
      </vt:variant>
      <vt:variant>
        <vt:lpwstr>_Toc329874099</vt:lpwstr>
      </vt:variant>
      <vt:variant>
        <vt:i4>1769525</vt:i4>
      </vt:variant>
      <vt:variant>
        <vt:i4>38</vt:i4>
      </vt:variant>
      <vt:variant>
        <vt:i4>0</vt:i4>
      </vt:variant>
      <vt:variant>
        <vt:i4>5</vt:i4>
      </vt:variant>
      <vt:variant>
        <vt:lpwstr/>
      </vt:variant>
      <vt:variant>
        <vt:lpwstr>_Toc328374990</vt:lpwstr>
      </vt:variant>
      <vt:variant>
        <vt:i4>1703989</vt:i4>
      </vt:variant>
      <vt:variant>
        <vt:i4>32</vt:i4>
      </vt:variant>
      <vt:variant>
        <vt:i4>0</vt:i4>
      </vt:variant>
      <vt:variant>
        <vt:i4>5</vt:i4>
      </vt:variant>
      <vt:variant>
        <vt:lpwstr/>
      </vt:variant>
      <vt:variant>
        <vt:lpwstr>_Toc328374989</vt:lpwstr>
      </vt:variant>
      <vt:variant>
        <vt:i4>1703989</vt:i4>
      </vt:variant>
      <vt:variant>
        <vt:i4>26</vt:i4>
      </vt:variant>
      <vt:variant>
        <vt:i4>0</vt:i4>
      </vt:variant>
      <vt:variant>
        <vt:i4>5</vt:i4>
      </vt:variant>
      <vt:variant>
        <vt:lpwstr/>
      </vt:variant>
      <vt:variant>
        <vt:lpwstr>_Toc328374988</vt:lpwstr>
      </vt:variant>
      <vt:variant>
        <vt:i4>1703989</vt:i4>
      </vt:variant>
      <vt:variant>
        <vt:i4>20</vt:i4>
      </vt:variant>
      <vt:variant>
        <vt:i4>0</vt:i4>
      </vt:variant>
      <vt:variant>
        <vt:i4>5</vt:i4>
      </vt:variant>
      <vt:variant>
        <vt:lpwstr/>
      </vt:variant>
      <vt:variant>
        <vt:lpwstr>_Toc328374987</vt:lpwstr>
      </vt:variant>
      <vt:variant>
        <vt:i4>1703989</vt:i4>
      </vt:variant>
      <vt:variant>
        <vt:i4>14</vt:i4>
      </vt:variant>
      <vt:variant>
        <vt:i4>0</vt:i4>
      </vt:variant>
      <vt:variant>
        <vt:i4>5</vt:i4>
      </vt:variant>
      <vt:variant>
        <vt:lpwstr/>
      </vt:variant>
      <vt:variant>
        <vt:lpwstr>_Toc328374986</vt:lpwstr>
      </vt:variant>
      <vt:variant>
        <vt:i4>1703989</vt:i4>
      </vt:variant>
      <vt:variant>
        <vt:i4>8</vt:i4>
      </vt:variant>
      <vt:variant>
        <vt:i4>0</vt:i4>
      </vt:variant>
      <vt:variant>
        <vt:i4>5</vt:i4>
      </vt:variant>
      <vt:variant>
        <vt:lpwstr/>
      </vt:variant>
      <vt:variant>
        <vt:lpwstr>_Toc328374985</vt:lpwstr>
      </vt:variant>
      <vt:variant>
        <vt:i4>1703989</vt:i4>
      </vt:variant>
      <vt:variant>
        <vt:i4>2</vt:i4>
      </vt:variant>
      <vt:variant>
        <vt:i4>0</vt:i4>
      </vt:variant>
      <vt:variant>
        <vt:i4>5</vt:i4>
      </vt:variant>
      <vt:variant>
        <vt:lpwstr/>
      </vt:variant>
      <vt:variant>
        <vt:lpwstr>_Toc328374984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for Education</dc:title>
  <dc:creator>Publishing.TEAM@education.gsi.gov.uk</dc:creator>
  <dc:description>Master-ET-v3.5</dc:description>
  <cp:lastModifiedBy>COLLINS, Serena</cp:lastModifiedBy>
  <cp:revision>2</cp:revision>
  <cp:lastPrinted>2014-09-17T13:26:00Z</cp:lastPrinted>
  <dcterms:created xsi:type="dcterms:W3CDTF">2015-01-21T15:49:00Z</dcterms:created>
  <dcterms:modified xsi:type="dcterms:W3CDTF">2015-01-21T15:49:00Z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0x0101007F645D6FBA204A029FECB8BFC6578C39005279853530254253B886E13194843F8A003AA4A7828D8545A79A93568012812347000052B23E0EE13E47A95B8C6CE987DDDE</vt:lpwstr>
  </property>
  <property fmtid="{D5CDD505-2E9C-101B-9397-08002B2CF9AE}" pid="4" name="IWPGroupOOB">
    <vt:lpwstr>Communications Directorate</vt:lpwstr>
  </property>
  <property fmtid="{D5CDD505-2E9C-101B-9397-08002B2CF9AE}" pid="5" name="_dlc_DocIdItemGuid">
    <vt:lpwstr>d1744d3f-c2f5-44da-aab0-d841bb7afcb0</vt:lpwstr>
  </property>
  <property fmtid="{D5CDD505-2E9C-101B-9397-08002B2CF9AE}" pid="6" name="IWPOrganisationalUnit">
    <vt:lpwstr>5;#Education Standards Directorate|0bb1b330-0f80-45f3-9dcd-af0b6ab04a85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ies>
</file>