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33" w:rsidRDefault="000B3BAE" w:rsidP="00444233">
      <w:pPr>
        <w:jc w:val="both"/>
        <w:rPr>
          <w:rFonts w:ascii="Times New Roman" w:hAnsi="Times New Roman"/>
        </w:rPr>
      </w:pPr>
      <w:r w:rsidRPr="000B3BAE">
        <w:rPr>
          <w:b/>
        </w:rPr>
        <w:t>These documents relate to the Written Ministerial Statement by Eric Pickles on the</w:t>
      </w:r>
      <w:r>
        <w:rPr>
          <w:b/>
        </w:rPr>
        <w:t xml:space="preserve"> </w:t>
      </w:r>
      <w:r w:rsidR="00444233">
        <w:rPr>
          <w:b/>
        </w:rPr>
        <w:t>main items of business by the</w:t>
      </w:r>
      <w:r w:rsidRPr="000B3BAE">
        <w:rPr>
          <w:b/>
        </w:rPr>
        <w:t xml:space="preserve"> </w:t>
      </w:r>
      <w:r>
        <w:rPr>
          <w:b/>
        </w:rPr>
        <w:t>D</w:t>
      </w:r>
      <w:r w:rsidRPr="000B3BAE">
        <w:rPr>
          <w:b/>
        </w:rPr>
        <w:t>epartment fo</w:t>
      </w:r>
      <w:r>
        <w:rPr>
          <w:b/>
        </w:rPr>
        <w:t>r C</w:t>
      </w:r>
      <w:r w:rsidRPr="000B3BAE">
        <w:rPr>
          <w:b/>
        </w:rPr>
        <w:t xml:space="preserve">ommunities and Local Government </w:t>
      </w:r>
      <w:r w:rsidR="00842F96">
        <w:rPr>
          <w:b/>
        </w:rPr>
        <w:t xml:space="preserve">since the </w:t>
      </w:r>
      <w:r w:rsidRPr="000B3BAE">
        <w:rPr>
          <w:b/>
        </w:rPr>
        <w:t xml:space="preserve">House </w:t>
      </w:r>
      <w:r w:rsidR="00842F96">
        <w:rPr>
          <w:b/>
        </w:rPr>
        <w:t xml:space="preserve">rose for </w:t>
      </w:r>
      <w:r w:rsidRPr="000B3BAE">
        <w:rPr>
          <w:b/>
        </w:rPr>
        <w:t>Autumn Recess 2014</w:t>
      </w:r>
      <w:r w:rsidR="000D1F84">
        <w:rPr>
          <w:b/>
        </w:rPr>
        <w:t xml:space="preserve"> </w:t>
      </w:r>
      <w:proofErr w:type="gramStart"/>
      <w:r w:rsidR="000D1F84">
        <w:rPr>
          <w:b/>
        </w:rPr>
        <w:t>laid</w:t>
      </w:r>
      <w:proofErr w:type="gramEnd"/>
      <w:r w:rsidR="000D1F84">
        <w:rPr>
          <w:b/>
        </w:rPr>
        <w:t xml:space="preserve"> 18 November 2014.</w:t>
      </w:r>
      <w:r w:rsidR="00444233">
        <w:rPr>
          <w:b/>
        </w:rPr>
        <w:t xml:space="preserve"> </w:t>
      </w:r>
    </w:p>
    <w:p w:rsidR="00370CA0" w:rsidRPr="00370CA0" w:rsidRDefault="00370CA0" w:rsidP="00370CA0">
      <w:pPr>
        <w:spacing w:after="75" w:line="240" w:lineRule="auto"/>
        <w:textAlignment w:val="baseline"/>
        <w:rPr>
          <w:rFonts w:eastAsia="Times New Roman"/>
          <w:color w:val="6F777B"/>
          <w:sz w:val="32"/>
          <w:szCs w:val="32"/>
          <w:lang w:eastAsia="en-GB"/>
        </w:rPr>
      </w:pPr>
      <w:bookmarkStart w:id="0" w:name="_GoBack"/>
      <w:bookmarkEnd w:id="0"/>
      <w:r w:rsidRPr="00370CA0">
        <w:rPr>
          <w:rFonts w:eastAsia="Times New Roman"/>
          <w:color w:val="6F777B"/>
          <w:sz w:val="32"/>
          <w:szCs w:val="32"/>
          <w:lang w:eastAsia="en-GB"/>
        </w:rPr>
        <w:t>Press release</w:t>
      </w:r>
    </w:p>
    <w:p w:rsidR="00370CA0" w:rsidRDefault="00370CA0" w:rsidP="00370CA0">
      <w:pPr>
        <w:spacing w:after="0" w:line="240" w:lineRule="auto"/>
        <w:textAlignment w:val="baseline"/>
        <w:outlineLvl w:val="0"/>
        <w:rPr>
          <w:rFonts w:eastAsia="Times New Roman"/>
          <w:b/>
          <w:bCs/>
          <w:kern w:val="36"/>
          <w:sz w:val="28"/>
          <w:szCs w:val="28"/>
          <w:lang w:eastAsia="en-GB"/>
        </w:rPr>
      </w:pPr>
      <w:r w:rsidRPr="00370CA0">
        <w:rPr>
          <w:rFonts w:eastAsia="Times New Roman"/>
          <w:b/>
          <w:bCs/>
          <w:kern w:val="36"/>
          <w:sz w:val="28"/>
          <w:szCs w:val="28"/>
          <w:lang w:eastAsia="en-GB"/>
        </w:rPr>
        <w:t>Enterprise zones pass 12,000 jobs mark</w:t>
      </w:r>
    </w:p>
    <w:p w:rsidR="00370CA0" w:rsidRPr="00370CA0" w:rsidRDefault="00370CA0" w:rsidP="00370CA0">
      <w:pPr>
        <w:spacing w:after="0" w:line="240" w:lineRule="auto"/>
        <w:textAlignment w:val="baseline"/>
        <w:outlineLvl w:val="0"/>
        <w:rPr>
          <w:rFonts w:eastAsia="Times New Roman"/>
          <w:b/>
          <w:bCs/>
          <w:kern w:val="36"/>
          <w:sz w:val="28"/>
          <w:szCs w:val="28"/>
          <w:lang w:eastAsia="en-GB"/>
        </w:rPr>
      </w:pPr>
    </w:p>
    <w:p w:rsidR="00370CA0" w:rsidRPr="00370CA0" w:rsidRDefault="00370CA0" w:rsidP="00370CA0">
      <w:pPr>
        <w:spacing w:after="0" w:line="240" w:lineRule="auto"/>
        <w:textAlignment w:val="baseline"/>
        <w:rPr>
          <w:rFonts w:eastAsia="Times New Roman"/>
          <w:sz w:val="21"/>
          <w:szCs w:val="21"/>
          <w:lang w:eastAsia="en-GB"/>
        </w:rPr>
      </w:pPr>
      <w:r w:rsidRPr="00370CA0">
        <w:rPr>
          <w:rFonts w:eastAsia="Times New Roman"/>
          <w:sz w:val="21"/>
          <w:szCs w:val="21"/>
          <w:lang w:eastAsia="en-GB"/>
        </w:rPr>
        <w:t>From:</w:t>
      </w:r>
      <w:r>
        <w:rPr>
          <w:rFonts w:eastAsia="Times New Roman"/>
          <w:sz w:val="21"/>
          <w:szCs w:val="21"/>
          <w:lang w:eastAsia="en-GB"/>
        </w:rPr>
        <w:t xml:space="preserve"> </w:t>
      </w:r>
      <w:hyperlink r:id="rId9" w:history="1">
        <w:r w:rsidRPr="00370CA0">
          <w:rPr>
            <w:rFonts w:eastAsia="Times New Roman"/>
            <w:color w:val="4C2C92"/>
            <w:sz w:val="21"/>
            <w:szCs w:val="21"/>
            <w:u w:val="single"/>
            <w:bdr w:val="none" w:sz="0" w:space="0" w:color="auto" w:frame="1"/>
            <w:lang w:eastAsia="en-GB"/>
          </w:rPr>
          <w:t>Department for Communities and Local Government</w:t>
        </w:r>
      </w:hyperlink>
      <w:r w:rsidRPr="00370CA0">
        <w:rPr>
          <w:rFonts w:eastAsia="Times New Roman"/>
          <w:sz w:val="21"/>
          <w:szCs w:val="21"/>
          <w:lang w:eastAsia="en-GB"/>
        </w:rPr>
        <w:t> and </w:t>
      </w:r>
      <w:hyperlink r:id="rId10" w:history="1">
        <w:proofErr w:type="gramStart"/>
        <w:r w:rsidRPr="00370CA0">
          <w:rPr>
            <w:rFonts w:eastAsia="Times New Roman"/>
            <w:color w:val="4C2C92"/>
            <w:sz w:val="21"/>
            <w:szCs w:val="21"/>
            <w:u w:val="single"/>
            <w:bdr w:val="none" w:sz="0" w:space="0" w:color="auto" w:frame="1"/>
            <w:lang w:eastAsia="en-GB"/>
          </w:rPr>
          <w:t>The</w:t>
        </w:r>
        <w:proofErr w:type="gramEnd"/>
        <w:r w:rsidRPr="00370CA0">
          <w:rPr>
            <w:rFonts w:eastAsia="Times New Roman"/>
            <w:color w:val="4C2C92"/>
            <w:sz w:val="21"/>
            <w:szCs w:val="21"/>
            <w:u w:val="single"/>
            <w:bdr w:val="none" w:sz="0" w:space="0" w:color="auto" w:frame="1"/>
            <w:lang w:eastAsia="en-GB"/>
          </w:rPr>
          <w:t xml:space="preserve"> </w:t>
        </w:r>
        <w:proofErr w:type="spellStart"/>
        <w:r w:rsidRPr="00370CA0">
          <w:rPr>
            <w:rFonts w:eastAsia="Times New Roman"/>
            <w:color w:val="4C2C92"/>
            <w:sz w:val="21"/>
            <w:szCs w:val="21"/>
            <w:u w:val="single"/>
            <w:bdr w:val="none" w:sz="0" w:space="0" w:color="auto" w:frame="1"/>
            <w:lang w:eastAsia="en-GB"/>
          </w:rPr>
          <w:t>Rt</w:t>
        </w:r>
        <w:proofErr w:type="spellEnd"/>
        <w:r w:rsidRPr="00370CA0">
          <w:rPr>
            <w:rFonts w:eastAsia="Times New Roman"/>
            <w:color w:val="4C2C92"/>
            <w:sz w:val="21"/>
            <w:szCs w:val="21"/>
            <w:u w:val="single"/>
            <w:bdr w:val="none" w:sz="0" w:space="0" w:color="auto" w:frame="1"/>
            <w:lang w:eastAsia="en-GB"/>
          </w:rPr>
          <w:t xml:space="preserve"> Hon Eric Pickles MP</w:t>
        </w:r>
      </w:hyperlink>
    </w:p>
    <w:p w:rsidR="00370CA0" w:rsidRPr="00370CA0" w:rsidRDefault="00370CA0" w:rsidP="00370CA0">
      <w:pPr>
        <w:spacing w:after="0" w:line="240" w:lineRule="auto"/>
        <w:textAlignment w:val="baseline"/>
        <w:rPr>
          <w:rFonts w:eastAsia="Times New Roman"/>
          <w:sz w:val="21"/>
          <w:szCs w:val="21"/>
          <w:lang w:eastAsia="en-GB"/>
        </w:rPr>
      </w:pPr>
      <w:r w:rsidRPr="00370CA0">
        <w:rPr>
          <w:rFonts w:eastAsia="Times New Roman"/>
          <w:sz w:val="21"/>
          <w:szCs w:val="21"/>
          <w:lang w:eastAsia="en-GB"/>
        </w:rPr>
        <w:t>First published:</w:t>
      </w:r>
      <w:r>
        <w:rPr>
          <w:rFonts w:eastAsia="Times New Roman"/>
          <w:sz w:val="21"/>
          <w:szCs w:val="21"/>
          <w:lang w:eastAsia="en-GB"/>
        </w:rPr>
        <w:t xml:space="preserve"> </w:t>
      </w:r>
      <w:r w:rsidRPr="00370CA0">
        <w:rPr>
          <w:rFonts w:eastAsia="Times New Roman"/>
          <w:sz w:val="21"/>
          <w:szCs w:val="21"/>
          <w:lang w:eastAsia="en-GB"/>
        </w:rPr>
        <w:t>12 November 2014</w:t>
      </w:r>
    </w:p>
    <w:p w:rsidR="00370CA0" w:rsidRDefault="00370CA0" w:rsidP="00370CA0">
      <w:pPr>
        <w:shd w:val="clear" w:color="auto" w:fill="FFFFFF"/>
        <w:spacing w:after="0" w:line="240" w:lineRule="auto"/>
        <w:textAlignment w:val="baseline"/>
        <w:rPr>
          <w:rFonts w:eastAsia="Times New Roman"/>
          <w:color w:val="0B0C0C"/>
          <w:sz w:val="36"/>
          <w:szCs w:val="36"/>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Enterprise zones are playing a vital role in driving forward the country’s economy.</w:t>
      </w:r>
    </w:p>
    <w:p w:rsidR="00370CA0" w:rsidRP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Enterprise zones are playing a vital role in driving forward the country’s economy, creating thousands of new jobs and paving the way for tens of thousands more, Communities Secretary Eric Pickles announced today (12 November 2014).</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The 24 enterprise zones are at the heart of the government’s ambitious long-term economic plan with latest figures showing they have created 12,530 jobs, attracted 434 new businesses and generated over £2 billion worth of private investment since opening for business.</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The government-backed sites are providing top-class fiscal incentives and world-class infrastructure, promoting growth across a range of key industries, including the automotive, aerospace, pharmaceutical and renewable industry sectors. They are also providing a significant boost to the UK’s construction industry and wider supply chain.</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This business focused approach has encouraged a number of high-profile investors to sign multi-million pound deals with the enterprise zones for the coming years. That means the creation of tens of thousands more jobs, ranging from highly skilled workers to apprentices. They include:</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London</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 xml:space="preserve">A £1 billion deal announced with Advanced Business Park, a Chinese developer, to transform Royal Albert Dock into the capital’s next business district, providing 20,000 jobs over 25 years. The ambition is to create a state-of-the-art business port aimed initially at Chinese and Asian business. This is alongside an ambitious redevelopment of nearby </w:t>
      </w:r>
      <w:proofErr w:type="spellStart"/>
      <w:r w:rsidRPr="00370CA0">
        <w:rPr>
          <w:rFonts w:eastAsia="Times New Roman"/>
          <w:color w:val="0B0C0C"/>
          <w:lang w:eastAsia="en-GB"/>
        </w:rPr>
        <w:t>Silvertown</w:t>
      </w:r>
      <w:proofErr w:type="spellEnd"/>
      <w:r w:rsidRPr="00370CA0">
        <w:rPr>
          <w:rFonts w:eastAsia="Times New Roman"/>
          <w:color w:val="0B0C0C"/>
          <w:lang w:eastAsia="en-GB"/>
        </w:rPr>
        <w:t xml:space="preserve"> Quays into homes, restaurants and commercial buildings, creating a further 21,000 jobs.</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Airport City Manchester</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Chinese investors signed a £650 million deal to create a new globally connected business destination at Manchester airport, creating 16,000 jobs over 12 years; followed by logistics giants DHL announcing plans for their new £100 million international logistics hub.</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Humber</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lastRenderedPageBreak/>
        <w:t>Siemens are building 2 factories as part of a massive offshore renewable energy development. Together with Associated British Ports they will invest £290 million, creating 1,000 jobs and an additional 300 jobs for construction. The development is expected to also create hundreds of jobs through the local supply chain.</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Leeds</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A £180 million deal with Veolia to build and operate a recycling and energy recovery facility at Newmarket Lane. When complete, the plant will be Europe’s largest timber-framed structure.</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Tees Valley</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 xml:space="preserve">A multi-million investment by US company Air Products to build </w:t>
      </w:r>
      <w:proofErr w:type="gramStart"/>
      <w:r w:rsidRPr="00370CA0">
        <w:rPr>
          <w:rFonts w:eastAsia="Times New Roman"/>
          <w:color w:val="0B0C0C"/>
          <w:lang w:eastAsia="en-GB"/>
        </w:rPr>
        <w:t>two new energy from waste plants</w:t>
      </w:r>
      <w:proofErr w:type="gramEnd"/>
      <w:r w:rsidRPr="00370CA0">
        <w:rPr>
          <w:rFonts w:eastAsia="Times New Roman"/>
          <w:color w:val="0B0C0C"/>
          <w:lang w:eastAsia="en-GB"/>
        </w:rPr>
        <w:t>. This will create more than 1,500 construction jobs wile helping stimulate the local economy.</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Sheffield</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The enterprise zone is home to the Advanced Manufacturing Research Centre, a pioneering research and development collaboration between the University of Sheffield and aircraft giants Boeing, which is helping train the next generation of engineers. The state-of-the-art centre opened in January and is training 150 apprentices every year.</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Communities Secretary Eric Pickles said:</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Enterprise zones are proving that our long-term economic plan is on track, creating thousands of jobs, attracting billions of pounds of investment and proving Britain is a great place to do business.</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This is just the start. We have worked hard over the past few years turning shovel-ready sites into job-ready sites. That work is now done and we are seeing more and more investors sign deals that will create tens of thousands more jobs over the coming years. That’s great news for local communities and great news for the economy.</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The government opened the zones in April 2012 as part of a 25-year project to rebalance the economy, offering tax incentives, simplified planning and super fast broadband to companies.</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That vision has provided a major boost to the UK construction sector with work already carried out to redevelop 85 hectares of land and deliver more than 47,000 square metres of new or refurbished floor space.</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This has included a number of speculative builds by investors keen to take advantage of the growing confidence in the Enterprise Zone programme, such as the landmark 2 Glass Wharf at Bristol Temple Quarter, which has recently announced its first tenant – accounting giants PricewaterhouseCoopers.</w:t>
      </w:r>
    </w:p>
    <w:p w:rsidR="00370CA0" w:rsidRDefault="00370CA0" w:rsidP="00370CA0">
      <w:pPr>
        <w:shd w:val="clear" w:color="auto" w:fill="FFFFFF"/>
        <w:spacing w:after="0" w:line="240" w:lineRule="auto"/>
        <w:textAlignment w:val="baseline"/>
        <w:outlineLvl w:val="1"/>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1"/>
        <w:rPr>
          <w:rFonts w:eastAsia="Times New Roman"/>
          <w:b/>
          <w:bCs/>
          <w:color w:val="0B0C0C"/>
          <w:lang w:eastAsia="en-GB"/>
        </w:rPr>
      </w:pPr>
      <w:r w:rsidRPr="00370CA0">
        <w:rPr>
          <w:rFonts w:eastAsia="Times New Roman"/>
          <w:b/>
          <w:bCs/>
          <w:color w:val="0B0C0C"/>
          <w:lang w:eastAsia="en-GB"/>
        </w:rPr>
        <w:t>Benefits of enterprise zones</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Financial benefits</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lastRenderedPageBreak/>
        <w:t xml:space="preserve">Firms can claim up to 100% business rates relief (worth up to £275,000) over a 5-year period. In some enterprise zones there are also sites available where you can claim Enhanced Capital Allowances for investment in plant and machinery. Within Enterprise zones, 100% of business rates paid </w:t>
      </w:r>
      <w:proofErr w:type="gramStart"/>
      <w:r w:rsidRPr="00370CA0">
        <w:rPr>
          <w:rFonts w:eastAsia="Times New Roman"/>
          <w:color w:val="0B0C0C"/>
          <w:lang w:eastAsia="en-GB"/>
        </w:rPr>
        <w:t>are</w:t>
      </w:r>
      <w:proofErr w:type="gramEnd"/>
      <w:r w:rsidRPr="00370CA0">
        <w:rPr>
          <w:rFonts w:eastAsia="Times New Roman"/>
          <w:color w:val="0B0C0C"/>
          <w:lang w:eastAsia="en-GB"/>
        </w:rPr>
        <w:t xml:space="preserve"> retained locally, creating funding for local infrastructure and other needs.</w:t>
      </w:r>
    </w:p>
    <w:p w:rsidR="00370CA0" w:rsidRDefault="00370CA0" w:rsidP="00370CA0">
      <w:pPr>
        <w:shd w:val="clear" w:color="auto" w:fill="FFFFFF"/>
        <w:spacing w:after="0" w:line="240" w:lineRule="auto"/>
        <w:textAlignment w:val="baseline"/>
        <w:rPr>
          <w:rFonts w:eastAsia="Times New Roman"/>
          <w:color w:val="0B0C0C"/>
          <w:lang w:eastAsia="en-GB"/>
        </w:rPr>
      </w:pP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The Chancellor announced at </w:t>
      </w:r>
      <w:hyperlink r:id="rId11" w:history="1">
        <w:r w:rsidRPr="00370CA0">
          <w:rPr>
            <w:rFonts w:eastAsia="Times New Roman"/>
            <w:color w:val="4C2C92"/>
            <w:u w:val="single"/>
            <w:bdr w:val="none" w:sz="0" w:space="0" w:color="auto" w:frame="1"/>
            <w:lang w:eastAsia="en-GB"/>
          </w:rPr>
          <w:t>Budget 2014</w:t>
        </w:r>
      </w:hyperlink>
      <w:r w:rsidRPr="00370CA0">
        <w:rPr>
          <w:rFonts w:eastAsia="Times New Roman"/>
          <w:color w:val="0B0C0C"/>
          <w:lang w:eastAsia="en-GB"/>
        </w:rPr>
        <w:t> that the deadlines for accessing business rate discounts and enhanced capital allowances on enterprise zones would be extended by 3 years. This means that businesses have until March 2018 to locate onto an enterprise zone to be able to access business rate discounts, which could be worth £275,000 per business over 5 years. On sites where enhanced capital allowances are available, businesses now have until March 2020 to make a qualifying investment, and can then write off up to £100 million against corporation tax.</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An on-site customer base</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Many of the enterprise zones are encouraging businesses in the same sector to cluster together, for mutual benefit. Some focus on automotive - others on energy or pharmaceuticals and healthcare. Major businesses are specifically choosing enterprise zones that can provide them with the goods and services they need.</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A straightforward planning process</w:t>
      </w:r>
    </w:p>
    <w:p w:rsidR="00370CA0" w:rsidRPr="00370CA0" w:rsidRDefault="00370CA0" w:rsidP="00370CA0">
      <w:pPr>
        <w:shd w:val="clear" w:color="auto" w:fill="FFFFFF"/>
        <w:spacing w:after="0" w:line="240" w:lineRule="auto"/>
        <w:textAlignment w:val="baseline"/>
        <w:rPr>
          <w:rFonts w:eastAsia="Times New Roman"/>
          <w:color w:val="0B0C0C"/>
          <w:lang w:eastAsia="en-GB"/>
        </w:rPr>
      </w:pPr>
      <w:r w:rsidRPr="00370CA0">
        <w:rPr>
          <w:rFonts w:eastAsia="Times New Roman"/>
          <w:color w:val="0B0C0C"/>
          <w:lang w:eastAsia="en-GB"/>
        </w:rPr>
        <w:t>Enterprise zones have a can-do attitude to planning through the use of simplified planning procedures - for example, local development orders grant automatic planning permission for specified types of development.</w:t>
      </w:r>
    </w:p>
    <w:p w:rsidR="00370CA0" w:rsidRDefault="00370CA0" w:rsidP="00370CA0">
      <w:pPr>
        <w:shd w:val="clear" w:color="auto" w:fill="FFFFFF"/>
        <w:spacing w:after="0" w:line="240" w:lineRule="auto"/>
        <w:textAlignment w:val="baseline"/>
        <w:outlineLvl w:val="2"/>
        <w:rPr>
          <w:rFonts w:eastAsia="Times New Roman"/>
          <w:b/>
          <w:bCs/>
          <w:color w:val="0B0C0C"/>
          <w:lang w:eastAsia="en-GB"/>
        </w:rPr>
      </w:pPr>
    </w:p>
    <w:p w:rsidR="00370CA0" w:rsidRPr="00370CA0" w:rsidRDefault="00370CA0" w:rsidP="00370CA0">
      <w:pPr>
        <w:shd w:val="clear" w:color="auto" w:fill="FFFFFF"/>
        <w:spacing w:after="0" w:line="240" w:lineRule="auto"/>
        <w:textAlignment w:val="baseline"/>
        <w:outlineLvl w:val="2"/>
        <w:rPr>
          <w:rFonts w:eastAsia="Times New Roman"/>
          <w:b/>
          <w:bCs/>
          <w:color w:val="0B0C0C"/>
          <w:lang w:eastAsia="en-GB"/>
        </w:rPr>
      </w:pPr>
      <w:r w:rsidRPr="00370CA0">
        <w:rPr>
          <w:rFonts w:eastAsia="Times New Roman"/>
          <w:b/>
          <w:bCs/>
          <w:color w:val="0B0C0C"/>
          <w:lang w:eastAsia="en-GB"/>
        </w:rPr>
        <w:t>Business-ready infrastructure</w:t>
      </w:r>
    </w:p>
    <w:p w:rsidR="00370CA0" w:rsidRPr="00370CA0" w:rsidRDefault="00370CA0" w:rsidP="00370CA0">
      <w:pPr>
        <w:shd w:val="clear" w:color="auto" w:fill="FFFFFF"/>
        <w:spacing w:after="0" w:line="240" w:lineRule="auto"/>
        <w:textAlignment w:val="baseline"/>
        <w:rPr>
          <w:rFonts w:eastAsia="Times New Roman"/>
          <w:color w:val="0B0C0C"/>
          <w:sz w:val="29"/>
          <w:szCs w:val="29"/>
          <w:lang w:eastAsia="en-GB"/>
        </w:rPr>
      </w:pPr>
      <w:r w:rsidRPr="00370CA0">
        <w:rPr>
          <w:rFonts w:eastAsia="Times New Roman"/>
          <w:color w:val="0B0C0C"/>
          <w:lang w:eastAsia="en-GB"/>
        </w:rPr>
        <w:t>Enterprise zones are developed with business in mind - this means they benefit from features like superfast broadband and easy access to motorways, rail, airports or ports.</w:t>
      </w:r>
    </w:p>
    <w:p w:rsidR="00CC289F" w:rsidRDefault="00CC289F">
      <w:pPr>
        <w:rPr>
          <w:b/>
        </w:rPr>
      </w:pPr>
    </w:p>
    <w:p w:rsidR="004A51AE" w:rsidRPr="004A51AE" w:rsidRDefault="004A51AE" w:rsidP="004A51AE">
      <w:pPr>
        <w:spacing w:after="75" w:line="240" w:lineRule="auto"/>
        <w:textAlignment w:val="baseline"/>
        <w:rPr>
          <w:rFonts w:eastAsia="Times New Roman"/>
          <w:color w:val="6F777B"/>
          <w:sz w:val="32"/>
          <w:szCs w:val="32"/>
          <w:lang w:eastAsia="en-GB"/>
        </w:rPr>
      </w:pPr>
      <w:r w:rsidRPr="004A51AE">
        <w:rPr>
          <w:rFonts w:eastAsia="Times New Roman"/>
          <w:color w:val="6F777B"/>
          <w:sz w:val="32"/>
          <w:szCs w:val="32"/>
          <w:lang w:eastAsia="en-GB"/>
        </w:rPr>
        <w:t>News story</w:t>
      </w:r>
    </w:p>
    <w:p w:rsidR="004A51AE" w:rsidRPr="004A51AE" w:rsidRDefault="004A51AE" w:rsidP="004A51AE">
      <w:pPr>
        <w:spacing w:after="0" w:line="240" w:lineRule="auto"/>
        <w:textAlignment w:val="baseline"/>
        <w:outlineLvl w:val="0"/>
        <w:rPr>
          <w:rFonts w:eastAsia="Times New Roman"/>
          <w:b/>
          <w:bCs/>
          <w:kern w:val="36"/>
          <w:sz w:val="28"/>
          <w:szCs w:val="28"/>
          <w:lang w:eastAsia="en-GB"/>
        </w:rPr>
      </w:pPr>
      <w:r w:rsidRPr="004A51AE">
        <w:rPr>
          <w:rFonts w:eastAsia="Times New Roman"/>
          <w:b/>
          <w:bCs/>
          <w:kern w:val="36"/>
          <w:sz w:val="28"/>
          <w:szCs w:val="28"/>
          <w:lang w:eastAsia="en-GB"/>
        </w:rPr>
        <w:t>Stephen Williams joins pupils in remembering First World War</w:t>
      </w:r>
    </w:p>
    <w:p w:rsidR="004A51AE" w:rsidRDefault="004A51AE" w:rsidP="004A51AE">
      <w:pPr>
        <w:spacing w:after="0" w:line="240" w:lineRule="auto"/>
        <w:textAlignment w:val="baseline"/>
        <w:rPr>
          <w:rFonts w:eastAsia="Times New Roman"/>
          <w:sz w:val="21"/>
          <w:szCs w:val="21"/>
          <w:lang w:eastAsia="en-GB"/>
        </w:rPr>
      </w:pPr>
    </w:p>
    <w:p w:rsidR="004A51AE" w:rsidRPr="004A51AE" w:rsidRDefault="004A51AE" w:rsidP="004A51AE">
      <w:pPr>
        <w:spacing w:after="0" w:line="240" w:lineRule="auto"/>
        <w:textAlignment w:val="baseline"/>
        <w:rPr>
          <w:rFonts w:eastAsia="Times New Roman"/>
          <w:sz w:val="21"/>
          <w:szCs w:val="21"/>
          <w:lang w:eastAsia="en-GB"/>
        </w:rPr>
      </w:pPr>
      <w:r w:rsidRPr="004A51AE">
        <w:rPr>
          <w:rFonts w:eastAsia="Times New Roman"/>
          <w:sz w:val="21"/>
          <w:szCs w:val="21"/>
          <w:lang w:eastAsia="en-GB"/>
        </w:rPr>
        <w:t>From:</w:t>
      </w:r>
      <w:r>
        <w:rPr>
          <w:rFonts w:eastAsia="Times New Roman"/>
          <w:sz w:val="21"/>
          <w:szCs w:val="21"/>
          <w:lang w:eastAsia="en-GB"/>
        </w:rPr>
        <w:t xml:space="preserve"> </w:t>
      </w:r>
      <w:hyperlink r:id="rId12" w:history="1">
        <w:r w:rsidRPr="004A51AE">
          <w:rPr>
            <w:rFonts w:eastAsia="Times New Roman"/>
            <w:color w:val="4C2C92"/>
            <w:sz w:val="21"/>
            <w:szCs w:val="21"/>
            <w:u w:val="single"/>
            <w:bdr w:val="none" w:sz="0" w:space="0" w:color="auto" w:frame="1"/>
            <w:lang w:eastAsia="en-GB"/>
          </w:rPr>
          <w:t>Department for Communities and Local Government</w:t>
        </w:r>
      </w:hyperlink>
      <w:r w:rsidRPr="004A51AE">
        <w:rPr>
          <w:rFonts w:eastAsia="Times New Roman"/>
          <w:sz w:val="21"/>
          <w:szCs w:val="21"/>
          <w:lang w:eastAsia="en-GB"/>
        </w:rPr>
        <w:t> and </w:t>
      </w:r>
      <w:hyperlink r:id="rId13" w:history="1">
        <w:r w:rsidRPr="004A51AE">
          <w:rPr>
            <w:rFonts w:eastAsia="Times New Roman"/>
            <w:color w:val="4C2C92"/>
            <w:sz w:val="21"/>
            <w:szCs w:val="21"/>
            <w:u w:val="single"/>
            <w:bdr w:val="none" w:sz="0" w:space="0" w:color="auto" w:frame="1"/>
            <w:lang w:eastAsia="en-GB"/>
          </w:rPr>
          <w:t>Stephen Williams MP</w:t>
        </w:r>
      </w:hyperlink>
    </w:p>
    <w:p w:rsidR="004A51AE" w:rsidRPr="004A51AE" w:rsidRDefault="004A51AE" w:rsidP="004A51AE">
      <w:pPr>
        <w:spacing w:after="0" w:line="240" w:lineRule="auto"/>
        <w:textAlignment w:val="baseline"/>
        <w:rPr>
          <w:rFonts w:eastAsia="Times New Roman"/>
          <w:sz w:val="21"/>
          <w:szCs w:val="21"/>
          <w:lang w:eastAsia="en-GB"/>
        </w:rPr>
      </w:pPr>
      <w:r w:rsidRPr="004A51AE">
        <w:rPr>
          <w:rFonts w:eastAsia="Times New Roman"/>
          <w:sz w:val="21"/>
          <w:szCs w:val="21"/>
          <w:lang w:eastAsia="en-GB"/>
        </w:rPr>
        <w:t>First published:</w:t>
      </w:r>
      <w:r>
        <w:rPr>
          <w:rFonts w:eastAsia="Times New Roman"/>
          <w:sz w:val="21"/>
          <w:szCs w:val="21"/>
          <w:lang w:eastAsia="en-GB"/>
        </w:rPr>
        <w:t xml:space="preserve"> </w:t>
      </w:r>
      <w:r w:rsidRPr="004A51AE">
        <w:rPr>
          <w:rFonts w:eastAsia="Times New Roman"/>
          <w:sz w:val="21"/>
          <w:szCs w:val="21"/>
          <w:lang w:eastAsia="en-GB"/>
        </w:rPr>
        <w:t>12 November 2014</w:t>
      </w:r>
    </w:p>
    <w:p w:rsidR="004A51AE" w:rsidRPr="004A51AE" w:rsidRDefault="004A51AE" w:rsidP="004A51AE">
      <w:pPr>
        <w:shd w:val="clear" w:color="auto" w:fill="FFFFFF"/>
        <w:spacing w:after="0" w:line="240" w:lineRule="auto"/>
        <w:textAlignment w:val="baseline"/>
        <w:rPr>
          <w:rFonts w:eastAsia="Times New Roman"/>
          <w:color w:val="0B0C0C"/>
          <w:lang w:eastAsia="en-GB"/>
        </w:rPr>
      </w:pPr>
    </w:p>
    <w:p w:rsidR="004A51AE" w:rsidRPr="004A51AE" w:rsidRDefault="004A51AE" w:rsidP="004A51AE">
      <w:pPr>
        <w:shd w:val="clear" w:color="auto" w:fill="FFFFFF"/>
        <w:spacing w:after="0" w:line="240" w:lineRule="auto"/>
        <w:textAlignment w:val="baseline"/>
        <w:rPr>
          <w:rFonts w:eastAsia="Times New Roman"/>
          <w:color w:val="0B0C0C"/>
          <w:lang w:eastAsia="en-GB"/>
        </w:rPr>
      </w:pPr>
      <w:r w:rsidRPr="004A51AE">
        <w:rPr>
          <w:rFonts w:eastAsia="Times New Roman"/>
          <w:color w:val="0B0C0C"/>
          <w:lang w:eastAsia="en-GB"/>
        </w:rPr>
        <w:t>On Armistice Day (11 Nov) the Communities Minister joined pupils hosting their Last Post event to mark the centenary of the First World War.</w:t>
      </w:r>
    </w:p>
    <w:p w:rsidR="004A51AE" w:rsidRPr="004A51AE" w:rsidRDefault="004A51AE" w:rsidP="004A51AE">
      <w:pPr>
        <w:shd w:val="clear" w:color="auto" w:fill="FFFFFF"/>
        <w:spacing w:after="0" w:line="360" w:lineRule="atLeast"/>
        <w:textAlignment w:val="baseline"/>
        <w:rPr>
          <w:rFonts w:eastAsia="Times New Roman"/>
          <w:color w:val="0B0C0C"/>
          <w:lang w:eastAsia="en-GB"/>
        </w:rPr>
      </w:pPr>
    </w:p>
    <w:p w:rsidR="004A51AE" w:rsidRPr="004A51AE" w:rsidRDefault="004A51AE" w:rsidP="004A51AE">
      <w:pPr>
        <w:shd w:val="clear" w:color="auto" w:fill="FFFFFF"/>
        <w:spacing w:after="150" w:line="240" w:lineRule="auto"/>
        <w:textAlignment w:val="baseline"/>
        <w:rPr>
          <w:rFonts w:eastAsia="Times New Roman"/>
          <w:color w:val="0B0C0C"/>
          <w:lang w:eastAsia="en-GB"/>
        </w:rPr>
      </w:pPr>
      <w:r w:rsidRPr="004A51AE">
        <w:rPr>
          <w:rFonts w:eastAsia="Times New Roman"/>
          <w:color w:val="0B0C0C"/>
          <w:lang w:eastAsia="en-GB"/>
        </w:rPr>
        <w:t>On Armistice Day (11 Nov) Communities Minister Stephen Williams joined pupils at Carshalton Boys Sports College hosting their Last Post event to mark the centenary of the First World War.</w:t>
      </w:r>
    </w:p>
    <w:p w:rsidR="004A51AE" w:rsidRPr="004A51AE" w:rsidRDefault="004A51AE" w:rsidP="004A51AE">
      <w:pPr>
        <w:shd w:val="clear" w:color="auto" w:fill="FFFFFF"/>
        <w:spacing w:before="150" w:after="150" w:line="240" w:lineRule="auto"/>
        <w:textAlignment w:val="baseline"/>
        <w:rPr>
          <w:rFonts w:eastAsia="Times New Roman"/>
          <w:color w:val="0B0C0C"/>
          <w:lang w:eastAsia="en-GB"/>
        </w:rPr>
      </w:pPr>
      <w:r w:rsidRPr="004A51AE">
        <w:rPr>
          <w:rFonts w:eastAsia="Times New Roman"/>
          <w:color w:val="0B0C0C"/>
          <w:lang w:eastAsia="en-GB"/>
        </w:rPr>
        <w:t>Across the country community groups are becoming active participants in the First World War Centenary researching their own local First World War heritage and holding musical recitals, everywhere from schools, libraries, museums and places of worship to community centres, football clubs and pubs.</w:t>
      </w:r>
    </w:p>
    <w:p w:rsidR="004A51AE" w:rsidRPr="004A51AE" w:rsidRDefault="004A51AE" w:rsidP="004A51AE">
      <w:pPr>
        <w:shd w:val="clear" w:color="auto" w:fill="FFFFFF"/>
        <w:spacing w:before="150" w:after="150" w:line="240" w:lineRule="auto"/>
        <w:textAlignment w:val="baseline"/>
        <w:rPr>
          <w:rFonts w:eastAsia="Times New Roman"/>
          <w:color w:val="0B0C0C"/>
          <w:lang w:eastAsia="en-GB"/>
        </w:rPr>
      </w:pPr>
      <w:r w:rsidRPr="004A51AE">
        <w:rPr>
          <w:rFonts w:eastAsia="Times New Roman"/>
          <w:color w:val="0B0C0C"/>
          <w:lang w:eastAsia="en-GB"/>
        </w:rPr>
        <w:lastRenderedPageBreak/>
        <w:t>At today’s event, a local bugler played The Last Post, with pupils accompanying. This was followed by the unveiling of the school’s new playground memorial to the fallen that includes the poem “Waiting”, written by pupil, Regan Cain.</w:t>
      </w:r>
    </w:p>
    <w:p w:rsidR="004A51AE" w:rsidRPr="004A51AE" w:rsidRDefault="004A51AE" w:rsidP="004A51AE">
      <w:pPr>
        <w:shd w:val="clear" w:color="auto" w:fill="FFFFFF"/>
        <w:spacing w:before="150" w:after="150" w:line="240" w:lineRule="auto"/>
        <w:textAlignment w:val="baseline"/>
        <w:rPr>
          <w:rFonts w:eastAsia="Times New Roman"/>
          <w:color w:val="0B0C0C"/>
          <w:lang w:eastAsia="en-GB"/>
        </w:rPr>
      </w:pPr>
      <w:r w:rsidRPr="004A51AE">
        <w:rPr>
          <w:rFonts w:eastAsia="Times New Roman"/>
          <w:color w:val="0B0C0C"/>
          <w:lang w:eastAsia="en-GB"/>
        </w:rPr>
        <w:t>Stephen Williams said:</w:t>
      </w:r>
    </w:p>
    <w:p w:rsidR="004A51AE" w:rsidRPr="004A51AE" w:rsidRDefault="004A51AE" w:rsidP="004A51AE">
      <w:pPr>
        <w:shd w:val="clear" w:color="auto" w:fill="FFFFFF"/>
        <w:spacing w:after="150" w:line="240" w:lineRule="auto"/>
        <w:textAlignment w:val="baseline"/>
        <w:rPr>
          <w:rFonts w:eastAsia="Times New Roman"/>
          <w:color w:val="0B0C0C"/>
          <w:lang w:eastAsia="en-GB"/>
        </w:rPr>
      </w:pPr>
      <w:r w:rsidRPr="004A51AE">
        <w:rPr>
          <w:rFonts w:eastAsia="Times New Roman"/>
          <w:color w:val="0B0C0C"/>
          <w:lang w:eastAsia="en-GB"/>
        </w:rPr>
        <w:t>Armistice Day is the time to reflect on those who gave their lives for the freedoms we enjoy today.</w:t>
      </w:r>
    </w:p>
    <w:p w:rsidR="004A51AE" w:rsidRPr="004A51AE" w:rsidRDefault="004A51AE" w:rsidP="004A51AE">
      <w:pPr>
        <w:shd w:val="clear" w:color="auto" w:fill="FFFFFF"/>
        <w:spacing w:before="150" w:after="150" w:line="240" w:lineRule="auto"/>
        <w:textAlignment w:val="baseline"/>
        <w:rPr>
          <w:rFonts w:eastAsia="Times New Roman"/>
          <w:color w:val="0B0C0C"/>
          <w:lang w:eastAsia="en-GB"/>
        </w:rPr>
      </w:pPr>
      <w:r w:rsidRPr="004A51AE">
        <w:rPr>
          <w:rFonts w:eastAsia="Times New Roman"/>
          <w:color w:val="0B0C0C"/>
          <w:lang w:eastAsia="en-GB"/>
        </w:rPr>
        <w:t>It was great privilege to join pupils at Carshalton Boys College paying tribute at their Last Post event. Seeing the whole school so involved and so engaged shows there is a real commitment to remember, not just in this centenary year but in the years to come.</w:t>
      </w:r>
    </w:p>
    <w:p w:rsidR="004A51AE" w:rsidRPr="004A51AE" w:rsidRDefault="004A51AE" w:rsidP="004A51AE">
      <w:pPr>
        <w:shd w:val="clear" w:color="auto" w:fill="FFFFFF"/>
        <w:spacing w:before="150" w:after="150" w:line="240" w:lineRule="auto"/>
        <w:textAlignment w:val="baseline"/>
        <w:rPr>
          <w:rFonts w:eastAsia="Times New Roman"/>
          <w:color w:val="0B0C0C"/>
          <w:lang w:eastAsia="en-GB"/>
        </w:rPr>
      </w:pPr>
      <w:r w:rsidRPr="004A51AE">
        <w:rPr>
          <w:rFonts w:eastAsia="Times New Roman"/>
          <w:color w:val="0B0C0C"/>
          <w:lang w:eastAsia="en-GB"/>
        </w:rPr>
        <w:t xml:space="preserve">The minister later joined in lessons specially adapted for the day that focussed on the First World War, including science classes transmitting </w:t>
      </w:r>
      <w:proofErr w:type="spellStart"/>
      <w:proofErr w:type="gramStart"/>
      <w:r w:rsidRPr="004A51AE">
        <w:rPr>
          <w:rFonts w:eastAsia="Times New Roman"/>
          <w:color w:val="0B0C0C"/>
          <w:lang w:eastAsia="en-GB"/>
        </w:rPr>
        <w:t>morse</w:t>
      </w:r>
      <w:proofErr w:type="spellEnd"/>
      <w:proofErr w:type="gramEnd"/>
      <w:r w:rsidRPr="004A51AE">
        <w:rPr>
          <w:rFonts w:eastAsia="Times New Roman"/>
          <w:color w:val="0B0C0C"/>
          <w:lang w:eastAsia="en-GB"/>
        </w:rPr>
        <w:t xml:space="preserve"> code, English pupils writing articles for the Wipers Times, and information technology classes mapping the trenches of the Western Front using online software.</w:t>
      </w:r>
    </w:p>
    <w:p w:rsidR="004A51AE" w:rsidRDefault="004A51AE" w:rsidP="00F03024">
      <w:pPr>
        <w:shd w:val="clear" w:color="auto" w:fill="FFFFFF"/>
        <w:spacing w:after="0" w:line="240" w:lineRule="auto"/>
        <w:textAlignment w:val="baseline"/>
        <w:rPr>
          <w:rFonts w:eastAsia="Times New Roman"/>
          <w:color w:val="0B0C0C"/>
          <w:lang w:eastAsia="en-GB"/>
        </w:rPr>
      </w:pPr>
      <w:r w:rsidRPr="004A51AE">
        <w:rPr>
          <w:rFonts w:eastAsia="Times New Roman"/>
          <w:color w:val="0B0C0C"/>
          <w:lang w:eastAsia="en-GB"/>
        </w:rPr>
        <w:t xml:space="preserve">Two pupils and a teacher from Carshalton Boys Sports College have also participated in the Battlefields Tours programme, which the department is funding in collaboration with the Department for Education. This provides the opportunity for a minimum of 2 pupils and 1 teacher from every state funded secondary school in England to visit battlefields on the Western Front </w:t>
      </w:r>
      <w:proofErr w:type="gramStart"/>
      <w:r w:rsidRPr="004A51AE">
        <w:rPr>
          <w:rFonts w:eastAsia="Times New Roman"/>
          <w:color w:val="0B0C0C"/>
          <w:lang w:eastAsia="en-GB"/>
        </w:rPr>
        <w:t>between 2014 to 2019</w:t>
      </w:r>
      <w:proofErr w:type="gramEnd"/>
      <w:r w:rsidRPr="004A51AE">
        <w:rPr>
          <w:rFonts w:eastAsia="Times New Roman"/>
          <w:color w:val="0B0C0C"/>
          <w:lang w:eastAsia="en-GB"/>
        </w:rPr>
        <w:t>. These tours form the centrepiece of a broader education programme aimed at transforming the teaching of the First World War in schools and creating an enduring legacy.</w:t>
      </w:r>
    </w:p>
    <w:p w:rsidR="00F03024" w:rsidRPr="004A51AE" w:rsidRDefault="00F03024" w:rsidP="00F03024">
      <w:pPr>
        <w:shd w:val="clear" w:color="auto" w:fill="FFFFFF"/>
        <w:spacing w:after="0" w:line="240" w:lineRule="auto"/>
        <w:textAlignment w:val="baseline"/>
        <w:rPr>
          <w:rFonts w:eastAsia="Times New Roman"/>
          <w:color w:val="0B0C0C"/>
          <w:lang w:eastAsia="en-GB"/>
        </w:rPr>
      </w:pPr>
    </w:p>
    <w:p w:rsidR="004A51AE" w:rsidRPr="004A51AE" w:rsidRDefault="004A51AE" w:rsidP="00F03024">
      <w:pPr>
        <w:shd w:val="clear" w:color="auto" w:fill="FFFFFF"/>
        <w:spacing w:after="0" w:line="240" w:lineRule="auto"/>
        <w:textAlignment w:val="baseline"/>
        <w:outlineLvl w:val="1"/>
        <w:rPr>
          <w:rFonts w:eastAsia="Times New Roman"/>
          <w:b/>
          <w:bCs/>
          <w:color w:val="0B0C0C"/>
          <w:lang w:eastAsia="en-GB"/>
        </w:rPr>
      </w:pPr>
      <w:r w:rsidRPr="004A51AE">
        <w:rPr>
          <w:rFonts w:eastAsia="Times New Roman"/>
          <w:b/>
          <w:bCs/>
          <w:color w:val="0B0C0C"/>
          <w:lang w:eastAsia="en-GB"/>
        </w:rPr>
        <w:t>Further information</w:t>
      </w:r>
    </w:p>
    <w:p w:rsidR="004A51AE" w:rsidRPr="004A51AE" w:rsidRDefault="004A51AE" w:rsidP="004A51AE">
      <w:pPr>
        <w:shd w:val="clear" w:color="auto" w:fill="FFFFFF"/>
        <w:spacing w:after="0" w:line="240" w:lineRule="auto"/>
        <w:textAlignment w:val="baseline"/>
        <w:rPr>
          <w:rFonts w:eastAsia="Times New Roman"/>
          <w:color w:val="0B0C0C"/>
          <w:lang w:eastAsia="en-GB"/>
        </w:rPr>
      </w:pPr>
      <w:r w:rsidRPr="004A51AE">
        <w:rPr>
          <w:rFonts w:eastAsia="Times New Roman"/>
          <w:color w:val="0B0C0C"/>
          <w:lang w:eastAsia="en-GB"/>
        </w:rPr>
        <w:t>The Last Post will take place across the Centenary with a series of Last Post fortnights which will be linked to a specific theme. See </w:t>
      </w:r>
      <w:hyperlink r:id="rId14" w:history="1">
        <w:r w:rsidRPr="004A51AE">
          <w:rPr>
            <w:rFonts w:eastAsia="Times New Roman"/>
            <w:color w:val="4C2C92"/>
            <w:u w:val="single"/>
            <w:bdr w:val="none" w:sz="0" w:space="0" w:color="auto" w:frame="1"/>
            <w:lang w:eastAsia="en-GB"/>
          </w:rPr>
          <w:t>more information</w:t>
        </w:r>
      </w:hyperlink>
      <w:r w:rsidRPr="004A51AE">
        <w:rPr>
          <w:rFonts w:eastAsia="Times New Roman"/>
          <w:color w:val="0B0C0C"/>
          <w:lang w:eastAsia="en-GB"/>
        </w:rPr>
        <w:t> on the Last Post and your nearest events.</w:t>
      </w:r>
    </w:p>
    <w:p w:rsidR="004A51AE" w:rsidRPr="004A51AE" w:rsidRDefault="004A51AE" w:rsidP="004A51AE">
      <w:pPr>
        <w:shd w:val="clear" w:color="auto" w:fill="FFFFFF"/>
        <w:spacing w:before="150" w:after="150" w:line="240" w:lineRule="auto"/>
        <w:textAlignment w:val="baseline"/>
        <w:rPr>
          <w:rFonts w:eastAsia="Times New Roman"/>
          <w:color w:val="0B0C0C"/>
          <w:lang w:eastAsia="en-GB"/>
        </w:rPr>
      </w:pPr>
      <w:r w:rsidRPr="004A51AE">
        <w:rPr>
          <w:rFonts w:eastAsia="Times New Roman"/>
          <w:color w:val="0B0C0C"/>
          <w:lang w:eastAsia="en-GB"/>
        </w:rPr>
        <w:t>2014 marks 100 years since the start of the First World War. To honour and remember the lives of those who served in and were affected by the war the government is leading a national centenary programme of ceremonial events, cultural activity and education.</w:t>
      </w:r>
    </w:p>
    <w:p w:rsidR="004A51AE" w:rsidRPr="004A51AE" w:rsidRDefault="004A51AE" w:rsidP="004A51AE">
      <w:pPr>
        <w:shd w:val="clear" w:color="auto" w:fill="FFFFFF"/>
        <w:spacing w:after="0" w:line="240" w:lineRule="auto"/>
        <w:textAlignment w:val="baseline"/>
        <w:rPr>
          <w:rFonts w:eastAsia="Times New Roman"/>
          <w:color w:val="0B0C0C"/>
          <w:lang w:eastAsia="en-GB"/>
        </w:rPr>
      </w:pPr>
      <w:r w:rsidRPr="004A51AE">
        <w:rPr>
          <w:rFonts w:eastAsia="Times New Roman"/>
          <w:color w:val="0B0C0C"/>
          <w:lang w:eastAsia="en-GB"/>
        </w:rPr>
        <w:t xml:space="preserve">For more information on how the government is building a fitting commemoration of this significant milestone in world history, please </w:t>
      </w:r>
      <w:proofErr w:type="spellStart"/>
      <w:r w:rsidRPr="004A51AE">
        <w:rPr>
          <w:rFonts w:eastAsia="Times New Roman"/>
          <w:color w:val="0B0C0C"/>
          <w:lang w:eastAsia="en-GB"/>
        </w:rPr>
        <w:t>see</w:t>
      </w:r>
      <w:hyperlink r:id="rId15" w:history="1">
        <w:r w:rsidRPr="004A51AE">
          <w:rPr>
            <w:rFonts w:eastAsia="Times New Roman"/>
            <w:color w:val="4C2C92"/>
            <w:u w:val="single"/>
            <w:bdr w:val="none" w:sz="0" w:space="0" w:color="auto" w:frame="1"/>
            <w:lang w:eastAsia="en-GB"/>
          </w:rPr>
          <w:t>First</w:t>
        </w:r>
        <w:proofErr w:type="spellEnd"/>
        <w:r w:rsidRPr="004A51AE">
          <w:rPr>
            <w:rFonts w:eastAsia="Times New Roman"/>
            <w:color w:val="4C2C92"/>
            <w:u w:val="single"/>
            <w:bdr w:val="none" w:sz="0" w:space="0" w:color="auto" w:frame="1"/>
            <w:lang w:eastAsia="en-GB"/>
          </w:rPr>
          <w:t xml:space="preserve"> World War Centenary</w:t>
        </w:r>
      </w:hyperlink>
      <w:r w:rsidRPr="004A51AE">
        <w:rPr>
          <w:rFonts w:eastAsia="Times New Roman"/>
          <w:color w:val="0B0C0C"/>
          <w:lang w:eastAsia="en-GB"/>
        </w:rPr>
        <w:t>.</w:t>
      </w:r>
    </w:p>
    <w:p w:rsidR="004A51AE" w:rsidRPr="004A51AE" w:rsidRDefault="004A51AE" w:rsidP="004A51AE">
      <w:pPr>
        <w:shd w:val="clear" w:color="auto" w:fill="FFFFFF"/>
        <w:spacing w:after="0" w:line="240" w:lineRule="auto"/>
        <w:textAlignment w:val="baseline"/>
        <w:rPr>
          <w:rFonts w:eastAsia="Times New Roman"/>
          <w:color w:val="0B0C0C"/>
          <w:lang w:eastAsia="en-GB"/>
        </w:rPr>
      </w:pPr>
      <w:r w:rsidRPr="004A51AE">
        <w:rPr>
          <w:rFonts w:eastAsia="Times New Roman"/>
          <w:color w:val="0B0C0C"/>
          <w:lang w:eastAsia="en-GB"/>
        </w:rPr>
        <w:t>See more information on the First World War </w:t>
      </w:r>
      <w:hyperlink r:id="rId16" w:history="1">
        <w:r w:rsidRPr="004A51AE">
          <w:rPr>
            <w:rFonts w:eastAsia="Times New Roman"/>
            <w:color w:val="4C2C92"/>
            <w:u w:val="single"/>
            <w:bdr w:val="none" w:sz="0" w:space="0" w:color="auto" w:frame="1"/>
            <w:lang w:eastAsia="en-GB"/>
          </w:rPr>
          <w:t xml:space="preserve">Centenary Battlefield </w:t>
        </w:r>
        <w:proofErr w:type="spellStart"/>
        <w:r w:rsidRPr="004A51AE">
          <w:rPr>
            <w:rFonts w:eastAsia="Times New Roman"/>
            <w:color w:val="4C2C92"/>
            <w:u w:val="single"/>
            <w:bdr w:val="none" w:sz="0" w:space="0" w:color="auto" w:frame="1"/>
            <w:lang w:eastAsia="en-GB"/>
          </w:rPr>
          <w:t>Tours</w:t>
        </w:r>
      </w:hyperlink>
      <w:r w:rsidRPr="004A51AE">
        <w:rPr>
          <w:rFonts w:eastAsia="Times New Roman"/>
          <w:color w:val="0B0C0C"/>
          <w:lang w:eastAsia="en-GB"/>
        </w:rPr>
        <w:t>run</w:t>
      </w:r>
      <w:proofErr w:type="spellEnd"/>
      <w:r w:rsidRPr="004A51AE">
        <w:rPr>
          <w:rFonts w:eastAsia="Times New Roman"/>
          <w:color w:val="0B0C0C"/>
          <w:lang w:eastAsia="en-GB"/>
        </w:rPr>
        <w:t xml:space="preserve"> by the Institute of Education.</w:t>
      </w:r>
    </w:p>
    <w:p w:rsidR="00FB767C" w:rsidRDefault="00FB767C">
      <w:pPr>
        <w:rPr>
          <w:b/>
        </w:rPr>
      </w:pPr>
    </w:p>
    <w:p w:rsidR="005154BE" w:rsidRPr="00F80FD9" w:rsidRDefault="005154BE" w:rsidP="005154BE">
      <w:pPr>
        <w:spacing w:after="75" w:line="240" w:lineRule="auto"/>
        <w:textAlignment w:val="baseline"/>
        <w:rPr>
          <w:rFonts w:eastAsia="Times New Roman"/>
          <w:color w:val="808080" w:themeColor="background1" w:themeShade="80"/>
          <w:sz w:val="32"/>
          <w:szCs w:val="32"/>
          <w:lang w:eastAsia="en-GB"/>
        </w:rPr>
      </w:pPr>
      <w:r w:rsidRPr="00F80FD9">
        <w:rPr>
          <w:rFonts w:eastAsia="Times New Roman"/>
          <w:color w:val="808080" w:themeColor="background1" w:themeShade="80"/>
          <w:sz w:val="32"/>
          <w:szCs w:val="32"/>
          <w:lang w:eastAsia="en-GB"/>
        </w:rPr>
        <w:t>Press release</w:t>
      </w:r>
    </w:p>
    <w:p w:rsidR="005154BE" w:rsidRPr="00F80FD9" w:rsidRDefault="005154BE" w:rsidP="005154BE">
      <w:pPr>
        <w:spacing w:after="0" w:line="240" w:lineRule="auto"/>
        <w:textAlignment w:val="baseline"/>
        <w:outlineLvl w:val="0"/>
        <w:rPr>
          <w:rFonts w:eastAsia="Times New Roman"/>
          <w:b/>
          <w:bCs/>
          <w:kern w:val="36"/>
          <w:sz w:val="28"/>
          <w:szCs w:val="28"/>
          <w:lang w:eastAsia="en-GB"/>
        </w:rPr>
      </w:pPr>
      <w:proofErr w:type="spellStart"/>
      <w:r w:rsidRPr="00F80FD9">
        <w:rPr>
          <w:rFonts w:eastAsia="Times New Roman"/>
          <w:b/>
          <w:bCs/>
          <w:kern w:val="36"/>
          <w:sz w:val="28"/>
          <w:szCs w:val="28"/>
          <w:lang w:eastAsia="en-GB"/>
        </w:rPr>
        <w:t>Housebuilding</w:t>
      </w:r>
      <w:proofErr w:type="spellEnd"/>
      <w:r w:rsidRPr="00F80FD9">
        <w:rPr>
          <w:rFonts w:eastAsia="Times New Roman"/>
          <w:b/>
          <w:bCs/>
          <w:kern w:val="36"/>
          <w:sz w:val="28"/>
          <w:szCs w:val="28"/>
          <w:lang w:eastAsia="en-GB"/>
        </w:rPr>
        <w:t xml:space="preserve"> efforts reap real results</w:t>
      </w:r>
    </w:p>
    <w:p w:rsidR="005154BE" w:rsidRDefault="005154BE" w:rsidP="005154BE">
      <w:pPr>
        <w:spacing w:after="0" w:line="240" w:lineRule="auto"/>
        <w:textAlignment w:val="baseline"/>
        <w:rPr>
          <w:rFonts w:eastAsia="Times New Roman"/>
          <w:lang w:eastAsia="en-GB"/>
        </w:rPr>
      </w:pPr>
    </w:p>
    <w:p w:rsidR="005154BE" w:rsidRPr="00F80FD9" w:rsidRDefault="005154BE" w:rsidP="005154BE">
      <w:pPr>
        <w:spacing w:after="0" w:line="240" w:lineRule="auto"/>
        <w:textAlignment w:val="baseline"/>
        <w:rPr>
          <w:rFonts w:eastAsia="Times New Roman"/>
          <w:lang w:eastAsia="en-GB"/>
        </w:rPr>
      </w:pPr>
      <w:r w:rsidRPr="00F80FD9">
        <w:rPr>
          <w:rFonts w:eastAsia="Times New Roman"/>
          <w:lang w:eastAsia="en-GB"/>
        </w:rPr>
        <w:t xml:space="preserve">From: </w:t>
      </w:r>
      <w:hyperlink r:id="rId17" w:history="1">
        <w:r w:rsidRPr="00F80FD9">
          <w:rPr>
            <w:rFonts w:eastAsia="Times New Roman"/>
            <w:color w:val="4C2C92"/>
            <w:u w:val="single"/>
            <w:bdr w:val="none" w:sz="0" w:space="0" w:color="auto" w:frame="1"/>
            <w:lang w:eastAsia="en-GB"/>
          </w:rPr>
          <w:t>Department for Communities and Local Government</w:t>
        </w:r>
      </w:hyperlink>
      <w:r w:rsidRPr="00F80FD9">
        <w:rPr>
          <w:rFonts w:eastAsia="Times New Roman"/>
          <w:lang w:eastAsia="en-GB"/>
        </w:rPr>
        <w:t> and </w:t>
      </w:r>
      <w:hyperlink r:id="rId18" w:history="1">
        <w:r w:rsidRPr="00F80FD9">
          <w:rPr>
            <w:rFonts w:eastAsia="Times New Roman"/>
            <w:color w:val="4C2C92"/>
            <w:u w:val="single"/>
            <w:bdr w:val="none" w:sz="0" w:space="0" w:color="auto" w:frame="1"/>
            <w:lang w:eastAsia="en-GB"/>
          </w:rPr>
          <w:t>Brandon Lewis MP</w:t>
        </w:r>
      </w:hyperlink>
    </w:p>
    <w:p w:rsidR="005154BE" w:rsidRPr="00F80FD9" w:rsidRDefault="005154BE" w:rsidP="005154BE">
      <w:pPr>
        <w:spacing w:after="0" w:line="240" w:lineRule="auto"/>
        <w:textAlignment w:val="baseline"/>
        <w:rPr>
          <w:rFonts w:eastAsia="Times New Roman"/>
          <w:lang w:eastAsia="en-GB"/>
        </w:rPr>
      </w:pPr>
      <w:r w:rsidRPr="00F80FD9">
        <w:rPr>
          <w:rFonts w:eastAsia="Times New Roman"/>
          <w:lang w:eastAsia="en-GB"/>
        </w:rPr>
        <w:t>First published: 13 November 2014</w:t>
      </w:r>
    </w:p>
    <w:p w:rsidR="005154BE" w:rsidRDefault="005154BE" w:rsidP="005154BE">
      <w:pPr>
        <w:shd w:val="clear" w:color="auto" w:fill="FFFFFF"/>
        <w:spacing w:after="0" w:line="240" w:lineRule="auto"/>
        <w:textAlignment w:val="baseline"/>
        <w:rPr>
          <w:rFonts w:eastAsia="Times New Roman"/>
          <w:color w:val="0B0C0C"/>
          <w:lang w:eastAsia="en-GB"/>
        </w:rPr>
      </w:pPr>
    </w:p>
    <w:p w:rsidR="005154BE" w:rsidRPr="00F80FD9" w:rsidRDefault="005154BE" w:rsidP="005154BE">
      <w:pPr>
        <w:shd w:val="clear" w:color="auto" w:fill="FFFFFF"/>
        <w:spacing w:after="150" w:line="240" w:lineRule="auto"/>
        <w:textAlignment w:val="baseline"/>
        <w:rPr>
          <w:rFonts w:eastAsia="Times New Roman"/>
          <w:color w:val="0B0C0C"/>
          <w:lang w:eastAsia="en-GB"/>
        </w:rPr>
      </w:pPr>
      <w:r w:rsidRPr="00F80FD9">
        <w:rPr>
          <w:rFonts w:eastAsia="Times New Roman"/>
          <w:color w:val="0B0C0C"/>
          <w:lang w:eastAsia="en-GB"/>
        </w:rPr>
        <w:t>The numbers of new homes in England has risen by 10% over the past year – the highest percentage increase in 12 years, new figures today show (13 November 2014).</w:t>
      </w:r>
    </w:p>
    <w:p w:rsidR="005154BE" w:rsidRPr="00F80FD9"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lastRenderedPageBreak/>
        <w:t>Housing Minister Brandon Lewis welcomed the news, which means the government has now delivered over half a million additional new homes since 2010.</w:t>
      </w:r>
    </w:p>
    <w:p w:rsidR="005154BE"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t>It comes as the numbers of first-time buyers remain at their highest level since 2007, while new figures show the numbers of repossessions are now at their lowest since records began in 2008.</w:t>
      </w:r>
      <w:r>
        <w:rPr>
          <w:rFonts w:eastAsia="Times New Roman"/>
          <w:color w:val="0B0C0C"/>
          <w:lang w:eastAsia="en-GB"/>
        </w:rPr>
        <w:t xml:space="preserve"> </w:t>
      </w:r>
      <w:r>
        <w:rPr>
          <w:rFonts w:eastAsia="Times New Roman"/>
          <w:color w:val="0B0C0C"/>
          <w:lang w:eastAsia="en-GB"/>
        </w:rPr>
        <w:br/>
      </w:r>
    </w:p>
    <w:p w:rsidR="005154BE" w:rsidRPr="00F80FD9" w:rsidRDefault="005154BE" w:rsidP="005154BE">
      <w:pPr>
        <w:shd w:val="clear" w:color="auto" w:fill="FFFFFF"/>
        <w:spacing w:before="150" w:after="150" w:line="240" w:lineRule="auto"/>
        <w:textAlignment w:val="baseline"/>
        <w:rPr>
          <w:rFonts w:eastAsia="Times New Roman"/>
          <w:b/>
          <w:bCs/>
          <w:color w:val="0B0C0C"/>
          <w:lang w:eastAsia="en-GB"/>
        </w:rPr>
      </w:pPr>
      <w:r w:rsidRPr="00F80FD9">
        <w:rPr>
          <w:rFonts w:eastAsia="Times New Roman"/>
          <w:b/>
          <w:bCs/>
          <w:color w:val="0B0C0C"/>
          <w:lang w:eastAsia="en-GB"/>
        </w:rPr>
        <w:t>Building the homes communities want and need</w:t>
      </w:r>
    </w:p>
    <w:p w:rsidR="005154BE" w:rsidRPr="00F80FD9"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t>Housing is a key part of the government’s long-term economic plan.</w:t>
      </w:r>
    </w:p>
    <w:p w:rsidR="005154BE" w:rsidRPr="00F80FD9"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t>Today’s figures mean the net supply of housing is now at its highest since 2010.</w:t>
      </w:r>
    </w:p>
    <w:p w:rsidR="005154BE" w:rsidRPr="00F80FD9"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t>The vast majority of the new homes delivered over the past 12 months have been newly-built, and it means that since 2010 the government has delivered a net increase of over 530,000 new additional homes across England.</w:t>
      </w:r>
    </w:p>
    <w:p w:rsidR="005154BE" w:rsidRPr="00F80FD9"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t>The government has introduced a range of measures to get the country building. These include:</w:t>
      </w:r>
    </w:p>
    <w:p w:rsidR="005154BE" w:rsidRPr="00F80FD9" w:rsidRDefault="005154BE" w:rsidP="005154BE">
      <w:pPr>
        <w:numPr>
          <w:ilvl w:val="0"/>
          <w:numId w:val="1"/>
        </w:numPr>
        <w:shd w:val="clear" w:color="auto" w:fill="FFFFFF"/>
        <w:spacing w:after="0" w:line="240" w:lineRule="auto"/>
        <w:ind w:left="300"/>
        <w:textAlignment w:val="baseline"/>
        <w:rPr>
          <w:rFonts w:eastAsia="Times New Roman"/>
          <w:color w:val="0B0C0C"/>
          <w:lang w:eastAsia="en-GB"/>
        </w:rPr>
      </w:pPr>
      <w:r w:rsidRPr="00F80FD9">
        <w:rPr>
          <w:rFonts w:eastAsia="Times New Roman"/>
          <w:color w:val="0B0C0C"/>
          <w:lang w:eastAsia="en-GB"/>
        </w:rPr>
        <w:t>reforming the planning system, putting power back in the hands of residents through local and neighbourhood plans – meaning over the past 12 months planning permission was granted on 230,000 new homes</w:t>
      </w:r>
    </w:p>
    <w:p w:rsidR="005154BE" w:rsidRPr="00F80FD9" w:rsidRDefault="005154BE" w:rsidP="005154BE">
      <w:pPr>
        <w:numPr>
          <w:ilvl w:val="0"/>
          <w:numId w:val="1"/>
        </w:numPr>
        <w:shd w:val="clear" w:color="auto" w:fill="FFFFFF"/>
        <w:spacing w:after="0" w:line="240" w:lineRule="auto"/>
        <w:ind w:left="300"/>
        <w:textAlignment w:val="baseline"/>
        <w:rPr>
          <w:rFonts w:eastAsia="Times New Roman"/>
          <w:color w:val="0B0C0C"/>
          <w:lang w:eastAsia="en-GB"/>
        </w:rPr>
      </w:pPr>
      <w:r w:rsidRPr="00F80FD9">
        <w:rPr>
          <w:rFonts w:eastAsia="Times New Roman"/>
          <w:color w:val="0B0C0C"/>
          <w:lang w:eastAsia="en-GB"/>
        </w:rPr>
        <w:t>investing £19.5 billion public and private funding in an affordable homes programme - since 2010 over 200,000 new affordable homes have been delivered</w:t>
      </w:r>
    </w:p>
    <w:p w:rsidR="005154BE" w:rsidRPr="00F80FD9" w:rsidRDefault="005154BE" w:rsidP="005154BE">
      <w:pPr>
        <w:numPr>
          <w:ilvl w:val="0"/>
          <w:numId w:val="1"/>
        </w:numPr>
        <w:shd w:val="clear" w:color="auto" w:fill="FFFFFF"/>
        <w:spacing w:after="0" w:line="240" w:lineRule="auto"/>
        <w:ind w:left="300"/>
        <w:textAlignment w:val="baseline"/>
        <w:rPr>
          <w:rFonts w:eastAsia="Times New Roman"/>
          <w:color w:val="0B0C0C"/>
          <w:lang w:eastAsia="en-GB"/>
        </w:rPr>
      </w:pPr>
      <w:r w:rsidRPr="00F80FD9">
        <w:rPr>
          <w:rFonts w:eastAsia="Times New Roman"/>
          <w:color w:val="0B0C0C"/>
          <w:lang w:eastAsia="en-GB"/>
        </w:rPr>
        <w:t xml:space="preserve">introducing schemes like the Help to Buy, which have helped over 54,000 households onto the property ladder with a fraction of the deposit they would normally require, while at the same time leading </w:t>
      </w:r>
      <w:proofErr w:type="spellStart"/>
      <w:r w:rsidRPr="00F80FD9">
        <w:rPr>
          <w:rFonts w:eastAsia="Times New Roman"/>
          <w:color w:val="0B0C0C"/>
          <w:lang w:eastAsia="en-GB"/>
        </w:rPr>
        <w:t>housebuilders</w:t>
      </w:r>
      <w:proofErr w:type="spellEnd"/>
      <w:r w:rsidRPr="00F80FD9">
        <w:rPr>
          <w:rFonts w:eastAsia="Times New Roman"/>
          <w:color w:val="0B0C0C"/>
          <w:lang w:eastAsia="en-GB"/>
        </w:rPr>
        <w:t xml:space="preserve"> to build more homes in direct response to this increased demand</w:t>
      </w:r>
    </w:p>
    <w:p w:rsidR="005154BE" w:rsidRPr="00F80FD9"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t>But the government has also tackled the deficit it inherited, helping to keep interest rates at their record low and mortgages more affordable.</w:t>
      </w:r>
    </w:p>
    <w:p w:rsidR="005154BE" w:rsidRPr="00F80FD9" w:rsidRDefault="005154BE" w:rsidP="005154BE">
      <w:pPr>
        <w:shd w:val="clear" w:color="auto" w:fill="FFFFFF"/>
        <w:spacing w:after="0" w:line="240" w:lineRule="auto"/>
        <w:textAlignment w:val="baseline"/>
        <w:rPr>
          <w:rFonts w:eastAsia="Times New Roman"/>
          <w:color w:val="0B0C0C"/>
          <w:lang w:eastAsia="en-GB"/>
        </w:rPr>
      </w:pPr>
      <w:r w:rsidRPr="00F80FD9">
        <w:rPr>
          <w:rFonts w:eastAsia="Times New Roman"/>
          <w:color w:val="0B0C0C"/>
          <w:lang w:eastAsia="en-GB"/>
        </w:rPr>
        <w:t>As a result, </w:t>
      </w:r>
      <w:hyperlink r:id="rId19" w:history="1">
        <w:r w:rsidRPr="00F80FD9">
          <w:rPr>
            <w:rFonts w:eastAsia="Times New Roman"/>
            <w:color w:val="4C2C92"/>
            <w:u w:val="single"/>
            <w:bdr w:val="none" w:sz="0" w:space="0" w:color="auto" w:frame="1"/>
            <w:lang w:eastAsia="en-GB"/>
          </w:rPr>
          <w:t>new figures</w:t>
        </w:r>
      </w:hyperlink>
      <w:r w:rsidRPr="00F80FD9">
        <w:rPr>
          <w:rFonts w:eastAsia="Times New Roman"/>
          <w:color w:val="0B0C0C"/>
          <w:lang w:eastAsia="en-GB"/>
        </w:rPr>
        <w:t> published today by the Council of Mortgage Lenders show the number of repossessions at 5,000 for the third quarter of 2014 (July to September). Latest </w:t>
      </w:r>
      <w:hyperlink r:id="rId20" w:history="1">
        <w:r w:rsidRPr="00F80FD9">
          <w:rPr>
            <w:rFonts w:eastAsia="Times New Roman"/>
            <w:color w:val="4C2C92"/>
            <w:u w:val="single"/>
            <w:bdr w:val="none" w:sz="0" w:space="0" w:color="auto" w:frame="1"/>
            <w:lang w:eastAsia="en-GB"/>
          </w:rPr>
          <w:t>forecasts</w:t>
        </w:r>
      </w:hyperlink>
      <w:r w:rsidRPr="00F80FD9">
        <w:rPr>
          <w:rFonts w:eastAsia="Times New Roman"/>
          <w:color w:val="0B0C0C"/>
          <w:lang w:eastAsia="en-GB"/>
        </w:rPr>
        <w:t> commissioned by DCLG also anticipate repossessions falling in 2015 and 2016.</w:t>
      </w:r>
    </w:p>
    <w:p w:rsidR="005154BE" w:rsidRPr="00F80FD9"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t>Housing Minister Brandon Lewis said:</w:t>
      </w:r>
    </w:p>
    <w:p w:rsidR="005154BE" w:rsidRPr="00F80FD9" w:rsidRDefault="005154BE" w:rsidP="005154BE">
      <w:pPr>
        <w:shd w:val="clear" w:color="auto" w:fill="FFFFFF"/>
        <w:spacing w:after="150" w:line="240" w:lineRule="auto"/>
        <w:textAlignment w:val="baseline"/>
        <w:rPr>
          <w:rFonts w:eastAsia="Times New Roman"/>
          <w:color w:val="0B0C0C"/>
          <w:lang w:eastAsia="en-GB"/>
        </w:rPr>
      </w:pPr>
      <w:r w:rsidRPr="00F80FD9">
        <w:rPr>
          <w:rFonts w:eastAsia="Times New Roman"/>
          <w:color w:val="0B0C0C"/>
          <w:lang w:eastAsia="en-GB"/>
        </w:rPr>
        <w:t>I’m determined that we do all we can to get the country building and help hard-working people into home ownership.</w:t>
      </w:r>
    </w:p>
    <w:p w:rsidR="005154BE" w:rsidRPr="00F80FD9" w:rsidRDefault="005154BE" w:rsidP="005154BE">
      <w:pPr>
        <w:shd w:val="clear" w:color="auto" w:fill="FFFFFF"/>
        <w:spacing w:after="0" w:line="240" w:lineRule="auto"/>
        <w:textAlignment w:val="baseline"/>
        <w:rPr>
          <w:rFonts w:eastAsia="Times New Roman"/>
          <w:color w:val="0B0C0C"/>
          <w:lang w:eastAsia="en-GB"/>
        </w:rPr>
      </w:pPr>
      <w:hyperlink r:id="rId21" w:history="1">
        <w:r w:rsidRPr="00F80FD9">
          <w:rPr>
            <w:rFonts w:eastAsia="Times New Roman"/>
            <w:color w:val="4C2C92"/>
            <w:u w:val="single"/>
            <w:bdr w:val="none" w:sz="0" w:space="0" w:color="auto" w:frame="1"/>
            <w:lang w:eastAsia="en-GB"/>
          </w:rPr>
          <w:t>Today’s figures</w:t>
        </w:r>
      </w:hyperlink>
      <w:r w:rsidRPr="00F80FD9">
        <w:rPr>
          <w:rFonts w:eastAsia="Times New Roman"/>
          <w:color w:val="0B0C0C"/>
          <w:lang w:eastAsia="en-GB"/>
        </w:rPr>
        <w:t> show how our efforts are delivering real results, with the net supply of new homes up 10% over the past year and over half a million new homes delivered since 2010.</w:t>
      </w:r>
    </w:p>
    <w:p w:rsidR="005154BE"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color w:val="0B0C0C"/>
          <w:lang w:eastAsia="en-GB"/>
        </w:rPr>
        <w:t>But it’s also about helping people to buy and stay in their own homes – and by tackling the record deficit we inherited we’ve kept interest rates low, the numbers of new homeowners at their highest since 2007 and the numbers of repossessions at their lowest level since records began in 2008.</w:t>
      </w:r>
      <w:r>
        <w:rPr>
          <w:rFonts w:eastAsia="Times New Roman"/>
          <w:color w:val="0B0C0C"/>
          <w:lang w:eastAsia="en-GB"/>
        </w:rPr>
        <w:t xml:space="preserve"> </w:t>
      </w:r>
    </w:p>
    <w:p w:rsidR="005154BE" w:rsidRPr="00F80FD9" w:rsidRDefault="005154BE" w:rsidP="005154BE">
      <w:pPr>
        <w:shd w:val="clear" w:color="auto" w:fill="FFFFFF"/>
        <w:spacing w:before="150" w:after="150" w:line="240" w:lineRule="auto"/>
        <w:textAlignment w:val="baseline"/>
        <w:rPr>
          <w:rFonts w:eastAsia="Times New Roman"/>
          <w:color w:val="0B0C0C"/>
          <w:lang w:eastAsia="en-GB"/>
        </w:rPr>
      </w:pPr>
      <w:r w:rsidRPr="00F80FD9">
        <w:rPr>
          <w:rFonts w:eastAsia="Times New Roman"/>
          <w:b/>
          <w:bCs/>
          <w:color w:val="0B0C0C"/>
          <w:lang w:eastAsia="en-GB"/>
        </w:rPr>
        <w:t>Further information</w:t>
      </w:r>
    </w:p>
    <w:p w:rsidR="005154BE" w:rsidRPr="00F80FD9" w:rsidRDefault="005154BE" w:rsidP="005154BE">
      <w:pPr>
        <w:shd w:val="clear" w:color="auto" w:fill="FFFFFF"/>
        <w:spacing w:after="0" w:line="240" w:lineRule="auto"/>
        <w:textAlignment w:val="baseline"/>
        <w:rPr>
          <w:rFonts w:eastAsia="Times New Roman"/>
          <w:color w:val="0B0C0C"/>
          <w:lang w:eastAsia="en-GB"/>
        </w:rPr>
      </w:pPr>
      <w:r w:rsidRPr="00F80FD9">
        <w:rPr>
          <w:rFonts w:eastAsia="Times New Roman"/>
          <w:color w:val="0B0C0C"/>
          <w:lang w:eastAsia="en-GB"/>
        </w:rPr>
        <w:t>See the </w:t>
      </w:r>
      <w:hyperlink r:id="rId22" w:history="1">
        <w:r w:rsidRPr="00F80FD9">
          <w:rPr>
            <w:rFonts w:eastAsia="Times New Roman"/>
            <w:color w:val="005EA5"/>
            <w:u w:val="single"/>
            <w:bdr w:val="none" w:sz="0" w:space="0" w:color="auto" w:frame="1"/>
            <w:lang w:eastAsia="en-GB"/>
          </w:rPr>
          <w:t>net supply of housing statistics</w:t>
        </w:r>
      </w:hyperlink>
      <w:r w:rsidRPr="00F80FD9">
        <w:rPr>
          <w:rFonts w:eastAsia="Times New Roman"/>
          <w:color w:val="0B0C0C"/>
          <w:lang w:eastAsia="en-GB"/>
        </w:rPr>
        <w:t> published today.</w:t>
      </w:r>
    </w:p>
    <w:p w:rsidR="005154BE" w:rsidRPr="00F80FD9" w:rsidRDefault="005154BE" w:rsidP="005154BE">
      <w:pPr>
        <w:shd w:val="clear" w:color="auto" w:fill="FFFFFF"/>
        <w:spacing w:after="0" w:line="240" w:lineRule="auto"/>
        <w:textAlignment w:val="baseline"/>
        <w:rPr>
          <w:rFonts w:eastAsia="Times New Roman"/>
          <w:color w:val="0B0C0C"/>
          <w:lang w:eastAsia="en-GB"/>
        </w:rPr>
      </w:pPr>
      <w:r w:rsidRPr="00F80FD9">
        <w:rPr>
          <w:rFonts w:eastAsia="Times New Roman"/>
          <w:color w:val="0B0C0C"/>
          <w:lang w:eastAsia="en-GB"/>
        </w:rPr>
        <w:t>The Council of Mortgage Lenders has today also published </w:t>
      </w:r>
      <w:hyperlink r:id="rId23" w:history="1">
        <w:r w:rsidRPr="00F80FD9">
          <w:rPr>
            <w:rFonts w:eastAsia="Times New Roman"/>
            <w:color w:val="4C2C92"/>
            <w:u w:val="single"/>
            <w:bdr w:val="none" w:sz="0" w:space="0" w:color="auto" w:frame="1"/>
            <w:lang w:eastAsia="en-GB"/>
          </w:rPr>
          <w:t>new figures</w:t>
        </w:r>
      </w:hyperlink>
      <w:r w:rsidRPr="00F80FD9">
        <w:rPr>
          <w:rFonts w:eastAsia="Times New Roman"/>
          <w:color w:val="0B0C0C"/>
          <w:lang w:eastAsia="en-GB"/>
        </w:rPr>
        <w:t>.</w:t>
      </w:r>
    </w:p>
    <w:p w:rsidR="005154BE" w:rsidRDefault="005154BE" w:rsidP="005154BE">
      <w:pPr>
        <w:rPr>
          <w:b/>
        </w:rPr>
      </w:pPr>
    </w:p>
    <w:p w:rsidR="005154BE" w:rsidRPr="002915ED" w:rsidRDefault="005154BE" w:rsidP="005154BE">
      <w:pPr>
        <w:spacing w:after="75" w:line="240" w:lineRule="auto"/>
        <w:textAlignment w:val="baseline"/>
        <w:rPr>
          <w:rFonts w:eastAsia="Times New Roman"/>
          <w:color w:val="6F777B"/>
          <w:sz w:val="32"/>
          <w:szCs w:val="32"/>
          <w:lang w:eastAsia="en-GB"/>
        </w:rPr>
      </w:pPr>
      <w:r w:rsidRPr="002915ED">
        <w:rPr>
          <w:rFonts w:eastAsia="Times New Roman"/>
          <w:color w:val="6F777B"/>
          <w:sz w:val="32"/>
          <w:szCs w:val="32"/>
          <w:lang w:eastAsia="en-GB"/>
        </w:rPr>
        <w:t>Press release</w:t>
      </w:r>
    </w:p>
    <w:p w:rsidR="005154BE" w:rsidRPr="002915ED" w:rsidRDefault="005154BE" w:rsidP="005154BE">
      <w:pPr>
        <w:spacing w:after="0" w:line="240" w:lineRule="auto"/>
        <w:textAlignment w:val="baseline"/>
        <w:outlineLvl w:val="0"/>
        <w:rPr>
          <w:rFonts w:eastAsia="Times New Roman"/>
          <w:b/>
          <w:bCs/>
          <w:kern w:val="36"/>
          <w:sz w:val="28"/>
          <w:szCs w:val="28"/>
          <w:lang w:eastAsia="en-GB"/>
        </w:rPr>
      </w:pPr>
      <w:r w:rsidRPr="002915ED">
        <w:rPr>
          <w:rFonts w:eastAsia="Times New Roman"/>
          <w:b/>
          <w:bCs/>
          <w:kern w:val="36"/>
          <w:sz w:val="28"/>
          <w:szCs w:val="28"/>
          <w:lang w:eastAsia="en-GB"/>
        </w:rPr>
        <w:t>£3.4 million boost for communities to save a local building or asset</w:t>
      </w:r>
    </w:p>
    <w:p w:rsidR="005154BE" w:rsidRDefault="005154BE" w:rsidP="005154BE">
      <w:pPr>
        <w:spacing w:after="0" w:line="240" w:lineRule="auto"/>
        <w:textAlignment w:val="baseline"/>
        <w:rPr>
          <w:rFonts w:eastAsia="Times New Roman"/>
          <w:sz w:val="21"/>
          <w:szCs w:val="21"/>
          <w:lang w:eastAsia="en-GB"/>
        </w:rPr>
      </w:pPr>
    </w:p>
    <w:p w:rsidR="005154BE" w:rsidRPr="002915ED" w:rsidRDefault="005154BE" w:rsidP="005154BE">
      <w:pPr>
        <w:spacing w:after="0" w:line="240" w:lineRule="auto"/>
        <w:textAlignment w:val="baseline"/>
        <w:rPr>
          <w:rFonts w:eastAsia="Times New Roman"/>
          <w:sz w:val="21"/>
          <w:szCs w:val="21"/>
          <w:lang w:eastAsia="en-GB"/>
        </w:rPr>
      </w:pPr>
      <w:r w:rsidRPr="002915ED">
        <w:rPr>
          <w:rFonts w:eastAsia="Times New Roman"/>
          <w:sz w:val="21"/>
          <w:szCs w:val="21"/>
          <w:lang w:eastAsia="en-GB"/>
        </w:rPr>
        <w:t>From:</w:t>
      </w:r>
      <w:r>
        <w:rPr>
          <w:rFonts w:eastAsia="Times New Roman"/>
          <w:sz w:val="21"/>
          <w:szCs w:val="21"/>
          <w:lang w:eastAsia="en-GB"/>
        </w:rPr>
        <w:t xml:space="preserve"> </w:t>
      </w:r>
      <w:hyperlink r:id="rId24" w:history="1">
        <w:r w:rsidRPr="002915ED">
          <w:rPr>
            <w:rFonts w:eastAsia="Times New Roman"/>
            <w:color w:val="4C2C92"/>
            <w:sz w:val="21"/>
            <w:szCs w:val="21"/>
            <w:u w:val="single"/>
            <w:bdr w:val="none" w:sz="0" w:space="0" w:color="auto" w:frame="1"/>
            <w:lang w:eastAsia="en-GB"/>
          </w:rPr>
          <w:t>Department for Communities and Local Government</w:t>
        </w:r>
      </w:hyperlink>
      <w:r w:rsidRPr="002915ED">
        <w:rPr>
          <w:rFonts w:eastAsia="Times New Roman"/>
          <w:sz w:val="21"/>
          <w:szCs w:val="21"/>
          <w:lang w:eastAsia="en-GB"/>
        </w:rPr>
        <w:t> and </w:t>
      </w:r>
      <w:hyperlink r:id="rId25" w:history="1">
        <w:r w:rsidRPr="002915ED">
          <w:rPr>
            <w:rFonts w:eastAsia="Times New Roman"/>
            <w:color w:val="4C2C92"/>
            <w:sz w:val="21"/>
            <w:szCs w:val="21"/>
            <w:u w:val="single"/>
            <w:bdr w:val="none" w:sz="0" w:space="0" w:color="auto" w:frame="1"/>
            <w:lang w:eastAsia="en-GB"/>
          </w:rPr>
          <w:t>Stephen Williams MP</w:t>
        </w:r>
      </w:hyperlink>
    </w:p>
    <w:p w:rsidR="005154BE" w:rsidRPr="002915ED" w:rsidRDefault="005154BE" w:rsidP="005154BE">
      <w:pPr>
        <w:spacing w:after="0" w:line="240" w:lineRule="auto"/>
        <w:textAlignment w:val="baseline"/>
        <w:rPr>
          <w:rFonts w:eastAsia="Times New Roman"/>
          <w:sz w:val="21"/>
          <w:szCs w:val="21"/>
          <w:lang w:eastAsia="en-GB"/>
        </w:rPr>
      </w:pPr>
      <w:r w:rsidRPr="002915ED">
        <w:rPr>
          <w:rFonts w:eastAsia="Times New Roman"/>
          <w:sz w:val="21"/>
          <w:szCs w:val="21"/>
          <w:lang w:eastAsia="en-GB"/>
        </w:rPr>
        <w:t>First published:</w:t>
      </w:r>
      <w:r>
        <w:rPr>
          <w:rFonts w:eastAsia="Times New Roman"/>
          <w:sz w:val="21"/>
          <w:szCs w:val="21"/>
          <w:lang w:eastAsia="en-GB"/>
        </w:rPr>
        <w:t xml:space="preserve"> </w:t>
      </w:r>
      <w:r w:rsidRPr="002915ED">
        <w:rPr>
          <w:rFonts w:eastAsia="Times New Roman"/>
          <w:sz w:val="21"/>
          <w:szCs w:val="21"/>
          <w:lang w:eastAsia="en-GB"/>
        </w:rPr>
        <w:t>14 November 2014</w:t>
      </w:r>
    </w:p>
    <w:p w:rsidR="005154BE" w:rsidRDefault="005154BE" w:rsidP="005154BE">
      <w:pPr>
        <w:shd w:val="clear" w:color="auto" w:fill="FFFFFF"/>
        <w:spacing w:after="0" w:line="240" w:lineRule="auto"/>
        <w:textAlignment w:val="baseline"/>
        <w:rPr>
          <w:rFonts w:eastAsia="Times New Roman"/>
          <w:color w:val="0B0C0C"/>
          <w:sz w:val="36"/>
          <w:szCs w:val="36"/>
          <w:lang w:eastAsia="en-GB"/>
        </w:rPr>
      </w:pP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Five community buildings to receive government boost to help them reopen to the public or transform their existing use.</w:t>
      </w:r>
    </w:p>
    <w:p w:rsidR="005154BE" w:rsidRPr="002915ED" w:rsidRDefault="005154BE" w:rsidP="005154BE">
      <w:pPr>
        <w:shd w:val="clear" w:color="auto" w:fill="FFFFFF"/>
        <w:spacing w:after="0" w:line="360" w:lineRule="atLeast"/>
        <w:textAlignment w:val="baseline"/>
        <w:rPr>
          <w:rFonts w:eastAsia="Times New Roman"/>
          <w:color w:val="0B0C0C"/>
          <w:lang w:eastAsia="en-GB"/>
        </w:rPr>
      </w:pPr>
    </w:p>
    <w:p w:rsidR="005154BE" w:rsidRPr="002915ED" w:rsidRDefault="005154BE" w:rsidP="005154BE">
      <w:pPr>
        <w:shd w:val="clear" w:color="auto" w:fill="FFFFFF"/>
        <w:spacing w:after="150" w:line="240" w:lineRule="auto"/>
        <w:textAlignment w:val="baseline"/>
        <w:rPr>
          <w:rFonts w:eastAsia="Times New Roman"/>
          <w:color w:val="0B0C0C"/>
          <w:lang w:eastAsia="en-GB"/>
        </w:rPr>
      </w:pPr>
      <w:r w:rsidRPr="002915ED">
        <w:rPr>
          <w:rFonts w:eastAsia="Times New Roman"/>
          <w:color w:val="0B0C0C"/>
          <w:lang w:eastAsia="en-GB"/>
        </w:rPr>
        <w:t>Five community buildings including a Grade II* listed lido, a village shop, a former stable block as well as former derelict land are to receive a £3.4 million government boost to help them reopen to the public or transform their existing use.</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t>These buildings and sites across England are all valued community assets, and today’s funding will pay for repairs, refurbishment and create local jobs.</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t>Each community asset will receive between £130,000 and £440,000 from a £3.4 million Department for Communities and Local Government community assets fund, managed by the Social Investment Business Group. Further allocations from the fund will be made later this year (2014).</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t>Communities minister Stephen Williams said:</w:t>
      </w:r>
    </w:p>
    <w:p w:rsidR="005154BE" w:rsidRPr="002915ED" w:rsidRDefault="005154BE" w:rsidP="005154BE">
      <w:pPr>
        <w:shd w:val="clear" w:color="auto" w:fill="FFFFFF"/>
        <w:spacing w:after="150" w:line="240" w:lineRule="auto"/>
        <w:textAlignment w:val="baseline"/>
        <w:rPr>
          <w:rFonts w:eastAsia="Times New Roman"/>
          <w:color w:val="0B0C0C"/>
          <w:lang w:eastAsia="en-GB"/>
        </w:rPr>
      </w:pPr>
      <w:r w:rsidRPr="002915ED">
        <w:rPr>
          <w:rFonts w:eastAsia="Times New Roman"/>
          <w:color w:val="0B0C0C"/>
          <w:lang w:eastAsia="en-GB"/>
        </w:rPr>
        <w:t>Local people and communities know best how they want to run things, from setting up neighbourhood plans deciding on new development to taking over local services.</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t>The monies announced today will help these 6 inspirational schemes get off the ground and not only will they provide leisure, cultural and care facilities for the future, they will also create local jobs, helping to build both a stronger economy and a fairer society.</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The assets receiving funding in this round are:</w:t>
      </w:r>
    </w:p>
    <w:p w:rsidR="005154BE" w:rsidRDefault="005154BE" w:rsidP="005154BE">
      <w:pPr>
        <w:shd w:val="clear" w:color="auto" w:fill="FFFFFF"/>
        <w:spacing w:after="0" w:line="240" w:lineRule="auto"/>
        <w:textAlignment w:val="baseline"/>
        <w:outlineLvl w:val="2"/>
        <w:rPr>
          <w:rFonts w:eastAsia="Times New Roman"/>
          <w:b/>
          <w:bCs/>
          <w:color w:val="0B0C0C"/>
          <w:lang w:eastAsia="en-GB"/>
        </w:rPr>
      </w:pPr>
    </w:p>
    <w:p w:rsidR="005154BE" w:rsidRPr="002915ED" w:rsidRDefault="005154BE" w:rsidP="005154BE">
      <w:pPr>
        <w:shd w:val="clear" w:color="auto" w:fill="FFFFFF"/>
        <w:spacing w:after="0" w:line="240" w:lineRule="auto"/>
        <w:textAlignment w:val="baseline"/>
        <w:outlineLvl w:val="2"/>
        <w:rPr>
          <w:rFonts w:eastAsia="Times New Roman"/>
          <w:b/>
          <w:bCs/>
          <w:color w:val="0B0C0C"/>
          <w:lang w:eastAsia="en-GB"/>
        </w:rPr>
      </w:pPr>
      <w:r w:rsidRPr="002915ED">
        <w:rPr>
          <w:rFonts w:eastAsia="Times New Roman"/>
          <w:b/>
          <w:bCs/>
          <w:color w:val="0B0C0C"/>
          <w:lang w:eastAsia="en-GB"/>
        </w:rPr>
        <w:t>Eyes Open Community Interest Company, Suffolk</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£266, 968 - the aim of this project is to purchase the freehold to a Grade II* listed former bank ensuring the sustainability of a Community Arts Centre in the small market town of Eye in rural Suffolk.</w:t>
      </w:r>
    </w:p>
    <w:p w:rsidR="005154BE" w:rsidRDefault="005154BE" w:rsidP="005154BE">
      <w:pPr>
        <w:shd w:val="clear" w:color="auto" w:fill="FFFFFF"/>
        <w:spacing w:after="0" w:line="240" w:lineRule="auto"/>
        <w:textAlignment w:val="baseline"/>
        <w:outlineLvl w:val="2"/>
        <w:rPr>
          <w:rFonts w:eastAsia="Times New Roman"/>
          <w:b/>
          <w:bCs/>
          <w:color w:val="0B0C0C"/>
          <w:lang w:eastAsia="en-GB"/>
        </w:rPr>
      </w:pPr>
    </w:p>
    <w:p w:rsidR="005154BE" w:rsidRPr="002915ED" w:rsidRDefault="005154BE" w:rsidP="005154BE">
      <w:pPr>
        <w:shd w:val="clear" w:color="auto" w:fill="FFFFFF"/>
        <w:spacing w:after="0" w:line="240" w:lineRule="auto"/>
        <w:textAlignment w:val="baseline"/>
        <w:outlineLvl w:val="2"/>
        <w:rPr>
          <w:rFonts w:eastAsia="Times New Roman"/>
          <w:b/>
          <w:bCs/>
          <w:color w:val="0B0C0C"/>
          <w:lang w:eastAsia="en-GB"/>
        </w:rPr>
      </w:pPr>
      <w:proofErr w:type="spellStart"/>
      <w:r w:rsidRPr="002915ED">
        <w:rPr>
          <w:rFonts w:eastAsia="Times New Roman"/>
          <w:b/>
          <w:bCs/>
          <w:color w:val="0B0C0C"/>
          <w:lang w:eastAsia="en-GB"/>
        </w:rPr>
        <w:t>Ilmington</w:t>
      </w:r>
      <w:proofErr w:type="spellEnd"/>
      <w:r w:rsidRPr="002915ED">
        <w:rPr>
          <w:rFonts w:eastAsia="Times New Roman"/>
          <w:b/>
          <w:bCs/>
          <w:color w:val="0B0C0C"/>
          <w:lang w:eastAsia="en-GB"/>
        </w:rPr>
        <w:t xml:space="preserve"> Community Shop Ltd, Warwickshire</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£135,000 as a contribution towards the purchase and refurbishment costs of a church building no longer used as a place of worship. The building will be converted into a viable community centre consisting of a shop and café. The shop will also serve as an informal meeting place particularly in the summer as it is regularly visited by cyclists and walkers passing through. This new venture will bring social, economic and environmental benefits to the area and will also be of particular benefit to residents who find walking difficult.</w:t>
      </w:r>
    </w:p>
    <w:p w:rsidR="005154BE" w:rsidRDefault="005154BE" w:rsidP="005154BE">
      <w:pPr>
        <w:shd w:val="clear" w:color="auto" w:fill="FFFFFF"/>
        <w:spacing w:after="0" w:line="240" w:lineRule="auto"/>
        <w:textAlignment w:val="baseline"/>
        <w:outlineLvl w:val="2"/>
        <w:rPr>
          <w:rFonts w:eastAsia="Times New Roman"/>
          <w:b/>
          <w:bCs/>
          <w:color w:val="0B0C0C"/>
          <w:lang w:eastAsia="en-GB"/>
        </w:rPr>
      </w:pPr>
    </w:p>
    <w:p w:rsidR="005154BE" w:rsidRPr="002915ED" w:rsidRDefault="005154BE" w:rsidP="005154BE">
      <w:pPr>
        <w:shd w:val="clear" w:color="auto" w:fill="FFFFFF"/>
        <w:spacing w:after="0" w:line="240" w:lineRule="auto"/>
        <w:textAlignment w:val="baseline"/>
        <w:outlineLvl w:val="2"/>
        <w:rPr>
          <w:rFonts w:eastAsia="Times New Roman"/>
          <w:b/>
          <w:bCs/>
          <w:color w:val="0B0C0C"/>
          <w:lang w:eastAsia="en-GB"/>
        </w:rPr>
      </w:pPr>
      <w:proofErr w:type="spellStart"/>
      <w:r w:rsidRPr="002915ED">
        <w:rPr>
          <w:rFonts w:eastAsia="Times New Roman"/>
          <w:b/>
          <w:bCs/>
          <w:color w:val="0B0C0C"/>
          <w:lang w:eastAsia="en-GB"/>
        </w:rPr>
        <w:t>Saltdean</w:t>
      </w:r>
      <w:proofErr w:type="spellEnd"/>
      <w:r w:rsidRPr="002915ED">
        <w:rPr>
          <w:rFonts w:eastAsia="Times New Roman"/>
          <w:b/>
          <w:bCs/>
          <w:color w:val="0B0C0C"/>
          <w:lang w:eastAsia="en-GB"/>
        </w:rPr>
        <w:t xml:space="preserve"> Lido Community Interest Company, </w:t>
      </w:r>
      <w:proofErr w:type="spellStart"/>
      <w:r w:rsidRPr="002915ED">
        <w:rPr>
          <w:rFonts w:eastAsia="Times New Roman"/>
          <w:b/>
          <w:bCs/>
          <w:color w:val="0B0C0C"/>
          <w:lang w:eastAsia="en-GB"/>
        </w:rPr>
        <w:t>Saltdean</w:t>
      </w:r>
      <w:proofErr w:type="spellEnd"/>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 xml:space="preserve">£439,800 to refurbish the </w:t>
      </w:r>
      <w:proofErr w:type="spellStart"/>
      <w:r w:rsidRPr="002915ED">
        <w:rPr>
          <w:rFonts w:eastAsia="Times New Roman"/>
          <w:color w:val="0B0C0C"/>
          <w:lang w:eastAsia="en-GB"/>
        </w:rPr>
        <w:t>Saltdean</w:t>
      </w:r>
      <w:proofErr w:type="spellEnd"/>
      <w:r w:rsidRPr="002915ED">
        <w:rPr>
          <w:rFonts w:eastAsia="Times New Roman"/>
          <w:color w:val="0B0C0C"/>
          <w:lang w:eastAsia="en-GB"/>
        </w:rPr>
        <w:t xml:space="preserve"> Lido site, a Grade II* listed, 1930’s art deco building, located less than 5 miles from Brighton pier. The ultimate aim is to </w:t>
      </w:r>
      <w:r w:rsidRPr="002915ED">
        <w:rPr>
          <w:rFonts w:eastAsia="Times New Roman"/>
          <w:color w:val="0B0C0C"/>
          <w:lang w:eastAsia="en-GB"/>
        </w:rPr>
        <w:lastRenderedPageBreak/>
        <w:t xml:space="preserve">extensively renovate and conserve the entire </w:t>
      </w:r>
      <w:proofErr w:type="spellStart"/>
      <w:r w:rsidRPr="002915ED">
        <w:rPr>
          <w:rFonts w:eastAsia="Times New Roman"/>
          <w:color w:val="0B0C0C"/>
          <w:lang w:eastAsia="en-GB"/>
        </w:rPr>
        <w:t>Saltdean</w:t>
      </w:r>
      <w:proofErr w:type="spellEnd"/>
      <w:r w:rsidRPr="002915ED">
        <w:rPr>
          <w:rFonts w:eastAsia="Times New Roman"/>
          <w:color w:val="0B0C0C"/>
          <w:lang w:eastAsia="en-GB"/>
        </w:rPr>
        <w:t xml:space="preserve"> Lido complex to use all year round as a centre for </w:t>
      </w:r>
      <w:proofErr w:type="spellStart"/>
      <w:r w:rsidRPr="002915ED">
        <w:rPr>
          <w:rFonts w:eastAsia="Times New Roman"/>
          <w:color w:val="0B0C0C"/>
          <w:lang w:eastAsia="en-GB"/>
        </w:rPr>
        <w:t>Saltdean</w:t>
      </w:r>
      <w:proofErr w:type="spellEnd"/>
      <w:r w:rsidRPr="002915ED">
        <w:rPr>
          <w:rFonts w:eastAsia="Times New Roman"/>
          <w:color w:val="0B0C0C"/>
          <w:lang w:eastAsia="en-GB"/>
        </w:rPr>
        <w:t>. This grant will help them open the pool in summer 2015 and run community events and a cafe.</w:t>
      </w:r>
    </w:p>
    <w:p w:rsidR="005154BE" w:rsidRDefault="005154BE" w:rsidP="005154BE">
      <w:pPr>
        <w:shd w:val="clear" w:color="auto" w:fill="FFFFFF"/>
        <w:spacing w:after="0" w:line="240" w:lineRule="auto"/>
        <w:textAlignment w:val="baseline"/>
        <w:outlineLvl w:val="2"/>
        <w:rPr>
          <w:rFonts w:eastAsia="Times New Roman"/>
          <w:b/>
          <w:bCs/>
          <w:color w:val="0B0C0C"/>
          <w:lang w:eastAsia="en-GB"/>
        </w:rPr>
      </w:pPr>
    </w:p>
    <w:p w:rsidR="005154BE" w:rsidRPr="002915ED" w:rsidRDefault="005154BE" w:rsidP="005154BE">
      <w:pPr>
        <w:shd w:val="clear" w:color="auto" w:fill="FFFFFF"/>
        <w:spacing w:after="0" w:line="240" w:lineRule="auto"/>
        <w:textAlignment w:val="baseline"/>
        <w:outlineLvl w:val="2"/>
        <w:rPr>
          <w:rFonts w:eastAsia="Times New Roman"/>
          <w:b/>
          <w:bCs/>
          <w:color w:val="0B0C0C"/>
          <w:lang w:eastAsia="en-GB"/>
        </w:rPr>
      </w:pPr>
      <w:r w:rsidRPr="002915ED">
        <w:rPr>
          <w:rFonts w:eastAsia="Times New Roman"/>
          <w:b/>
          <w:bCs/>
          <w:color w:val="0B0C0C"/>
          <w:lang w:eastAsia="en-GB"/>
        </w:rPr>
        <w:t>Squash Nutrition, Liverpool</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 xml:space="preserve">£382,573 to purchase and develop derelict land in </w:t>
      </w:r>
      <w:proofErr w:type="spellStart"/>
      <w:r w:rsidRPr="002915ED">
        <w:rPr>
          <w:rFonts w:eastAsia="Times New Roman"/>
          <w:color w:val="0B0C0C"/>
          <w:lang w:eastAsia="en-GB"/>
        </w:rPr>
        <w:t>Toxteth</w:t>
      </w:r>
      <w:proofErr w:type="spellEnd"/>
      <w:r w:rsidRPr="002915ED">
        <w:rPr>
          <w:rFonts w:eastAsia="Times New Roman"/>
          <w:color w:val="0B0C0C"/>
          <w:lang w:eastAsia="en-GB"/>
        </w:rPr>
        <w:t xml:space="preserve">, Liverpool, to build and develop a community food centre called </w:t>
      </w:r>
      <w:proofErr w:type="spellStart"/>
      <w:r w:rsidRPr="002915ED">
        <w:rPr>
          <w:rFonts w:eastAsia="Times New Roman"/>
          <w:color w:val="0B0C0C"/>
          <w:lang w:eastAsia="en-GB"/>
        </w:rPr>
        <w:t>Toxteth</w:t>
      </w:r>
      <w:proofErr w:type="spellEnd"/>
      <w:r w:rsidRPr="002915ED">
        <w:rPr>
          <w:rFonts w:eastAsia="Times New Roman"/>
          <w:color w:val="0B0C0C"/>
          <w:lang w:eastAsia="en-GB"/>
        </w:rPr>
        <w:t xml:space="preserve"> Food Central. The group intend to build a space from which they can deliver community services and develop an integrated community food garden. Services will include skills training, volunteer experiences, fairly priced food in an urban food shop, free nutritional health training, a local community cafe and opportunities for sharing health support.</w:t>
      </w:r>
    </w:p>
    <w:p w:rsidR="005154BE" w:rsidRDefault="005154BE" w:rsidP="005154BE">
      <w:pPr>
        <w:shd w:val="clear" w:color="auto" w:fill="FFFFFF"/>
        <w:spacing w:after="0" w:line="240" w:lineRule="auto"/>
        <w:textAlignment w:val="baseline"/>
        <w:outlineLvl w:val="2"/>
        <w:rPr>
          <w:rFonts w:eastAsia="Times New Roman"/>
          <w:b/>
          <w:bCs/>
          <w:color w:val="0B0C0C"/>
          <w:lang w:eastAsia="en-GB"/>
        </w:rPr>
      </w:pPr>
    </w:p>
    <w:p w:rsidR="005154BE" w:rsidRPr="002915ED" w:rsidRDefault="005154BE" w:rsidP="005154BE">
      <w:pPr>
        <w:shd w:val="clear" w:color="auto" w:fill="FFFFFF"/>
        <w:spacing w:after="0" w:line="240" w:lineRule="auto"/>
        <w:textAlignment w:val="baseline"/>
        <w:outlineLvl w:val="2"/>
        <w:rPr>
          <w:rFonts w:eastAsia="Times New Roman"/>
          <w:b/>
          <w:bCs/>
          <w:color w:val="0B0C0C"/>
          <w:lang w:eastAsia="en-GB"/>
        </w:rPr>
      </w:pPr>
      <w:r w:rsidRPr="002915ED">
        <w:rPr>
          <w:rFonts w:eastAsia="Times New Roman"/>
          <w:b/>
          <w:bCs/>
          <w:color w:val="0B0C0C"/>
          <w:lang w:eastAsia="en-GB"/>
        </w:rPr>
        <w:t>The Reader Organisation, Liverpool</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 xml:space="preserve">£382,573 to refurbish the </w:t>
      </w:r>
      <w:proofErr w:type="spellStart"/>
      <w:r w:rsidRPr="002915ED">
        <w:rPr>
          <w:rFonts w:eastAsia="Times New Roman"/>
          <w:color w:val="0B0C0C"/>
          <w:lang w:eastAsia="en-GB"/>
        </w:rPr>
        <w:t>Calderstones</w:t>
      </w:r>
      <w:proofErr w:type="spellEnd"/>
      <w:r w:rsidRPr="002915ED">
        <w:rPr>
          <w:rFonts w:eastAsia="Times New Roman"/>
          <w:color w:val="0B0C0C"/>
          <w:lang w:eastAsia="en-GB"/>
        </w:rPr>
        <w:t xml:space="preserve"> Barn and Stable Block at </w:t>
      </w:r>
      <w:proofErr w:type="spellStart"/>
      <w:r w:rsidRPr="002915ED">
        <w:rPr>
          <w:rFonts w:eastAsia="Times New Roman"/>
          <w:color w:val="0B0C0C"/>
          <w:lang w:eastAsia="en-GB"/>
        </w:rPr>
        <w:t>Calderstones</w:t>
      </w:r>
      <w:proofErr w:type="spellEnd"/>
      <w:r w:rsidRPr="002915ED">
        <w:rPr>
          <w:rFonts w:eastAsia="Times New Roman"/>
          <w:color w:val="0B0C0C"/>
          <w:lang w:eastAsia="en-GB"/>
        </w:rPr>
        <w:t xml:space="preserve"> Park in </w:t>
      </w:r>
      <w:proofErr w:type="gramStart"/>
      <w:r w:rsidRPr="002915ED">
        <w:rPr>
          <w:rFonts w:eastAsia="Times New Roman"/>
          <w:color w:val="0B0C0C"/>
          <w:lang w:eastAsia="en-GB"/>
        </w:rPr>
        <w:t>Liverpool,</w:t>
      </w:r>
      <w:proofErr w:type="gramEnd"/>
      <w:r w:rsidRPr="002915ED">
        <w:rPr>
          <w:rFonts w:eastAsia="Times New Roman"/>
          <w:color w:val="0B0C0C"/>
          <w:lang w:eastAsia="en-GB"/>
        </w:rPr>
        <w:t xml:space="preserve"> transferred in January 2013 from Liverpool City Council. The barn and stable buildings will be converted into a ‘Story Barn’, </w:t>
      </w:r>
      <w:proofErr w:type="gramStart"/>
      <w:r w:rsidRPr="002915ED">
        <w:rPr>
          <w:rFonts w:eastAsia="Times New Roman"/>
          <w:color w:val="0B0C0C"/>
          <w:lang w:eastAsia="en-GB"/>
        </w:rPr>
        <w:t>a children</w:t>
      </w:r>
      <w:proofErr w:type="gramEnd"/>
      <w:r w:rsidRPr="002915ED">
        <w:rPr>
          <w:rFonts w:eastAsia="Times New Roman"/>
          <w:color w:val="0B0C0C"/>
          <w:lang w:eastAsia="en-GB"/>
        </w:rPr>
        <w:t xml:space="preserve"> and families focused community provision aimed at providing high quality reading events and activities for the local and wider region.</w:t>
      </w:r>
    </w:p>
    <w:p w:rsidR="005154BE" w:rsidRDefault="005154BE" w:rsidP="005154BE">
      <w:pPr>
        <w:shd w:val="clear" w:color="auto" w:fill="FFFFFF"/>
        <w:spacing w:after="0" w:line="240" w:lineRule="auto"/>
        <w:textAlignment w:val="baseline"/>
        <w:outlineLvl w:val="2"/>
        <w:rPr>
          <w:rFonts w:eastAsia="Times New Roman"/>
          <w:b/>
          <w:bCs/>
          <w:color w:val="0B0C0C"/>
          <w:lang w:eastAsia="en-GB"/>
        </w:rPr>
      </w:pPr>
    </w:p>
    <w:p w:rsidR="005154BE" w:rsidRPr="002915ED" w:rsidRDefault="005154BE" w:rsidP="005154BE">
      <w:pPr>
        <w:shd w:val="clear" w:color="auto" w:fill="FFFFFF"/>
        <w:spacing w:after="0" w:line="240" w:lineRule="auto"/>
        <w:textAlignment w:val="baseline"/>
        <w:outlineLvl w:val="2"/>
        <w:rPr>
          <w:rFonts w:eastAsia="Times New Roman"/>
          <w:b/>
          <w:bCs/>
          <w:color w:val="0B0C0C"/>
          <w:lang w:eastAsia="en-GB"/>
        </w:rPr>
      </w:pPr>
      <w:proofErr w:type="spellStart"/>
      <w:r w:rsidRPr="002915ED">
        <w:rPr>
          <w:rFonts w:eastAsia="Times New Roman"/>
          <w:b/>
          <w:bCs/>
          <w:color w:val="0B0C0C"/>
          <w:lang w:eastAsia="en-GB"/>
        </w:rPr>
        <w:t>Willowbrook</w:t>
      </w:r>
      <w:proofErr w:type="spellEnd"/>
      <w:r w:rsidRPr="002915ED">
        <w:rPr>
          <w:rFonts w:eastAsia="Times New Roman"/>
          <w:b/>
          <w:bCs/>
          <w:color w:val="0B0C0C"/>
          <w:lang w:eastAsia="en-GB"/>
        </w:rPr>
        <w:t xml:space="preserve"> Hospice, St Helens</w:t>
      </w:r>
    </w:p>
    <w:p w:rsidR="005154BE" w:rsidRPr="002915ED" w:rsidRDefault="005154BE" w:rsidP="005154BE">
      <w:pPr>
        <w:shd w:val="clear" w:color="auto" w:fill="FFFFFF"/>
        <w:spacing w:after="0" w:line="240" w:lineRule="auto"/>
        <w:textAlignment w:val="baseline"/>
        <w:rPr>
          <w:rFonts w:eastAsia="Times New Roman"/>
          <w:color w:val="0B0C0C"/>
          <w:lang w:eastAsia="en-GB"/>
        </w:rPr>
      </w:pPr>
      <w:proofErr w:type="gramStart"/>
      <w:r w:rsidRPr="002915ED">
        <w:rPr>
          <w:rFonts w:eastAsia="Times New Roman"/>
          <w:color w:val="0B0C0C"/>
          <w:lang w:eastAsia="en-GB"/>
        </w:rPr>
        <w:t xml:space="preserve">£400,000 to purchase and renovate Alexander House, the former </w:t>
      </w:r>
      <w:proofErr w:type="spellStart"/>
      <w:r w:rsidRPr="002915ED">
        <w:rPr>
          <w:rFonts w:eastAsia="Times New Roman"/>
          <w:color w:val="0B0C0C"/>
          <w:lang w:eastAsia="en-GB"/>
        </w:rPr>
        <w:t>Pilkingtons</w:t>
      </w:r>
      <w:proofErr w:type="spellEnd"/>
      <w:r w:rsidRPr="002915ED">
        <w:rPr>
          <w:rFonts w:eastAsia="Times New Roman"/>
          <w:color w:val="0B0C0C"/>
          <w:lang w:eastAsia="en-GB"/>
        </w:rPr>
        <w:t xml:space="preserve"> Glass head office.</w:t>
      </w:r>
      <w:proofErr w:type="gramEnd"/>
      <w:r w:rsidRPr="002915ED">
        <w:rPr>
          <w:rFonts w:eastAsia="Times New Roman"/>
          <w:color w:val="0B0C0C"/>
          <w:lang w:eastAsia="en-GB"/>
        </w:rPr>
        <w:t xml:space="preserve"> The building has lain empty for 6 years and is now derelict. The grant will allow for the creation of a community Wellbeing Centre where patients approaching the end of their lives and their families can meet for positive support, giving them the confidence to be cared for at home and keeping them out of hospital.</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t>Caroline Forster, Director of Investments at the Social Investment Business said:</w:t>
      </w:r>
    </w:p>
    <w:p w:rsidR="005154BE" w:rsidRPr="002915ED" w:rsidRDefault="005154BE" w:rsidP="005154BE">
      <w:pPr>
        <w:shd w:val="clear" w:color="auto" w:fill="FFFFFF"/>
        <w:spacing w:after="150" w:line="240" w:lineRule="auto"/>
        <w:textAlignment w:val="baseline"/>
        <w:rPr>
          <w:rFonts w:eastAsia="Times New Roman"/>
          <w:color w:val="0B0C0C"/>
          <w:lang w:eastAsia="en-GB"/>
        </w:rPr>
      </w:pPr>
      <w:r w:rsidRPr="002915ED">
        <w:rPr>
          <w:rFonts w:eastAsia="Times New Roman"/>
          <w:color w:val="0B0C0C"/>
          <w:lang w:eastAsia="en-GB"/>
        </w:rPr>
        <w:t>We are proud to have backed some of England’s most inspired community enterprises transform local buildings and assets to deliver social and economic benefits in their communities. This fund has demonstrated how entrepreneurial our communities can be with a little targeted support at the right time and will inspire many others to follow in their steps and play a greater part helping their communities flourish.</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t xml:space="preserve">Today’s funding brings the total funding under the programme to £21 million since 2012 to early stage community ventures looking to buy or manage a building for the community or deliver a local service. More than 700 local organisations from across England </w:t>
      </w:r>
      <w:proofErr w:type="gramStart"/>
      <w:r w:rsidRPr="002915ED">
        <w:rPr>
          <w:rFonts w:eastAsia="Times New Roman"/>
          <w:color w:val="0B0C0C"/>
          <w:lang w:eastAsia="en-GB"/>
        </w:rPr>
        <w:t>have</w:t>
      </w:r>
      <w:proofErr w:type="gramEnd"/>
      <w:r w:rsidRPr="002915ED">
        <w:rPr>
          <w:rFonts w:eastAsia="Times New Roman"/>
          <w:color w:val="0B0C0C"/>
          <w:lang w:eastAsia="en-GB"/>
        </w:rPr>
        <w:t xml:space="preserve"> now taken the first step towards ensuring that buildings like the local pub are not sold off and lost to the community.</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t xml:space="preserve">Bruce Potts, one of the Directors of the </w:t>
      </w:r>
      <w:proofErr w:type="spellStart"/>
      <w:r w:rsidRPr="002915ED">
        <w:rPr>
          <w:rFonts w:eastAsia="Times New Roman"/>
          <w:color w:val="0B0C0C"/>
          <w:lang w:eastAsia="en-GB"/>
        </w:rPr>
        <w:t>Saltdean</w:t>
      </w:r>
      <w:proofErr w:type="spellEnd"/>
      <w:r w:rsidRPr="002915ED">
        <w:rPr>
          <w:rFonts w:eastAsia="Times New Roman"/>
          <w:color w:val="0B0C0C"/>
          <w:lang w:eastAsia="en-GB"/>
        </w:rPr>
        <w:t xml:space="preserve"> Lido Community Interest Company said:</w:t>
      </w:r>
    </w:p>
    <w:p w:rsidR="005154BE" w:rsidRPr="002915ED" w:rsidRDefault="005154BE" w:rsidP="005154BE">
      <w:pPr>
        <w:shd w:val="clear" w:color="auto" w:fill="FFFFFF"/>
        <w:spacing w:after="150" w:line="240" w:lineRule="auto"/>
        <w:textAlignment w:val="baseline"/>
        <w:rPr>
          <w:rFonts w:eastAsia="Times New Roman"/>
          <w:color w:val="0B0C0C"/>
          <w:lang w:eastAsia="en-GB"/>
        </w:rPr>
      </w:pPr>
      <w:r w:rsidRPr="002915ED">
        <w:rPr>
          <w:rFonts w:eastAsia="Times New Roman"/>
          <w:color w:val="0B0C0C"/>
          <w:lang w:eastAsia="en-GB"/>
        </w:rPr>
        <w:t>In a couple of years, when we open, this is going to be a place where everybody in the community can come down and find time to swim in the pool, to go for a lovely meal in our restaurant and delicatessen, to spend time in the library, or even have a retro 1930s wedding as will have a wedding license!</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t>Millions of people across England are now benefitting from the government’s community rights programme, coming together to protect pubs, libraries and leisure centres against sell off, creating neighbourhood plans to decide on new local development and deliver local jobs and improved local services.</w:t>
      </w:r>
    </w:p>
    <w:p w:rsidR="005154BE" w:rsidRPr="002915ED" w:rsidRDefault="005154BE" w:rsidP="005154BE">
      <w:pPr>
        <w:shd w:val="clear" w:color="auto" w:fill="FFFFFF"/>
        <w:spacing w:before="150" w:after="150" w:line="240" w:lineRule="auto"/>
        <w:textAlignment w:val="baseline"/>
        <w:rPr>
          <w:rFonts w:eastAsia="Times New Roman"/>
          <w:color w:val="0B0C0C"/>
          <w:lang w:eastAsia="en-GB"/>
        </w:rPr>
      </w:pPr>
      <w:r w:rsidRPr="002915ED">
        <w:rPr>
          <w:rFonts w:eastAsia="Times New Roman"/>
          <w:color w:val="0B0C0C"/>
          <w:lang w:eastAsia="en-GB"/>
        </w:rPr>
        <w:lastRenderedPageBreak/>
        <w:t>The total number of uses of the rights has now hit 3,000, with more than 1,500 much loved buildings, assets and green spaces listed and 1,200 neighbourhood plans well underway.</w:t>
      </w:r>
    </w:p>
    <w:p w:rsidR="005154BE" w:rsidRPr="002915ED" w:rsidRDefault="005154BE" w:rsidP="005154BE">
      <w:pPr>
        <w:shd w:val="clear" w:color="auto" w:fill="DEE0E2"/>
        <w:spacing w:line="240" w:lineRule="auto"/>
        <w:textAlignment w:val="baseline"/>
        <w:rPr>
          <w:rFonts w:eastAsia="Times New Roman"/>
          <w:color w:val="0B0C0C"/>
          <w:lang w:eastAsia="en-GB"/>
        </w:rPr>
      </w:pPr>
      <w:r w:rsidRPr="002915ED">
        <w:rPr>
          <w:rFonts w:eastAsia="Times New Roman"/>
          <w:color w:val="0B0C0C"/>
          <w:lang w:eastAsia="en-GB"/>
        </w:rPr>
        <w:t>See our new </w:t>
      </w:r>
      <w:hyperlink r:id="rId26" w:history="1">
        <w:r w:rsidRPr="002915ED">
          <w:rPr>
            <w:rFonts w:eastAsia="Times New Roman"/>
            <w:color w:val="4C2C92"/>
            <w:u w:val="single"/>
            <w:bdr w:val="none" w:sz="0" w:space="0" w:color="auto" w:frame="1"/>
            <w:lang w:eastAsia="en-GB"/>
          </w:rPr>
          <w:t>interactive community rights map</w:t>
        </w:r>
      </w:hyperlink>
      <w:r w:rsidRPr="002915ED">
        <w:rPr>
          <w:rFonts w:eastAsia="Times New Roman"/>
          <w:color w:val="0B0C0C"/>
          <w:lang w:eastAsia="en-GB"/>
        </w:rPr>
        <w:t> to find out about listed buildings and other community rights uses in your area.</w:t>
      </w:r>
    </w:p>
    <w:p w:rsidR="005154BE" w:rsidRDefault="005154BE" w:rsidP="005154BE">
      <w:pPr>
        <w:shd w:val="clear" w:color="auto" w:fill="FFFFFF"/>
        <w:spacing w:after="0" w:line="240" w:lineRule="auto"/>
        <w:textAlignment w:val="baseline"/>
        <w:outlineLvl w:val="1"/>
        <w:rPr>
          <w:rFonts w:eastAsia="Times New Roman"/>
          <w:b/>
          <w:bCs/>
          <w:color w:val="0B0C0C"/>
          <w:lang w:eastAsia="en-GB"/>
        </w:rPr>
      </w:pPr>
    </w:p>
    <w:p w:rsidR="005154BE" w:rsidRPr="002915ED" w:rsidRDefault="005154BE" w:rsidP="005154BE">
      <w:pPr>
        <w:shd w:val="clear" w:color="auto" w:fill="FFFFFF"/>
        <w:spacing w:after="0" w:line="240" w:lineRule="auto"/>
        <w:textAlignment w:val="baseline"/>
        <w:outlineLvl w:val="1"/>
        <w:rPr>
          <w:rFonts w:eastAsia="Times New Roman"/>
          <w:b/>
          <w:bCs/>
          <w:color w:val="0B0C0C"/>
          <w:lang w:eastAsia="en-GB"/>
        </w:rPr>
      </w:pPr>
      <w:r w:rsidRPr="002915ED">
        <w:rPr>
          <w:rFonts w:eastAsia="Times New Roman"/>
          <w:b/>
          <w:bCs/>
          <w:color w:val="0B0C0C"/>
          <w:lang w:eastAsia="en-GB"/>
        </w:rPr>
        <w:t>Further information</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 xml:space="preserve">Over the last 3 years, the fund has backed 31 organisations with almost £10 million of capital grants to undertake transformative projects. See </w:t>
      </w:r>
      <w:proofErr w:type="spellStart"/>
      <w:r w:rsidRPr="002915ED">
        <w:rPr>
          <w:rFonts w:eastAsia="Times New Roman"/>
          <w:color w:val="0B0C0C"/>
          <w:lang w:eastAsia="en-GB"/>
        </w:rPr>
        <w:t>further</w:t>
      </w:r>
      <w:hyperlink r:id="rId27" w:history="1">
        <w:r w:rsidRPr="002915ED">
          <w:rPr>
            <w:rFonts w:eastAsia="Times New Roman"/>
            <w:color w:val="4C2C92"/>
            <w:u w:val="single"/>
            <w:bdr w:val="none" w:sz="0" w:space="0" w:color="auto" w:frame="1"/>
            <w:lang w:eastAsia="en-GB"/>
          </w:rPr>
          <w:t>case</w:t>
        </w:r>
        <w:proofErr w:type="spellEnd"/>
        <w:r w:rsidRPr="002915ED">
          <w:rPr>
            <w:rFonts w:eastAsia="Times New Roman"/>
            <w:color w:val="4C2C92"/>
            <w:u w:val="single"/>
            <w:bdr w:val="none" w:sz="0" w:space="0" w:color="auto" w:frame="1"/>
            <w:lang w:eastAsia="en-GB"/>
          </w:rPr>
          <w:t xml:space="preserve"> studies</w:t>
        </w:r>
      </w:hyperlink>
      <w:r w:rsidRPr="002915ED">
        <w:rPr>
          <w:rFonts w:eastAsia="Times New Roman"/>
          <w:color w:val="0B0C0C"/>
          <w:lang w:eastAsia="en-GB"/>
        </w:rPr>
        <w:t> from previous funding rounds.</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Communities across England that are thinking of taking on a building or other asset of community value can visit </w:t>
      </w:r>
      <w:hyperlink r:id="rId28" w:history="1">
        <w:r w:rsidRPr="002915ED">
          <w:rPr>
            <w:rFonts w:eastAsia="Times New Roman"/>
            <w:color w:val="4C2C92"/>
            <w:u w:val="single"/>
            <w:bdr w:val="none" w:sz="0" w:space="0" w:color="auto" w:frame="1"/>
            <w:lang w:eastAsia="en-GB"/>
          </w:rPr>
          <w:t>my community rights</w:t>
        </w:r>
      </w:hyperlink>
      <w:r w:rsidRPr="002915ED">
        <w:rPr>
          <w:rFonts w:eastAsia="Times New Roman"/>
          <w:color w:val="0B0C0C"/>
          <w:lang w:eastAsia="en-GB"/>
        </w:rPr>
        <w:t> for detailed information on other sources of funding or visit </w:t>
      </w:r>
      <w:hyperlink r:id="rId29" w:history="1">
        <w:r w:rsidRPr="002915ED">
          <w:rPr>
            <w:rFonts w:eastAsia="Times New Roman"/>
            <w:color w:val="4C2C92"/>
            <w:u w:val="single"/>
            <w:bdr w:val="none" w:sz="0" w:space="0" w:color="auto" w:frame="1"/>
            <w:lang w:eastAsia="en-GB"/>
          </w:rPr>
          <w:t>Just Act</w:t>
        </w:r>
      </w:hyperlink>
      <w:r w:rsidRPr="002915ED">
        <w:rPr>
          <w:rFonts w:eastAsia="Times New Roman"/>
          <w:color w:val="0B0C0C"/>
          <w:lang w:eastAsia="en-GB"/>
        </w:rPr>
        <w:t>, run by Community Development Foundation for insight and peer support to help community enterprises at every stage.</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Those looking to take on ownership of a pub can call the Plunkett Foundation on 01993 810730 or send an email to </w:t>
      </w:r>
      <w:hyperlink r:id="rId30" w:history="1">
        <w:r w:rsidRPr="002915ED">
          <w:rPr>
            <w:rFonts w:eastAsia="Times New Roman"/>
            <w:color w:val="4C2C92"/>
            <w:u w:val="single"/>
            <w:bdr w:val="none" w:sz="0" w:space="0" w:color="auto" w:frame="1"/>
            <w:lang w:eastAsia="en-GB"/>
          </w:rPr>
          <w:t>info@plunkett.co.uk</w:t>
        </w:r>
      </w:hyperlink>
      <w:r w:rsidRPr="002915ED">
        <w:rPr>
          <w:rFonts w:eastAsia="Times New Roman"/>
          <w:color w:val="0B0C0C"/>
          <w:lang w:eastAsia="en-GB"/>
        </w:rPr>
        <w:t>.</w:t>
      </w:r>
    </w:p>
    <w:p w:rsidR="005154BE" w:rsidRPr="002915ED" w:rsidRDefault="005154BE" w:rsidP="005154BE">
      <w:pPr>
        <w:shd w:val="clear" w:color="auto" w:fill="FFFFFF"/>
        <w:spacing w:after="0" w:line="240" w:lineRule="auto"/>
        <w:textAlignment w:val="baseline"/>
        <w:rPr>
          <w:rFonts w:eastAsia="Times New Roman"/>
          <w:color w:val="0B0C0C"/>
          <w:lang w:eastAsia="en-GB"/>
        </w:rPr>
      </w:pPr>
      <w:r w:rsidRPr="002915ED">
        <w:rPr>
          <w:rFonts w:eastAsia="Times New Roman"/>
          <w:color w:val="0B0C0C"/>
          <w:lang w:eastAsia="en-GB"/>
        </w:rPr>
        <w:t>The </w:t>
      </w:r>
      <w:hyperlink r:id="rId31" w:history="1">
        <w:r w:rsidRPr="002915ED">
          <w:rPr>
            <w:rFonts w:eastAsia="Times New Roman"/>
            <w:color w:val="4C2C92"/>
            <w:u w:val="single"/>
            <w:bdr w:val="none" w:sz="0" w:space="0" w:color="auto" w:frame="1"/>
            <w:lang w:eastAsia="en-GB"/>
          </w:rPr>
          <w:t>Social Investment Business</w:t>
        </w:r>
      </w:hyperlink>
      <w:r w:rsidRPr="002915ED">
        <w:rPr>
          <w:rFonts w:eastAsia="Times New Roman"/>
          <w:color w:val="0B0C0C"/>
          <w:lang w:eastAsia="en-GB"/>
        </w:rPr>
        <w:t> is one of the UK’s leading social investors and has invested more than £340 million in 1,300 charities and social enterprises since 2002. They provide simple finance to help them grow and transform the communities in which they work.</w:t>
      </w:r>
    </w:p>
    <w:p w:rsidR="005154BE" w:rsidRDefault="005154BE">
      <w:pPr>
        <w:rPr>
          <w:b/>
        </w:rPr>
      </w:pPr>
    </w:p>
    <w:p w:rsidR="008F7E45" w:rsidRPr="008F7E45" w:rsidRDefault="008F7E45" w:rsidP="008F7E45">
      <w:pPr>
        <w:spacing w:after="75" w:line="240" w:lineRule="auto"/>
        <w:textAlignment w:val="baseline"/>
        <w:rPr>
          <w:rFonts w:eastAsia="Times New Roman"/>
          <w:color w:val="6F777B"/>
          <w:sz w:val="32"/>
          <w:szCs w:val="32"/>
          <w:lang w:eastAsia="en-GB"/>
        </w:rPr>
      </w:pPr>
      <w:r w:rsidRPr="008F7E45">
        <w:rPr>
          <w:rFonts w:eastAsia="Times New Roman"/>
          <w:color w:val="6F777B"/>
          <w:sz w:val="32"/>
          <w:szCs w:val="32"/>
          <w:lang w:eastAsia="en-GB"/>
        </w:rPr>
        <w:t>Press release</w:t>
      </w:r>
    </w:p>
    <w:p w:rsidR="008F7E45" w:rsidRPr="008F7E45" w:rsidRDefault="008F7E45" w:rsidP="008F7E45">
      <w:pPr>
        <w:spacing w:after="0" w:line="240" w:lineRule="auto"/>
        <w:textAlignment w:val="baseline"/>
        <w:outlineLvl w:val="0"/>
        <w:rPr>
          <w:rFonts w:eastAsia="Times New Roman"/>
          <w:b/>
          <w:bCs/>
          <w:kern w:val="36"/>
          <w:sz w:val="28"/>
          <w:szCs w:val="28"/>
          <w:lang w:eastAsia="en-GB"/>
        </w:rPr>
      </w:pPr>
      <w:r w:rsidRPr="008F7E45">
        <w:rPr>
          <w:rFonts w:eastAsia="Times New Roman"/>
          <w:b/>
          <w:bCs/>
          <w:kern w:val="36"/>
          <w:sz w:val="28"/>
          <w:szCs w:val="28"/>
          <w:lang w:eastAsia="en-GB"/>
        </w:rPr>
        <w:t>Government acts to improve e-cigarette safety</w:t>
      </w:r>
    </w:p>
    <w:p w:rsidR="00A82AD3" w:rsidRDefault="00A82AD3" w:rsidP="008F7E45">
      <w:pPr>
        <w:spacing w:after="0" w:line="240" w:lineRule="auto"/>
        <w:textAlignment w:val="baseline"/>
        <w:rPr>
          <w:rFonts w:eastAsia="Times New Roman"/>
          <w:lang w:eastAsia="en-GB"/>
        </w:rPr>
      </w:pPr>
    </w:p>
    <w:p w:rsidR="008F7E45" w:rsidRPr="008F7E45" w:rsidRDefault="008F7E45" w:rsidP="008F7E45">
      <w:pPr>
        <w:spacing w:after="0" w:line="240" w:lineRule="auto"/>
        <w:textAlignment w:val="baseline"/>
        <w:rPr>
          <w:rFonts w:eastAsia="Times New Roman"/>
          <w:lang w:eastAsia="en-GB"/>
        </w:rPr>
      </w:pPr>
      <w:r w:rsidRPr="008F7E45">
        <w:rPr>
          <w:rFonts w:eastAsia="Times New Roman"/>
          <w:lang w:eastAsia="en-GB"/>
        </w:rPr>
        <w:t>From:</w:t>
      </w:r>
      <w:r>
        <w:rPr>
          <w:rFonts w:eastAsia="Times New Roman"/>
          <w:lang w:eastAsia="en-GB"/>
        </w:rPr>
        <w:t xml:space="preserve"> </w:t>
      </w:r>
      <w:hyperlink r:id="rId32" w:history="1">
        <w:r w:rsidRPr="008F7E45">
          <w:rPr>
            <w:rFonts w:eastAsia="Times New Roman"/>
            <w:color w:val="4C2C92"/>
            <w:u w:val="single"/>
            <w:bdr w:val="none" w:sz="0" w:space="0" w:color="auto" w:frame="1"/>
            <w:lang w:eastAsia="en-GB"/>
          </w:rPr>
          <w:t>Department for Communities and Local Government</w:t>
        </w:r>
      </w:hyperlink>
      <w:r w:rsidRPr="008F7E45">
        <w:rPr>
          <w:rFonts w:eastAsia="Times New Roman"/>
          <w:lang w:eastAsia="en-GB"/>
        </w:rPr>
        <w:t>,</w:t>
      </w:r>
      <w:r w:rsidR="00A82AD3">
        <w:rPr>
          <w:rFonts w:eastAsia="Times New Roman"/>
          <w:lang w:eastAsia="en-GB"/>
        </w:rPr>
        <w:t xml:space="preserve"> and </w:t>
      </w:r>
      <w:hyperlink r:id="rId33" w:history="1">
        <w:r w:rsidRPr="008F7E45">
          <w:rPr>
            <w:rFonts w:eastAsia="Times New Roman"/>
            <w:color w:val="4C2C92"/>
            <w:u w:val="single"/>
            <w:bdr w:val="none" w:sz="0" w:space="0" w:color="auto" w:frame="1"/>
            <w:lang w:eastAsia="en-GB"/>
          </w:rPr>
          <w:t>Department for Business, Innovation &amp; Skills</w:t>
        </w:r>
      </w:hyperlink>
      <w:r w:rsidRPr="008F7E45">
        <w:rPr>
          <w:rFonts w:eastAsia="Times New Roman"/>
          <w:lang w:eastAsia="en-GB"/>
        </w:rPr>
        <w:t>, </w:t>
      </w:r>
      <w:r w:rsidR="00A82AD3" w:rsidRPr="008F7E45">
        <w:rPr>
          <w:rFonts w:eastAsia="Times New Roman"/>
          <w:lang w:eastAsia="en-GB"/>
        </w:rPr>
        <w:t xml:space="preserve"> </w:t>
      </w:r>
    </w:p>
    <w:p w:rsidR="008F7E45" w:rsidRPr="008F7E45" w:rsidRDefault="008F7E45" w:rsidP="008F7E45">
      <w:pPr>
        <w:spacing w:after="0" w:line="240" w:lineRule="auto"/>
        <w:textAlignment w:val="baseline"/>
        <w:rPr>
          <w:rFonts w:eastAsia="Times New Roman"/>
          <w:lang w:eastAsia="en-GB"/>
        </w:rPr>
      </w:pPr>
      <w:r w:rsidRPr="008F7E45">
        <w:rPr>
          <w:rFonts w:eastAsia="Times New Roman"/>
          <w:lang w:eastAsia="en-GB"/>
        </w:rPr>
        <w:t>First published:</w:t>
      </w:r>
      <w:r>
        <w:rPr>
          <w:rFonts w:eastAsia="Times New Roman"/>
          <w:lang w:eastAsia="en-GB"/>
        </w:rPr>
        <w:t xml:space="preserve"> </w:t>
      </w:r>
      <w:r w:rsidRPr="008F7E45">
        <w:rPr>
          <w:rFonts w:eastAsia="Times New Roman"/>
          <w:lang w:eastAsia="en-GB"/>
        </w:rPr>
        <w:t>17 November 2014</w:t>
      </w:r>
    </w:p>
    <w:p w:rsidR="008F7E45" w:rsidRDefault="008F7E45" w:rsidP="008F7E45">
      <w:pPr>
        <w:shd w:val="clear" w:color="auto" w:fill="FFFFFF"/>
        <w:spacing w:after="0" w:line="240" w:lineRule="auto"/>
        <w:textAlignment w:val="baseline"/>
        <w:rPr>
          <w:rFonts w:eastAsia="Times New Roman"/>
          <w:color w:val="0B0C0C"/>
          <w:lang w:eastAsia="en-GB"/>
        </w:rPr>
      </w:pPr>
    </w:p>
    <w:p w:rsidR="008F7E45" w:rsidRPr="008F7E45" w:rsidRDefault="008F7E45" w:rsidP="008F7E45">
      <w:pPr>
        <w:shd w:val="clear" w:color="auto" w:fill="FFFFFF"/>
        <w:spacing w:after="0" w:line="240" w:lineRule="auto"/>
        <w:textAlignment w:val="baseline"/>
        <w:rPr>
          <w:rFonts w:eastAsia="Times New Roman"/>
          <w:color w:val="0B0C0C"/>
          <w:lang w:eastAsia="en-GB"/>
        </w:rPr>
      </w:pPr>
      <w:r w:rsidRPr="008F7E45">
        <w:rPr>
          <w:rFonts w:eastAsia="Times New Roman"/>
          <w:color w:val="0B0C0C"/>
          <w:lang w:eastAsia="en-GB"/>
        </w:rPr>
        <w:t>The government has put forward a number of tips to help consumers stay safe.</w:t>
      </w:r>
    </w:p>
    <w:p w:rsidR="008F7E45" w:rsidRPr="008F7E45" w:rsidRDefault="008F7E45" w:rsidP="008F7E45">
      <w:pPr>
        <w:shd w:val="clear" w:color="auto" w:fill="FFFFFF"/>
        <w:spacing w:after="0" w:line="360" w:lineRule="atLeast"/>
        <w:textAlignment w:val="baseline"/>
        <w:rPr>
          <w:rFonts w:eastAsia="Times New Roman"/>
          <w:color w:val="0B0C0C"/>
          <w:lang w:eastAsia="en-GB"/>
        </w:rPr>
      </w:pPr>
    </w:p>
    <w:p w:rsidR="008F7E45" w:rsidRPr="008F7E45" w:rsidRDefault="008F7E45" w:rsidP="008F7E45">
      <w:pPr>
        <w:shd w:val="clear" w:color="auto" w:fill="FFFFFF"/>
        <w:spacing w:after="150" w:line="240" w:lineRule="auto"/>
        <w:textAlignment w:val="baseline"/>
        <w:rPr>
          <w:rFonts w:eastAsia="Times New Roman"/>
          <w:color w:val="0B0C0C"/>
          <w:lang w:eastAsia="en-GB"/>
        </w:rPr>
      </w:pPr>
      <w:r w:rsidRPr="008F7E45">
        <w:rPr>
          <w:rFonts w:eastAsia="Times New Roman"/>
          <w:color w:val="0B0C0C"/>
          <w:lang w:eastAsia="en-GB"/>
        </w:rPr>
        <w:t>The government has today (17 November 2014) launched a number of measures to boost the safety of e-cigarettes in response to increasing concerns over the number of fires caused by their use.</w:t>
      </w:r>
    </w:p>
    <w:p w:rsidR="008F7E45" w:rsidRPr="008F7E45" w:rsidRDefault="008F7E45" w:rsidP="008F7E45">
      <w:pPr>
        <w:shd w:val="clear" w:color="auto" w:fill="FFFFFF"/>
        <w:spacing w:before="150" w:after="150" w:line="240" w:lineRule="auto"/>
        <w:textAlignment w:val="baseline"/>
        <w:rPr>
          <w:rFonts w:eastAsia="Times New Roman"/>
          <w:color w:val="0B0C0C"/>
          <w:lang w:eastAsia="en-GB"/>
        </w:rPr>
      </w:pPr>
      <w:r w:rsidRPr="008F7E45">
        <w:rPr>
          <w:rFonts w:eastAsia="Times New Roman"/>
          <w:color w:val="0B0C0C"/>
          <w:lang w:eastAsia="en-GB"/>
        </w:rPr>
        <w:t>Responding to a growing number of incidents caused by faulty e-cigarette chargers, the Department for Communities and Local Government has put forward a number of tips to help consumers stay safe.</w:t>
      </w:r>
    </w:p>
    <w:p w:rsidR="008F7E45" w:rsidRPr="008F7E45" w:rsidRDefault="008F7E45" w:rsidP="008F7E45">
      <w:pPr>
        <w:shd w:val="clear" w:color="auto" w:fill="FFFFFF"/>
        <w:spacing w:before="150" w:after="150" w:line="240" w:lineRule="auto"/>
        <w:textAlignment w:val="baseline"/>
        <w:rPr>
          <w:rFonts w:eastAsia="Times New Roman"/>
          <w:color w:val="0B0C0C"/>
          <w:lang w:eastAsia="en-GB"/>
        </w:rPr>
      </w:pPr>
      <w:r w:rsidRPr="008F7E45">
        <w:rPr>
          <w:rFonts w:eastAsia="Times New Roman"/>
          <w:color w:val="0B0C0C"/>
          <w:lang w:eastAsia="en-GB"/>
        </w:rPr>
        <w:t xml:space="preserve">Fire Safety Minister Penny </w:t>
      </w:r>
      <w:proofErr w:type="spellStart"/>
      <w:r w:rsidRPr="008F7E45">
        <w:rPr>
          <w:rFonts w:eastAsia="Times New Roman"/>
          <w:color w:val="0B0C0C"/>
          <w:lang w:eastAsia="en-GB"/>
        </w:rPr>
        <w:t>Mordaunt</w:t>
      </w:r>
      <w:proofErr w:type="spellEnd"/>
      <w:r w:rsidRPr="008F7E45">
        <w:rPr>
          <w:rFonts w:eastAsia="Times New Roman"/>
          <w:color w:val="0B0C0C"/>
          <w:lang w:eastAsia="en-GB"/>
        </w:rPr>
        <w:t xml:space="preserve"> MP said:</w:t>
      </w:r>
    </w:p>
    <w:p w:rsidR="008F7E45" w:rsidRPr="008F7E45" w:rsidRDefault="008F7E45" w:rsidP="008F7E45">
      <w:pPr>
        <w:shd w:val="clear" w:color="auto" w:fill="FFFFFF"/>
        <w:spacing w:after="150" w:line="240" w:lineRule="auto"/>
        <w:textAlignment w:val="baseline"/>
        <w:rPr>
          <w:rFonts w:eastAsia="Times New Roman"/>
          <w:color w:val="0B0C0C"/>
          <w:lang w:eastAsia="en-GB"/>
        </w:rPr>
      </w:pPr>
      <w:r w:rsidRPr="008F7E45">
        <w:rPr>
          <w:rFonts w:eastAsia="Times New Roman"/>
          <w:color w:val="0B0C0C"/>
          <w:lang w:eastAsia="en-GB"/>
        </w:rPr>
        <w:t>Fire safety is our first priority, which is why in Electrical Fire Safety Week it is important to make sure consumers have access to good advice on these products, including tips on how to minimise any risk of accidents from over-charging or faulty chargers.</w:t>
      </w:r>
    </w:p>
    <w:p w:rsidR="008F7E45" w:rsidRPr="008F7E45" w:rsidRDefault="008F7E45" w:rsidP="008F7E45">
      <w:pPr>
        <w:shd w:val="clear" w:color="auto" w:fill="FFFFFF"/>
        <w:spacing w:after="0" w:line="240" w:lineRule="auto"/>
        <w:textAlignment w:val="baseline"/>
        <w:rPr>
          <w:rFonts w:eastAsia="Times New Roman"/>
          <w:color w:val="0B0C0C"/>
          <w:lang w:eastAsia="en-GB"/>
        </w:rPr>
      </w:pPr>
      <w:r w:rsidRPr="008F7E45">
        <w:rPr>
          <w:rFonts w:eastAsia="Times New Roman"/>
          <w:color w:val="0B0C0C"/>
          <w:lang w:eastAsia="en-GB"/>
        </w:rPr>
        <w:t>To help consumers use e-cigarettes safely, the </w:t>
      </w:r>
      <w:hyperlink r:id="rId34" w:history="1">
        <w:r w:rsidRPr="008F7E45">
          <w:rPr>
            <w:rFonts w:eastAsia="Times New Roman"/>
            <w:color w:val="4C2C92"/>
            <w:u w:val="single"/>
            <w:bdr w:val="none" w:sz="0" w:space="0" w:color="auto" w:frame="1"/>
            <w:lang w:eastAsia="en-GB"/>
          </w:rPr>
          <w:t>Fire Kills campaign</w:t>
        </w:r>
      </w:hyperlink>
      <w:r w:rsidRPr="008F7E45">
        <w:rPr>
          <w:rFonts w:eastAsia="Times New Roman"/>
          <w:color w:val="0B0C0C"/>
          <w:lang w:eastAsia="en-GB"/>
        </w:rPr>
        <w:t> offers the following tips for these products and general advice for </w:t>
      </w:r>
      <w:hyperlink r:id="rId35" w:history="1">
        <w:r w:rsidRPr="008F7E45">
          <w:rPr>
            <w:rFonts w:eastAsia="Times New Roman"/>
            <w:color w:val="4C2C92"/>
            <w:u w:val="single"/>
            <w:bdr w:val="none" w:sz="0" w:space="0" w:color="auto" w:frame="1"/>
            <w:lang w:eastAsia="en-GB"/>
          </w:rPr>
          <w:t>Electrical Fire Safety Week</w:t>
        </w:r>
      </w:hyperlink>
      <w:r w:rsidRPr="008F7E45">
        <w:rPr>
          <w:rFonts w:eastAsia="Times New Roman"/>
          <w:color w:val="0B0C0C"/>
          <w:lang w:eastAsia="en-GB"/>
        </w:rPr>
        <w:t>:</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t>follow the instructions provided by the manufacturer carefully</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t>take notice of any warnings supplied with the product</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lastRenderedPageBreak/>
        <w:t>ensure that e-cigarettes are not left charging for long periods of time</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t>do not leave e-cigarettes plugged in overnight or when you are out of the house</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t>look for the CE mark that indicates chargers comply with European Safety standards</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t>do not overload plug sockets</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t>check that your electrical products have not been recalled</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t>avoid buying counterfeit or substandard goods</w:t>
      </w:r>
    </w:p>
    <w:p w:rsidR="008F7E45" w:rsidRPr="008F7E45" w:rsidRDefault="008F7E45" w:rsidP="008F7E45">
      <w:pPr>
        <w:numPr>
          <w:ilvl w:val="0"/>
          <w:numId w:val="2"/>
        </w:numPr>
        <w:shd w:val="clear" w:color="auto" w:fill="FFFFFF"/>
        <w:spacing w:after="0" w:line="240" w:lineRule="auto"/>
        <w:ind w:left="300"/>
        <w:textAlignment w:val="baseline"/>
        <w:rPr>
          <w:rFonts w:eastAsia="Times New Roman"/>
          <w:color w:val="0B0C0C"/>
          <w:lang w:eastAsia="en-GB"/>
        </w:rPr>
      </w:pPr>
      <w:r w:rsidRPr="008F7E45">
        <w:rPr>
          <w:rFonts w:eastAsia="Times New Roman"/>
          <w:color w:val="0B0C0C"/>
          <w:lang w:eastAsia="en-GB"/>
        </w:rPr>
        <w:t>switch off appliances at the socket when not in use</w:t>
      </w:r>
    </w:p>
    <w:p w:rsidR="008F7E45" w:rsidRPr="008F7E45" w:rsidRDefault="008F7E45" w:rsidP="008F7E45">
      <w:pPr>
        <w:shd w:val="clear" w:color="auto" w:fill="FFFFFF"/>
        <w:spacing w:before="150" w:after="150" w:line="240" w:lineRule="auto"/>
        <w:textAlignment w:val="baseline"/>
        <w:rPr>
          <w:rFonts w:eastAsia="Times New Roman"/>
          <w:color w:val="0B0C0C"/>
          <w:lang w:eastAsia="en-GB"/>
        </w:rPr>
      </w:pPr>
      <w:r w:rsidRPr="008F7E45">
        <w:rPr>
          <w:rFonts w:eastAsia="Times New Roman"/>
          <w:color w:val="0B0C0C"/>
          <w:lang w:eastAsia="en-GB"/>
        </w:rPr>
        <w:t>In addition the Department for Business, Innovation and Skills has commissioned a number of Trading Standards departments to investigate whether current e-cigarette safety information is sufficient and widely available enough to consumers.</w:t>
      </w:r>
    </w:p>
    <w:p w:rsidR="008F7E45" w:rsidRPr="008F7E45" w:rsidRDefault="008F7E45" w:rsidP="008F7E45">
      <w:pPr>
        <w:shd w:val="clear" w:color="auto" w:fill="FFFFFF"/>
        <w:spacing w:before="150" w:after="150" w:line="240" w:lineRule="auto"/>
        <w:textAlignment w:val="baseline"/>
        <w:rPr>
          <w:rFonts w:eastAsia="Times New Roman"/>
          <w:color w:val="0B0C0C"/>
          <w:lang w:eastAsia="en-GB"/>
        </w:rPr>
      </w:pPr>
      <w:r w:rsidRPr="008F7E45">
        <w:rPr>
          <w:rFonts w:eastAsia="Times New Roman"/>
          <w:color w:val="0B0C0C"/>
          <w:lang w:eastAsia="en-GB"/>
        </w:rPr>
        <w:t>The move is one of a number of measures the government is taking as part of Electrical Fire Safety Week, part of a campaign to ensure that families have more knowledge of the risks to their home from electrical devices and take practical steps to avoid them.</w:t>
      </w:r>
    </w:p>
    <w:p w:rsidR="008F7E45" w:rsidRPr="008F7E45" w:rsidRDefault="00A82AD3" w:rsidP="008F7E45">
      <w:pPr>
        <w:shd w:val="clear" w:color="auto" w:fill="FFFFFF"/>
        <w:spacing w:before="150" w:after="150" w:line="240" w:lineRule="auto"/>
        <w:textAlignment w:val="baseline"/>
        <w:rPr>
          <w:rFonts w:eastAsia="Times New Roman"/>
          <w:color w:val="0B0C0C"/>
          <w:lang w:eastAsia="en-GB"/>
        </w:rPr>
      </w:pPr>
      <w:r>
        <w:rPr>
          <w:rFonts w:eastAsia="Times New Roman"/>
          <w:color w:val="0B0C0C"/>
          <w:lang w:eastAsia="en-GB"/>
        </w:rPr>
        <w:t>Consumer Affairs Minister</w:t>
      </w:r>
      <w:r w:rsidR="008F7E45" w:rsidRPr="008F7E45">
        <w:rPr>
          <w:rFonts w:eastAsia="Times New Roman"/>
          <w:color w:val="0B0C0C"/>
          <w:lang w:eastAsia="en-GB"/>
        </w:rPr>
        <w:t xml:space="preserve"> Jo </w:t>
      </w:r>
      <w:proofErr w:type="spellStart"/>
      <w:r w:rsidR="008F7E45" w:rsidRPr="008F7E45">
        <w:rPr>
          <w:rFonts w:eastAsia="Times New Roman"/>
          <w:color w:val="0B0C0C"/>
          <w:lang w:eastAsia="en-GB"/>
        </w:rPr>
        <w:t>Swinson</w:t>
      </w:r>
      <w:proofErr w:type="spellEnd"/>
      <w:r w:rsidR="008F7E45" w:rsidRPr="008F7E45">
        <w:rPr>
          <w:rFonts w:eastAsia="Times New Roman"/>
          <w:color w:val="0B0C0C"/>
          <w:lang w:eastAsia="en-GB"/>
        </w:rPr>
        <w:t xml:space="preserve"> said:</w:t>
      </w:r>
    </w:p>
    <w:p w:rsidR="008F7E45" w:rsidRPr="008F7E45" w:rsidRDefault="008F7E45" w:rsidP="008F7E45">
      <w:pPr>
        <w:shd w:val="clear" w:color="auto" w:fill="FFFFFF"/>
        <w:spacing w:after="150" w:line="240" w:lineRule="auto"/>
        <w:textAlignment w:val="baseline"/>
        <w:rPr>
          <w:rFonts w:eastAsia="Times New Roman"/>
          <w:color w:val="0B0C0C"/>
          <w:lang w:eastAsia="en-GB"/>
        </w:rPr>
      </w:pPr>
      <w:r w:rsidRPr="008F7E45">
        <w:rPr>
          <w:rFonts w:eastAsia="Times New Roman"/>
          <w:color w:val="0B0C0C"/>
          <w:lang w:eastAsia="en-GB"/>
        </w:rPr>
        <w:t>We have all seen the recent media coverage about fires caused by e-cigarettes, so it is clear that consumers need to be aware of the risks posed by them and know how to charge them safely.</w:t>
      </w:r>
    </w:p>
    <w:p w:rsidR="008F7E45" w:rsidRDefault="008F7E45" w:rsidP="008F7E45">
      <w:pPr>
        <w:shd w:val="clear" w:color="auto" w:fill="FFFFFF"/>
        <w:spacing w:after="0" w:line="240" w:lineRule="auto"/>
        <w:textAlignment w:val="baseline"/>
        <w:rPr>
          <w:rFonts w:eastAsia="Times New Roman"/>
          <w:color w:val="0B0C0C"/>
          <w:lang w:eastAsia="en-GB"/>
        </w:rPr>
      </w:pPr>
      <w:r w:rsidRPr="008F7E45">
        <w:rPr>
          <w:rFonts w:eastAsia="Times New Roman"/>
          <w:color w:val="0B0C0C"/>
          <w:lang w:eastAsia="en-GB"/>
        </w:rPr>
        <w:t>This is why I have asked Trading Standards to look at what information is currently available to consumers and to explore whether we need to do more to make sure there is enough guidance to help them stay safe.</w:t>
      </w:r>
    </w:p>
    <w:p w:rsidR="008F7E45" w:rsidRPr="008F7E45" w:rsidRDefault="008F7E45" w:rsidP="008F7E45">
      <w:pPr>
        <w:shd w:val="clear" w:color="auto" w:fill="FFFFFF"/>
        <w:spacing w:after="0" w:line="240" w:lineRule="auto"/>
        <w:textAlignment w:val="baseline"/>
        <w:rPr>
          <w:rFonts w:eastAsia="Times New Roman"/>
          <w:color w:val="0B0C0C"/>
          <w:lang w:eastAsia="en-GB"/>
        </w:rPr>
      </w:pPr>
    </w:p>
    <w:p w:rsidR="008F7E45" w:rsidRPr="008F7E45" w:rsidRDefault="008F7E45" w:rsidP="008F7E45">
      <w:pPr>
        <w:shd w:val="clear" w:color="auto" w:fill="FFFFFF"/>
        <w:spacing w:after="0" w:line="240" w:lineRule="auto"/>
        <w:textAlignment w:val="baseline"/>
        <w:outlineLvl w:val="1"/>
        <w:rPr>
          <w:rFonts w:eastAsia="Times New Roman"/>
          <w:b/>
          <w:bCs/>
          <w:color w:val="0B0C0C"/>
          <w:lang w:eastAsia="en-GB"/>
        </w:rPr>
      </w:pPr>
      <w:r w:rsidRPr="008F7E45">
        <w:rPr>
          <w:rFonts w:eastAsia="Times New Roman"/>
          <w:b/>
          <w:bCs/>
          <w:color w:val="0B0C0C"/>
          <w:lang w:eastAsia="en-GB"/>
        </w:rPr>
        <w:t>Further information</w:t>
      </w:r>
    </w:p>
    <w:p w:rsidR="008F7E45" w:rsidRPr="008F7E45" w:rsidRDefault="008F7E45" w:rsidP="008F7E45">
      <w:pPr>
        <w:shd w:val="clear" w:color="auto" w:fill="FFFFFF"/>
        <w:spacing w:after="0" w:line="240" w:lineRule="auto"/>
        <w:textAlignment w:val="baseline"/>
        <w:rPr>
          <w:rFonts w:eastAsia="Times New Roman"/>
          <w:color w:val="0B0C0C"/>
          <w:lang w:eastAsia="en-GB"/>
        </w:rPr>
      </w:pPr>
      <w:r w:rsidRPr="008F7E45">
        <w:rPr>
          <w:rFonts w:eastAsia="Times New Roman"/>
          <w:color w:val="0B0C0C"/>
          <w:lang w:eastAsia="en-GB"/>
        </w:rPr>
        <w:t>For more information visit the Fire Kills campaign’s </w:t>
      </w:r>
      <w:hyperlink r:id="rId36" w:history="1">
        <w:r w:rsidRPr="008F7E45">
          <w:rPr>
            <w:rFonts w:eastAsia="Times New Roman"/>
            <w:color w:val="4C2C92"/>
            <w:u w:val="single"/>
            <w:bdr w:val="none" w:sz="0" w:space="0" w:color="auto" w:frame="1"/>
            <w:lang w:eastAsia="en-GB"/>
          </w:rPr>
          <w:t>Facebook page</w:t>
        </w:r>
      </w:hyperlink>
      <w:r w:rsidRPr="008F7E45">
        <w:rPr>
          <w:rFonts w:eastAsia="Times New Roman"/>
          <w:color w:val="0B0C0C"/>
          <w:lang w:eastAsia="en-GB"/>
        </w:rPr>
        <w:t>.</w:t>
      </w:r>
    </w:p>
    <w:p w:rsidR="008F7E45" w:rsidRPr="004A51AE" w:rsidRDefault="008F7E45">
      <w:pPr>
        <w:rPr>
          <w:b/>
        </w:rPr>
      </w:pPr>
    </w:p>
    <w:sectPr w:rsidR="008F7E45" w:rsidRPr="004A51AE">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18" w:rsidRDefault="00C94418" w:rsidP="00056850">
      <w:pPr>
        <w:spacing w:after="0" w:line="240" w:lineRule="auto"/>
      </w:pPr>
      <w:r>
        <w:separator/>
      </w:r>
    </w:p>
  </w:endnote>
  <w:endnote w:type="continuationSeparator" w:id="0">
    <w:p w:rsidR="00C94418" w:rsidRDefault="00C94418"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18" w:rsidRDefault="00C94418" w:rsidP="00056850">
      <w:pPr>
        <w:spacing w:after="0" w:line="240" w:lineRule="auto"/>
      </w:pPr>
      <w:r>
        <w:separator/>
      </w:r>
    </w:p>
  </w:footnote>
  <w:footnote w:type="continuationSeparator" w:id="0">
    <w:p w:rsidR="00C94418" w:rsidRDefault="00C94418"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0D7"/>
    <w:multiLevelType w:val="multilevel"/>
    <w:tmpl w:val="E60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B95C31"/>
    <w:multiLevelType w:val="multilevel"/>
    <w:tmpl w:val="090A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18"/>
    <w:rsid w:val="00056850"/>
    <w:rsid w:val="000B3BAE"/>
    <w:rsid w:val="000D1F84"/>
    <w:rsid w:val="002915ED"/>
    <w:rsid w:val="00370CA0"/>
    <w:rsid w:val="00444233"/>
    <w:rsid w:val="004A51AE"/>
    <w:rsid w:val="005154BE"/>
    <w:rsid w:val="00733B2D"/>
    <w:rsid w:val="00842F96"/>
    <w:rsid w:val="008F7E45"/>
    <w:rsid w:val="00914946"/>
    <w:rsid w:val="00A82AD3"/>
    <w:rsid w:val="00C94418"/>
    <w:rsid w:val="00CC289F"/>
    <w:rsid w:val="00EF41AB"/>
    <w:rsid w:val="00F03024"/>
    <w:rsid w:val="00F80FD9"/>
    <w:rsid w:val="00FB767C"/>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F8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F8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539">
      <w:bodyDiv w:val="1"/>
      <w:marLeft w:val="0"/>
      <w:marRight w:val="0"/>
      <w:marTop w:val="0"/>
      <w:marBottom w:val="0"/>
      <w:divBdr>
        <w:top w:val="none" w:sz="0" w:space="0" w:color="auto"/>
        <w:left w:val="none" w:sz="0" w:space="0" w:color="auto"/>
        <w:bottom w:val="none" w:sz="0" w:space="0" w:color="auto"/>
        <w:right w:val="none" w:sz="0" w:space="0" w:color="auto"/>
      </w:divBdr>
      <w:divsChild>
        <w:div w:id="87627389">
          <w:marLeft w:val="0"/>
          <w:marRight w:val="0"/>
          <w:marTop w:val="0"/>
          <w:marBottom w:val="0"/>
          <w:divBdr>
            <w:top w:val="none" w:sz="0" w:space="0" w:color="auto"/>
            <w:left w:val="none" w:sz="0" w:space="0" w:color="auto"/>
            <w:bottom w:val="none" w:sz="0" w:space="0" w:color="auto"/>
            <w:right w:val="none" w:sz="0" w:space="0" w:color="auto"/>
          </w:divBdr>
          <w:divsChild>
            <w:div w:id="1043408753">
              <w:marLeft w:val="0"/>
              <w:marRight w:val="0"/>
              <w:marTop w:val="0"/>
              <w:marBottom w:val="0"/>
              <w:divBdr>
                <w:top w:val="none" w:sz="0" w:space="0" w:color="auto"/>
                <w:left w:val="none" w:sz="0" w:space="0" w:color="auto"/>
                <w:bottom w:val="none" w:sz="0" w:space="0" w:color="auto"/>
                <w:right w:val="none" w:sz="0" w:space="0" w:color="auto"/>
              </w:divBdr>
              <w:divsChild>
                <w:div w:id="1262178044">
                  <w:marLeft w:val="0"/>
                  <w:marRight w:val="0"/>
                  <w:marTop w:val="0"/>
                  <w:marBottom w:val="0"/>
                  <w:divBdr>
                    <w:top w:val="none" w:sz="0" w:space="0" w:color="auto"/>
                    <w:left w:val="none" w:sz="0" w:space="0" w:color="auto"/>
                    <w:bottom w:val="none" w:sz="0" w:space="0" w:color="auto"/>
                    <w:right w:val="none" w:sz="0" w:space="0" w:color="auto"/>
                  </w:divBdr>
                </w:div>
              </w:divsChild>
            </w:div>
            <w:div w:id="792594709">
              <w:marLeft w:val="0"/>
              <w:marRight w:val="0"/>
              <w:marTop w:val="0"/>
              <w:marBottom w:val="0"/>
              <w:divBdr>
                <w:top w:val="none" w:sz="0" w:space="0" w:color="auto"/>
                <w:left w:val="none" w:sz="0" w:space="0" w:color="auto"/>
                <w:bottom w:val="none" w:sz="0" w:space="0" w:color="auto"/>
                <w:right w:val="none" w:sz="0" w:space="0" w:color="auto"/>
              </w:divBdr>
            </w:div>
          </w:divsChild>
        </w:div>
        <w:div w:id="1256793086">
          <w:marLeft w:val="0"/>
          <w:marRight w:val="0"/>
          <w:marTop w:val="0"/>
          <w:marBottom w:val="0"/>
          <w:divBdr>
            <w:top w:val="none" w:sz="0" w:space="0" w:color="auto"/>
            <w:left w:val="none" w:sz="0" w:space="0" w:color="auto"/>
            <w:bottom w:val="none" w:sz="0" w:space="0" w:color="auto"/>
            <w:right w:val="none" w:sz="0" w:space="0" w:color="auto"/>
          </w:divBdr>
          <w:divsChild>
            <w:div w:id="1496608334">
              <w:marLeft w:val="0"/>
              <w:marRight w:val="0"/>
              <w:marTop w:val="0"/>
              <w:marBottom w:val="0"/>
              <w:divBdr>
                <w:top w:val="none" w:sz="0" w:space="0" w:color="auto"/>
                <w:left w:val="none" w:sz="0" w:space="0" w:color="auto"/>
                <w:bottom w:val="none" w:sz="0" w:space="0" w:color="auto"/>
                <w:right w:val="none" w:sz="0" w:space="0" w:color="auto"/>
              </w:divBdr>
              <w:divsChild>
                <w:div w:id="1418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4272">
          <w:marLeft w:val="0"/>
          <w:marRight w:val="0"/>
          <w:marTop w:val="0"/>
          <w:marBottom w:val="0"/>
          <w:divBdr>
            <w:top w:val="none" w:sz="0" w:space="0" w:color="auto"/>
            <w:left w:val="none" w:sz="0" w:space="0" w:color="auto"/>
            <w:bottom w:val="none" w:sz="0" w:space="0" w:color="auto"/>
            <w:right w:val="none" w:sz="0" w:space="0" w:color="auto"/>
          </w:divBdr>
          <w:divsChild>
            <w:div w:id="139200242">
              <w:marLeft w:val="0"/>
              <w:marRight w:val="0"/>
              <w:marTop w:val="0"/>
              <w:marBottom w:val="0"/>
              <w:divBdr>
                <w:top w:val="none" w:sz="0" w:space="0" w:color="auto"/>
                <w:left w:val="none" w:sz="0" w:space="0" w:color="auto"/>
                <w:bottom w:val="none" w:sz="0" w:space="0" w:color="auto"/>
                <w:right w:val="none" w:sz="0" w:space="0" w:color="auto"/>
              </w:divBdr>
              <w:divsChild>
                <w:div w:id="16807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063">
          <w:marLeft w:val="0"/>
          <w:marRight w:val="0"/>
          <w:marTop w:val="0"/>
          <w:marBottom w:val="0"/>
          <w:divBdr>
            <w:top w:val="none" w:sz="0" w:space="0" w:color="auto"/>
            <w:left w:val="none" w:sz="0" w:space="0" w:color="auto"/>
            <w:bottom w:val="none" w:sz="0" w:space="0" w:color="auto"/>
            <w:right w:val="none" w:sz="0" w:space="0" w:color="auto"/>
          </w:divBdr>
          <w:divsChild>
            <w:div w:id="1982952693">
              <w:marLeft w:val="0"/>
              <w:marRight w:val="0"/>
              <w:marTop w:val="0"/>
              <w:marBottom w:val="0"/>
              <w:divBdr>
                <w:top w:val="none" w:sz="0" w:space="0" w:color="auto"/>
                <w:left w:val="none" w:sz="0" w:space="0" w:color="auto"/>
                <w:bottom w:val="none" w:sz="0" w:space="0" w:color="auto"/>
                <w:right w:val="none" w:sz="0" w:space="0" w:color="auto"/>
              </w:divBdr>
              <w:divsChild>
                <w:div w:id="1940486152">
                  <w:marLeft w:val="0"/>
                  <w:marRight w:val="0"/>
                  <w:marTop w:val="0"/>
                  <w:marBottom w:val="0"/>
                  <w:divBdr>
                    <w:top w:val="none" w:sz="0" w:space="0" w:color="auto"/>
                    <w:left w:val="none" w:sz="0" w:space="0" w:color="auto"/>
                    <w:bottom w:val="none" w:sz="0" w:space="0" w:color="auto"/>
                    <w:right w:val="none" w:sz="0" w:space="0" w:color="auto"/>
                  </w:divBdr>
                  <w:divsChild>
                    <w:div w:id="1985499952">
                      <w:marLeft w:val="0"/>
                      <w:marRight w:val="0"/>
                      <w:marTop w:val="0"/>
                      <w:marBottom w:val="0"/>
                      <w:divBdr>
                        <w:top w:val="none" w:sz="0" w:space="0" w:color="auto"/>
                        <w:left w:val="none" w:sz="0" w:space="0" w:color="auto"/>
                        <w:bottom w:val="none" w:sz="0" w:space="0" w:color="auto"/>
                        <w:right w:val="none" w:sz="0" w:space="0" w:color="auto"/>
                      </w:divBdr>
                      <w:divsChild>
                        <w:div w:id="1383747823">
                          <w:blockQuote w:val="1"/>
                          <w:marLeft w:val="-450"/>
                          <w:marRight w:val="0"/>
                          <w:marTop w:val="0"/>
                          <w:marBottom w:val="0"/>
                          <w:divBdr>
                            <w:top w:val="none" w:sz="0" w:space="0" w:color="auto"/>
                            <w:left w:val="none" w:sz="0" w:space="0" w:color="auto"/>
                            <w:bottom w:val="none" w:sz="0" w:space="0" w:color="auto"/>
                            <w:right w:val="none" w:sz="0" w:space="0" w:color="auto"/>
                          </w:divBdr>
                        </w:div>
                        <w:div w:id="27995126">
                          <w:blockQuote w:val="1"/>
                          <w:marLeft w:val="-450"/>
                          <w:marRight w:val="0"/>
                          <w:marTop w:val="0"/>
                          <w:marBottom w:val="0"/>
                          <w:divBdr>
                            <w:top w:val="none" w:sz="0" w:space="0" w:color="auto"/>
                            <w:left w:val="none" w:sz="0" w:space="0" w:color="auto"/>
                            <w:bottom w:val="none" w:sz="0" w:space="0" w:color="auto"/>
                            <w:right w:val="none" w:sz="0" w:space="0" w:color="auto"/>
                          </w:divBdr>
                        </w:div>
                        <w:div w:id="278027155">
                          <w:blockQuote w:val="1"/>
                          <w:marLeft w:val="-450"/>
                          <w:marRight w:val="0"/>
                          <w:marTop w:val="0"/>
                          <w:marBottom w:val="0"/>
                          <w:divBdr>
                            <w:top w:val="none" w:sz="0" w:space="0" w:color="auto"/>
                            <w:left w:val="none" w:sz="0" w:space="0" w:color="auto"/>
                            <w:bottom w:val="none" w:sz="0" w:space="0" w:color="auto"/>
                            <w:right w:val="none" w:sz="0" w:space="0" w:color="auto"/>
                          </w:divBdr>
                        </w:div>
                        <w:div w:id="94280903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64927616">
      <w:bodyDiv w:val="1"/>
      <w:marLeft w:val="0"/>
      <w:marRight w:val="0"/>
      <w:marTop w:val="0"/>
      <w:marBottom w:val="0"/>
      <w:divBdr>
        <w:top w:val="none" w:sz="0" w:space="0" w:color="auto"/>
        <w:left w:val="none" w:sz="0" w:space="0" w:color="auto"/>
        <w:bottom w:val="none" w:sz="0" w:space="0" w:color="auto"/>
        <w:right w:val="none" w:sz="0" w:space="0" w:color="auto"/>
      </w:divBdr>
      <w:divsChild>
        <w:div w:id="924067566">
          <w:marLeft w:val="0"/>
          <w:marRight w:val="0"/>
          <w:marTop w:val="0"/>
          <w:marBottom w:val="0"/>
          <w:divBdr>
            <w:top w:val="none" w:sz="0" w:space="0" w:color="auto"/>
            <w:left w:val="none" w:sz="0" w:space="0" w:color="auto"/>
            <w:bottom w:val="none" w:sz="0" w:space="0" w:color="auto"/>
            <w:right w:val="none" w:sz="0" w:space="0" w:color="auto"/>
          </w:divBdr>
          <w:divsChild>
            <w:div w:id="681785458">
              <w:marLeft w:val="0"/>
              <w:marRight w:val="0"/>
              <w:marTop w:val="0"/>
              <w:marBottom w:val="0"/>
              <w:divBdr>
                <w:top w:val="none" w:sz="0" w:space="0" w:color="auto"/>
                <w:left w:val="none" w:sz="0" w:space="0" w:color="auto"/>
                <w:bottom w:val="none" w:sz="0" w:space="0" w:color="auto"/>
                <w:right w:val="none" w:sz="0" w:space="0" w:color="auto"/>
              </w:divBdr>
              <w:divsChild>
                <w:div w:id="516891808">
                  <w:marLeft w:val="0"/>
                  <w:marRight w:val="0"/>
                  <w:marTop w:val="0"/>
                  <w:marBottom w:val="0"/>
                  <w:divBdr>
                    <w:top w:val="none" w:sz="0" w:space="0" w:color="auto"/>
                    <w:left w:val="none" w:sz="0" w:space="0" w:color="auto"/>
                    <w:bottom w:val="none" w:sz="0" w:space="0" w:color="auto"/>
                    <w:right w:val="none" w:sz="0" w:space="0" w:color="auto"/>
                  </w:divBdr>
                </w:div>
              </w:divsChild>
            </w:div>
            <w:div w:id="378480941">
              <w:marLeft w:val="0"/>
              <w:marRight w:val="0"/>
              <w:marTop w:val="0"/>
              <w:marBottom w:val="0"/>
              <w:divBdr>
                <w:top w:val="none" w:sz="0" w:space="0" w:color="auto"/>
                <w:left w:val="none" w:sz="0" w:space="0" w:color="auto"/>
                <w:bottom w:val="none" w:sz="0" w:space="0" w:color="auto"/>
                <w:right w:val="none" w:sz="0" w:space="0" w:color="auto"/>
              </w:divBdr>
            </w:div>
          </w:divsChild>
        </w:div>
        <w:div w:id="943418971">
          <w:marLeft w:val="0"/>
          <w:marRight w:val="0"/>
          <w:marTop w:val="0"/>
          <w:marBottom w:val="0"/>
          <w:divBdr>
            <w:top w:val="none" w:sz="0" w:space="0" w:color="auto"/>
            <w:left w:val="none" w:sz="0" w:space="0" w:color="auto"/>
            <w:bottom w:val="none" w:sz="0" w:space="0" w:color="auto"/>
            <w:right w:val="none" w:sz="0" w:space="0" w:color="auto"/>
          </w:divBdr>
          <w:divsChild>
            <w:div w:id="1542204127">
              <w:marLeft w:val="0"/>
              <w:marRight w:val="0"/>
              <w:marTop w:val="0"/>
              <w:marBottom w:val="0"/>
              <w:divBdr>
                <w:top w:val="none" w:sz="0" w:space="0" w:color="auto"/>
                <w:left w:val="none" w:sz="0" w:space="0" w:color="auto"/>
                <w:bottom w:val="none" w:sz="0" w:space="0" w:color="auto"/>
                <w:right w:val="none" w:sz="0" w:space="0" w:color="auto"/>
              </w:divBdr>
              <w:divsChild>
                <w:div w:id="4628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505">
          <w:marLeft w:val="0"/>
          <w:marRight w:val="0"/>
          <w:marTop w:val="0"/>
          <w:marBottom w:val="0"/>
          <w:divBdr>
            <w:top w:val="none" w:sz="0" w:space="0" w:color="auto"/>
            <w:left w:val="none" w:sz="0" w:space="0" w:color="auto"/>
            <w:bottom w:val="none" w:sz="0" w:space="0" w:color="auto"/>
            <w:right w:val="none" w:sz="0" w:space="0" w:color="auto"/>
          </w:divBdr>
          <w:divsChild>
            <w:div w:id="524712441">
              <w:marLeft w:val="0"/>
              <w:marRight w:val="0"/>
              <w:marTop w:val="0"/>
              <w:marBottom w:val="0"/>
              <w:divBdr>
                <w:top w:val="none" w:sz="0" w:space="0" w:color="auto"/>
                <w:left w:val="none" w:sz="0" w:space="0" w:color="auto"/>
                <w:bottom w:val="none" w:sz="0" w:space="0" w:color="auto"/>
                <w:right w:val="none" w:sz="0" w:space="0" w:color="auto"/>
              </w:divBdr>
              <w:divsChild>
                <w:div w:id="124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4326">
          <w:marLeft w:val="0"/>
          <w:marRight w:val="0"/>
          <w:marTop w:val="0"/>
          <w:marBottom w:val="0"/>
          <w:divBdr>
            <w:top w:val="none" w:sz="0" w:space="0" w:color="auto"/>
            <w:left w:val="none" w:sz="0" w:space="0" w:color="auto"/>
            <w:bottom w:val="none" w:sz="0" w:space="0" w:color="auto"/>
            <w:right w:val="none" w:sz="0" w:space="0" w:color="auto"/>
          </w:divBdr>
          <w:divsChild>
            <w:div w:id="491261800">
              <w:marLeft w:val="0"/>
              <w:marRight w:val="0"/>
              <w:marTop w:val="0"/>
              <w:marBottom w:val="0"/>
              <w:divBdr>
                <w:top w:val="none" w:sz="0" w:space="0" w:color="auto"/>
                <w:left w:val="none" w:sz="0" w:space="0" w:color="auto"/>
                <w:bottom w:val="none" w:sz="0" w:space="0" w:color="auto"/>
                <w:right w:val="none" w:sz="0" w:space="0" w:color="auto"/>
              </w:divBdr>
              <w:divsChild>
                <w:div w:id="45034490">
                  <w:marLeft w:val="0"/>
                  <w:marRight w:val="0"/>
                  <w:marTop w:val="0"/>
                  <w:marBottom w:val="0"/>
                  <w:divBdr>
                    <w:top w:val="none" w:sz="0" w:space="0" w:color="auto"/>
                    <w:left w:val="none" w:sz="0" w:space="0" w:color="auto"/>
                    <w:bottom w:val="none" w:sz="0" w:space="0" w:color="auto"/>
                    <w:right w:val="none" w:sz="0" w:space="0" w:color="auto"/>
                  </w:divBdr>
                  <w:divsChild>
                    <w:div w:id="1184788011">
                      <w:marLeft w:val="0"/>
                      <w:marRight w:val="0"/>
                      <w:marTop w:val="0"/>
                      <w:marBottom w:val="0"/>
                      <w:divBdr>
                        <w:top w:val="none" w:sz="0" w:space="0" w:color="auto"/>
                        <w:left w:val="none" w:sz="0" w:space="0" w:color="auto"/>
                        <w:bottom w:val="none" w:sz="0" w:space="0" w:color="auto"/>
                        <w:right w:val="none" w:sz="0" w:space="0" w:color="auto"/>
                      </w:divBdr>
                      <w:divsChild>
                        <w:div w:id="123118740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36892">
      <w:bodyDiv w:val="1"/>
      <w:marLeft w:val="0"/>
      <w:marRight w:val="0"/>
      <w:marTop w:val="0"/>
      <w:marBottom w:val="0"/>
      <w:divBdr>
        <w:top w:val="none" w:sz="0" w:space="0" w:color="auto"/>
        <w:left w:val="none" w:sz="0" w:space="0" w:color="auto"/>
        <w:bottom w:val="none" w:sz="0" w:space="0" w:color="auto"/>
        <w:right w:val="none" w:sz="0" w:space="0" w:color="auto"/>
      </w:divBdr>
      <w:divsChild>
        <w:div w:id="1785271238">
          <w:marLeft w:val="0"/>
          <w:marRight w:val="0"/>
          <w:marTop w:val="0"/>
          <w:marBottom w:val="0"/>
          <w:divBdr>
            <w:top w:val="none" w:sz="0" w:space="0" w:color="auto"/>
            <w:left w:val="none" w:sz="0" w:space="0" w:color="auto"/>
            <w:bottom w:val="none" w:sz="0" w:space="0" w:color="auto"/>
            <w:right w:val="none" w:sz="0" w:space="0" w:color="auto"/>
          </w:divBdr>
          <w:divsChild>
            <w:div w:id="429549985">
              <w:marLeft w:val="0"/>
              <w:marRight w:val="0"/>
              <w:marTop w:val="0"/>
              <w:marBottom w:val="0"/>
              <w:divBdr>
                <w:top w:val="none" w:sz="0" w:space="0" w:color="auto"/>
                <w:left w:val="none" w:sz="0" w:space="0" w:color="auto"/>
                <w:bottom w:val="none" w:sz="0" w:space="0" w:color="auto"/>
                <w:right w:val="none" w:sz="0" w:space="0" w:color="auto"/>
              </w:divBdr>
              <w:divsChild>
                <w:div w:id="2135562939">
                  <w:marLeft w:val="0"/>
                  <w:marRight w:val="0"/>
                  <w:marTop w:val="0"/>
                  <w:marBottom w:val="0"/>
                  <w:divBdr>
                    <w:top w:val="none" w:sz="0" w:space="0" w:color="auto"/>
                    <w:left w:val="none" w:sz="0" w:space="0" w:color="auto"/>
                    <w:bottom w:val="none" w:sz="0" w:space="0" w:color="auto"/>
                    <w:right w:val="none" w:sz="0" w:space="0" w:color="auto"/>
                  </w:divBdr>
                </w:div>
              </w:divsChild>
            </w:div>
            <w:div w:id="1834299678">
              <w:marLeft w:val="0"/>
              <w:marRight w:val="0"/>
              <w:marTop w:val="0"/>
              <w:marBottom w:val="0"/>
              <w:divBdr>
                <w:top w:val="none" w:sz="0" w:space="0" w:color="auto"/>
                <w:left w:val="none" w:sz="0" w:space="0" w:color="auto"/>
                <w:bottom w:val="none" w:sz="0" w:space="0" w:color="auto"/>
                <w:right w:val="none" w:sz="0" w:space="0" w:color="auto"/>
              </w:divBdr>
            </w:div>
          </w:divsChild>
        </w:div>
        <w:div w:id="1237981473">
          <w:marLeft w:val="0"/>
          <w:marRight w:val="0"/>
          <w:marTop w:val="0"/>
          <w:marBottom w:val="0"/>
          <w:divBdr>
            <w:top w:val="none" w:sz="0" w:space="0" w:color="auto"/>
            <w:left w:val="none" w:sz="0" w:space="0" w:color="auto"/>
            <w:bottom w:val="none" w:sz="0" w:space="0" w:color="auto"/>
            <w:right w:val="none" w:sz="0" w:space="0" w:color="auto"/>
          </w:divBdr>
          <w:divsChild>
            <w:div w:id="210968153">
              <w:marLeft w:val="0"/>
              <w:marRight w:val="0"/>
              <w:marTop w:val="0"/>
              <w:marBottom w:val="0"/>
              <w:divBdr>
                <w:top w:val="none" w:sz="0" w:space="0" w:color="auto"/>
                <w:left w:val="none" w:sz="0" w:space="0" w:color="auto"/>
                <w:bottom w:val="none" w:sz="0" w:space="0" w:color="auto"/>
                <w:right w:val="none" w:sz="0" w:space="0" w:color="auto"/>
              </w:divBdr>
              <w:divsChild>
                <w:div w:id="4467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3039">
          <w:marLeft w:val="0"/>
          <w:marRight w:val="0"/>
          <w:marTop w:val="0"/>
          <w:marBottom w:val="0"/>
          <w:divBdr>
            <w:top w:val="none" w:sz="0" w:space="0" w:color="auto"/>
            <w:left w:val="none" w:sz="0" w:space="0" w:color="auto"/>
            <w:bottom w:val="none" w:sz="0" w:space="0" w:color="auto"/>
            <w:right w:val="none" w:sz="0" w:space="0" w:color="auto"/>
          </w:divBdr>
          <w:divsChild>
            <w:div w:id="772482113">
              <w:marLeft w:val="0"/>
              <w:marRight w:val="0"/>
              <w:marTop w:val="0"/>
              <w:marBottom w:val="0"/>
              <w:divBdr>
                <w:top w:val="none" w:sz="0" w:space="0" w:color="auto"/>
                <w:left w:val="none" w:sz="0" w:space="0" w:color="auto"/>
                <w:bottom w:val="none" w:sz="0" w:space="0" w:color="auto"/>
                <w:right w:val="none" w:sz="0" w:space="0" w:color="auto"/>
              </w:divBdr>
              <w:divsChild>
                <w:div w:id="4106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3337">
          <w:marLeft w:val="0"/>
          <w:marRight w:val="0"/>
          <w:marTop w:val="0"/>
          <w:marBottom w:val="0"/>
          <w:divBdr>
            <w:top w:val="none" w:sz="0" w:space="0" w:color="auto"/>
            <w:left w:val="none" w:sz="0" w:space="0" w:color="auto"/>
            <w:bottom w:val="none" w:sz="0" w:space="0" w:color="auto"/>
            <w:right w:val="none" w:sz="0" w:space="0" w:color="auto"/>
          </w:divBdr>
          <w:divsChild>
            <w:div w:id="263654421">
              <w:marLeft w:val="0"/>
              <w:marRight w:val="0"/>
              <w:marTop w:val="0"/>
              <w:marBottom w:val="0"/>
              <w:divBdr>
                <w:top w:val="none" w:sz="0" w:space="0" w:color="auto"/>
                <w:left w:val="none" w:sz="0" w:space="0" w:color="auto"/>
                <w:bottom w:val="none" w:sz="0" w:space="0" w:color="auto"/>
                <w:right w:val="none" w:sz="0" w:space="0" w:color="auto"/>
              </w:divBdr>
              <w:divsChild>
                <w:div w:id="1616518306">
                  <w:marLeft w:val="0"/>
                  <w:marRight w:val="0"/>
                  <w:marTop w:val="0"/>
                  <w:marBottom w:val="0"/>
                  <w:divBdr>
                    <w:top w:val="none" w:sz="0" w:space="0" w:color="auto"/>
                    <w:left w:val="none" w:sz="0" w:space="0" w:color="auto"/>
                    <w:bottom w:val="none" w:sz="0" w:space="0" w:color="auto"/>
                    <w:right w:val="none" w:sz="0" w:space="0" w:color="auto"/>
                  </w:divBdr>
                  <w:divsChild>
                    <w:div w:id="22635720">
                      <w:marLeft w:val="0"/>
                      <w:marRight w:val="0"/>
                      <w:marTop w:val="0"/>
                      <w:marBottom w:val="0"/>
                      <w:divBdr>
                        <w:top w:val="none" w:sz="0" w:space="0" w:color="auto"/>
                        <w:left w:val="none" w:sz="0" w:space="0" w:color="auto"/>
                        <w:bottom w:val="none" w:sz="0" w:space="0" w:color="auto"/>
                        <w:right w:val="none" w:sz="0" w:space="0" w:color="auto"/>
                      </w:divBdr>
                      <w:divsChild>
                        <w:div w:id="638926394">
                          <w:marLeft w:val="0"/>
                          <w:marRight w:val="0"/>
                          <w:marTop w:val="0"/>
                          <w:marBottom w:val="0"/>
                          <w:divBdr>
                            <w:top w:val="none" w:sz="0" w:space="0" w:color="auto"/>
                            <w:left w:val="none" w:sz="0" w:space="0" w:color="auto"/>
                            <w:bottom w:val="none" w:sz="0" w:space="0" w:color="auto"/>
                            <w:right w:val="none" w:sz="0" w:space="0" w:color="auto"/>
                          </w:divBdr>
                        </w:div>
                        <w:div w:id="1661427290">
                          <w:blockQuote w:val="1"/>
                          <w:marLeft w:val="-450"/>
                          <w:marRight w:val="0"/>
                          <w:marTop w:val="0"/>
                          <w:marBottom w:val="0"/>
                          <w:divBdr>
                            <w:top w:val="none" w:sz="0" w:space="0" w:color="auto"/>
                            <w:left w:val="none" w:sz="0" w:space="0" w:color="auto"/>
                            <w:bottom w:val="none" w:sz="0" w:space="0" w:color="auto"/>
                            <w:right w:val="none" w:sz="0" w:space="0" w:color="auto"/>
                          </w:divBdr>
                        </w:div>
                        <w:div w:id="128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575464">
      <w:bodyDiv w:val="1"/>
      <w:marLeft w:val="0"/>
      <w:marRight w:val="0"/>
      <w:marTop w:val="0"/>
      <w:marBottom w:val="0"/>
      <w:divBdr>
        <w:top w:val="none" w:sz="0" w:space="0" w:color="auto"/>
        <w:left w:val="none" w:sz="0" w:space="0" w:color="auto"/>
        <w:bottom w:val="none" w:sz="0" w:space="0" w:color="auto"/>
        <w:right w:val="none" w:sz="0" w:space="0" w:color="auto"/>
      </w:divBdr>
      <w:divsChild>
        <w:div w:id="86463313">
          <w:marLeft w:val="0"/>
          <w:marRight w:val="0"/>
          <w:marTop w:val="0"/>
          <w:marBottom w:val="0"/>
          <w:divBdr>
            <w:top w:val="none" w:sz="0" w:space="0" w:color="auto"/>
            <w:left w:val="none" w:sz="0" w:space="0" w:color="auto"/>
            <w:bottom w:val="none" w:sz="0" w:space="0" w:color="auto"/>
            <w:right w:val="none" w:sz="0" w:space="0" w:color="auto"/>
          </w:divBdr>
          <w:divsChild>
            <w:div w:id="101919228">
              <w:marLeft w:val="0"/>
              <w:marRight w:val="0"/>
              <w:marTop w:val="0"/>
              <w:marBottom w:val="0"/>
              <w:divBdr>
                <w:top w:val="none" w:sz="0" w:space="0" w:color="auto"/>
                <w:left w:val="none" w:sz="0" w:space="0" w:color="auto"/>
                <w:bottom w:val="none" w:sz="0" w:space="0" w:color="auto"/>
                <w:right w:val="none" w:sz="0" w:space="0" w:color="auto"/>
              </w:divBdr>
              <w:divsChild>
                <w:div w:id="123037290">
                  <w:marLeft w:val="0"/>
                  <w:marRight w:val="0"/>
                  <w:marTop w:val="0"/>
                  <w:marBottom w:val="0"/>
                  <w:divBdr>
                    <w:top w:val="none" w:sz="0" w:space="0" w:color="auto"/>
                    <w:left w:val="none" w:sz="0" w:space="0" w:color="auto"/>
                    <w:bottom w:val="none" w:sz="0" w:space="0" w:color="auto"/>
                    <w:right w:val="none" w:sz="0" w:space="0" w:color="auto"/>
                  </w:divBdr>
                </w:div>
              </w:divsChild>
            </w:div>
            <w:div w:id="723257041">
              <w:marLeft w:val="0"/>
              <w:marRight w:val="0"/>
              <w:marTop w:val="0"/>
              <w:marBottom w:val="0"/>
              <w:divBdr>
                <w:top w:val="none" w:sz="0" w:space="0" w:color="auto"/>
                <w:left w:val="none" w:sz="0" w:space="0" w:color="auto"/>
                <w:bottom w:val="none" w:sz="0" w:space="0" w:color="auto"/>
                <w:right w:val="none" w:sz="0" w:space="0" w:color="auto"/>
              </w:divBdr>
            </w:div>
          </w:divsChild>
        </w:div>
        <w:div w:id="1561552437">
          <w:marLeft w:val="0"/>
          <w:marRight w:val="0"/>
          <w:marTop w:val="0"/>
          <w:marBottom w:val="0"/>
          <w:divBdr>
            <w:top w:val="none" w:sz="0" w:space="0" w:color="auto"/>
            <w:left w:val="none" w:sz="0" w:space="0" w:color="auto"/>
            <w:bottom w:val="none" w:sz="0" w:space="0" w:color="auto"/>
            <w:right w:val="none" w:sz="0" w:space="0" w:color="auto"/>
          </w:divBdr>
          <w:divsChild>
            <w:div w:id="1087194653">
              <w:marLeft w:val="0"/>
              <w:marRight w:val="0"/>
              <w:marTop w:val="0"/>
              <w:marBottom w:val="0"/>
              <w:divBdr>
                <w:top w:val="none" w:sz="0" w:space="0" w:color="auto"/>
                <w:left w:val="none" w:sz="0" w:space="0" w:color="auto"/>
                <w:bottom w:val="none" w:sz="0" w:space="0" w:color="auto"/>
                <w:right w:val="none" w:sz="0" w:space="0" w:color="auto"/>
              </w:divBdr>
              <w:divsChild>
                <w:div w:id="20688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5947">
          <w:marLeft w:val="0"/>
          <w:marRight w:val="0"/>
          <w:marTop w:val="0"/>
          <w:marBottom w:val="0"/>
          <w:divBdr>
            <w:top w:val="none" w:sz="0" w:space="0" w:color="auto"/>
            <w:left w:val="none" w:sz="0" w:space="0" w:color="auto"/>
            <w:bottom w:val="none" w:sz="0" w:space="0" w:color="auto"/>
            <w:right w:val="none" w:sz="0" w:space="0" w:color="auto"/>
          </w:divBdr>
          <w:divsChild>
            <w:div w:id="1719546659">
              <w:marLeft w:val="0"/>
              <w:marRight w:val="0"/>
              <w:marTop w:val="0"/>
              <w:marBottom w:val="0"/>
              <w:divBdr>
                <w:top w:val="none" w:sz="0" w:space="0" w:color="auto"/>
                <w:left w:val="none" w:sz="0" w:space="0" w:color="auto"/>
                <w:bottom w:val="none" w:sz="0" w:space="0" w:color="auto"/>
                <w:right w:val="none" w:sz="0" w:space="0" w:color="auto"/>
              </w:divBdr>
              <w:divsChild>
                <w:div w:id="4615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152">
          <w:marLeft w:val="0"/>
          <w:marRight w:val="0"/>
          <w:marTop w:val="0"/>
          <w:marBottom w:val="0"/>
          <w:divBdr>
            <w:top w:val="none" w:sz="0" w:space="0" w:color="auto"/>
            <w:left w:val="none" w:sz="0" w:space="0" w:color="auto"/>
            <w:bottom w:val="none" w:sz="0" w:space="0" w:color="auto"/>
            <w:right w:val="none" w:sz="0" w:space="0" w:color="auto"/>
          </w:divBdr>
          <w:divsChild>
            <w:div w:id="1604877257">
              <w:marLeft w:val="0"/>
              <w:marRight w:val="0"/>
              <w:marTop w:val="0"/>
              <w:marBottom w:val="0"/>
              <w:divBdr>
                <w:top w:val="none" w:sz="0" w:space="0" w:color="auto"/>
                <w:left w:val="none" w:sz="0" w:space="0" w:color="auto"/>
                <w:bottom w:val="none" w:sz="0" w:space="0" w:color="auto"/>
                <w:right w:val="none" w:sz="0" w:space="0" w:color="auto"/>
              </w:divBdr>
              <w:divsChild>
                <w:div w:id="346953515">
                  <w:marLeft w:val="0"/>
                  <w:marRight w:val="0"/>
                  <w:marTop w:val="0"/>
                  <w:marBottom w:val="0"/>
                  <w:divBdr>
                    <w:top w:val="none" w:sz="0" w:space="0" w:color="auto"/>
                    <w:left w:val="none" w:sz="0" w:space="0" w:color="auto"/>
                    <w:bottom w:val="none" w:sz="0" w:space="0" w:color="auto"/>
                    <w:right w:val="none" w:sz="0" w:space="0" w:color="auto"/>
                  </w:divBdr>
                  <w:divsChild>
                    <w:div w:id="1601720483">
                      <w:marLeft w:val="0"/>
                      <w:marRight w:val="0"/>
                      <w:marTop w:val="0"/>
                      <w:marBottom w:val="0"/>
                      <w:divBdr>
                        <w:top w:val="none" w:sz="0" w:space="0" w:color="auto"/>
                        <w:left w:val="none" w:sz="0" w:space="0" w:color="auto"/>
                        <w:bottom w:val="none" w:sz="0" w:space="0" w:color="auto"/>
                        <w:right w:val="none" w:sz="0" w:space="0" w:color="auto"/>
                      </w:divBdr>
                      <w:divsChild>
                        <w:div w:id="1471706576">
                          <w:blockQuote w:val="1"/>
                          <w:marLeft w:val="-450"/>
                          <w:marRight w:val="0"/>
                          <w:marTop w:val="0"/>
                          <w:marBottom w:val="0"/>
                          <w:divBdr>
                            <w:top w:val="none" w:sz="0" w:space="0" w:color="auto"/>
                            <w:left w:val="none" w:sz="0" w:space="0" w:color="auto"/>
                            <w:bottom w:val="none" w:sz="0" w:space="0" w:color="auto"/>
                            <w:right w:val="none" w:sz="0" w:space="0" w:color="auto"/>
                          </w:divBdr>
                        </w:div>
                        <w:div w:id="1166361991">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10581">
      <w:bodyDiv w:val="1"/>
      <w:marLeft w:val="0"/>
      <w:marRight w:val="0"/>
      <w:marTop w:val="0"/>
      <w:marBottom w:val="0"/>
      <w:divBdr>
        <w:top w:val="none" w:sz="0" w:space="0" w:color="auto"/>
        <w:left w:val="none" w:sz="0" w:space="0" w:color="auto"/>
        <w:bottom w:val="none" w:sz="0" w:space="0" w:color="auto"/>
        <w:right w:val="none" w:sz="0" w:space="0" w:color="auto"/>
      </w:divBdr>
      <w:divsChild>
        <w:div w:id="1503543725">
          <w:marLeft w:val="0"/>
          <w:marRight w:val="0"/>
          <w:marTop w:val="0"/>
          <w:marBottom w:val="0"/>
          <w:divBdr>
            <w:top w:val="none" w:sz="0" w:space="0" w:color="auto"/>
            <w:left w:val="none" w:sz="0" w:space="0" w:color="auto"/>
            <w:bottom w:val="none" w:sz="0" w:space="0" w:color="auto"/>
            <w:right w:val="none" w:sz="0" w:space="0" w:color="auto"/>
          </w:divBdr>
          <w:divsChild>
            <w:div w:id="854464079">
              <w:marLeft w:val="0"/>
              <w:marRight w:val="0"/>
              <w:marTop w:val="0"/>
              <w:marBottom w:val="0"/>
              <w:divBdr>
                <w:top w:val="none" w:sz="0" w:space="0" w:color="auto"/>
                <w:left w:val="none" w:sz="0" w:space="0" w:color="auto"/>
                <w:bottom w:val="none" w:sz="0" w:space="0" w:color="auto"/>
                <w:right w:val="none" w:sz="0" w:space="0" w:color="auto"/>
              </w:divBdr>
              <w:divsChild>
                <w:div w:id="1910843099">
                  <w:marLeft w:val="0"/>
                  <w:marRight w:val="0"/>
                  <w:marTop w:val="0"/>
                  <w:marBottom w:val="0"/>
                  <w:divBdr>
                    <w:top w:val="none" w:sz="0" w:space="0" w:color="auto"/>
                    <w:left w:val="none" w:sz="0" w:space="0" w:color="auto"/>
                    <w:bottom w:val="none" w:sz="0" w:space="0" w:color="auto"/>
                    <w:right w:val="none" w:sz="0" w:space="0" w:color="auto"/>
                  </w:divBdr>
                </w:div>
              </w:divsChild>
            </w:div>
            <w:div w:id="1343358702">
              <w:marLeft w:val="0"/>
              <w:marRight w:val="0"/>
              <w:marTop w:val="0"/>
              <w:marBottom w:val="0"/>
              <w:divBdr>
                <w:top w:val="none" w:sz="0" w:space="0" w:color="auto"/>
                <w:left w:val="none" w:sz="0" w:space="0" w:color="auto"/>
                <w:bottom w:val="none" w:sz="0" w:space="0" w:color="auto"/>
                <w:right w:val="none" w:sz="0" w:space="0" w:color="auto"/>
              </w:divBdr>
            </w:div>
          </w:divsChild>
        </w:div>
        <w:div w:id="402408071">
          <w:marLeft w:val="0"/>
          <w:marRight w:val="0"/>
          <w:marTop w:val="0"/>
          <w:marBottom w:val="0"/>
          <w:divBdr>
            <w:top w:val="none" w:sz="0" w:space="0" w:color="auto"/>
            <w:left w:val="none" w:sz="0" w:space="0" w:color="auto"/>
            <w:bottom w:val="none" w:sz="0" w:space="0" w:color="auto"/>
            <w:right w:val="none" w:sz="0" w:space="0" w:color="auto"/>
          </w:divBdr>
          <w:divsChild>
            <w:div w:id="1029990818">
              <w:marLeft w:val="0"/>
              <w:marRight w:val="0"/>
              <w:marTop w:val="0"/>
              <w:marBottom w:val="0"/>
              <w:divBdr>
                <w:top w:val="none" w:sz="0" w:space="0" w:color="auto"/>
                <w:left w:val="none" w:sz="0" w:space="0" w:color="auto"/>
                <w:bottom w:val="none" w:sz="0" w:space="0" w:color="auto"/>
                <w:right w:val="none" w:sz="0" w:space="0" w:color="auto"/>
              </w:divBdr>
              <w:divsChild>
                <w:div w:id="6872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1947">
          <w:marLeft w:val="0"/>
          <w:marRight w:val="0"/>
          <w:marTop w:val="0"/>
          <w:marBottom w:val="0"/>
          <w:divBdr>
            <w:top w:val="none" w:sz="0" w:space="0" w:color="auto"/>
            <w:left w:val="none" w:sz="0" w:space="0" w:color="auto"/>
            <w:bottom w:val="none" w:sz="0" w:space="0" w:color="auto"/>
            <w:right w:val="none" w:sz="0" w:space="0" w:color="auto"/>
          </w:divBdr>
          <w:divsChild>
            <w:div w:id="1775594218">
              <w:marLeft w:val="0"/>
              <w:marRight w:val="0"/>
              <w:marTop w:val="0"/>
              <w:marBottom w:val="0"/>
              <w:divBdr>
                <w:top w:val="none" w:sz="0" w:space="0" w:color="auto"/>
                <w:left w:val="none" w:sz="0" w:space="0" w:color="auto"/>
                <w:bottom w:val="none" w:sz="0" w:space="0" w:color="auto"/>
                <w:right w:val="none" w:sz="0" w:space="0" w:color="auto"/>
              </w:divBdr>
              <w:divsChild>
                <w:div w:id="14618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801">
          <w:marLeft w:val="0"/>
          <w:marRight w:val="0"/>
          <w:marTop w:val="0"/>
          <w:marBottom w:val="0"/>
          <w:divBdr>
            <w:top w:val="none" w:sz="0" w:space="0" w:color="auto"/>
            <w:left w:val="none" w:sz="0" w:space="0" w:color="auto"/>
            <w:bottom w:val="none" w:sz="0" w:space="0" w:color="auto"/>
            <w:right w:val="none" w:sz="0" w:space="0" w:color="auto"/>
          </w:divBdr>
          <w:divsChild>
            <w:div w:id="1967080242">
              <w:marLeft w:val="0"/>
              <w:marRight w:val="0"/>
              <w:marTop w:val="0"/>
              <w:marBottom w:val="0"/>
              <w:divBdr>
                <w:top w:val="none" w:sz="0" w:space="0" w:color="auto"/>
                <w:left w:val="none" w:sz="0" w:space="0" w:color="auto"/>
                <w:bottom w:val="none" w:sz="0" w:space="0" w:color="auto"/>
                <w:right w:val="none" w:sz="0" w:space="0" w:color="auto"/>
              </w:divBdr>
              <w:divsChild>
                <w:div w:id="1931502782">
                  <w:marLeft w:val="0"/>
                  <w:marRight w:val="0"/>
                  <w:marTop w:val="0"/>
                  <w:marBottom w:val="0"/>
                  <w:divBdr>
                    <w:top w:val="none" w:sz="0" w:space="0" w:color="auto"/>
                    <w:left w:val="none" w:sz="0" w:space="0" w:color="auto"/>
                    <w:bottom w:val="none" w:sz="0" w:space="0" w:color="auto"/>
                    <w:right w:val="none" w:sz="0" w:space="0" w:color="auto"/>
                  </w:divBdr>
                  <w:divsChild>
                    <w:div w:id="276714778">
                      <w:marLeft w:val="0"/>
                      <w:marRight w:val="0"/>
                      <w:marTop w:val="0"/>
                      <w:marBottom w:val="0"/>
                      <w:divBdr>
                        <w:top w:val="none" w:sz="0" w:space="0" w:color="auto"/>
                        <w:left w:val="none" w:sz="0" w:space="0" w:color="auto"/>
                        <w:bottom w:val="none" w:sz="0" w:space="0" w:color="auto"/>
                        <w:right w:val="none" w:sz="0" w:space="0" w:color="auto"/>
                      </w:divBdr>
                      <w:divsChild>
                        <w:div w:id="11845356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eople/stephen-williams" TargetMode="External"/><Relationship Id="rId18" Type="http://schemas.openxmlformats.org/officeDocument/2006/relationships/hyperlink" Target="https://www.gov.uk/government/people/brandon-lewis" TargetMode="External"/><Relationship Id="rId26" Type="http://schemas.openxmlformats.org/officeDocument/2006/relationships/hyperlink" Target="http://communities.maps.arcgis.com/apps/OnePane/basicviewer/index.html?appid=2fe0e278eaf5457497ca35fd4555c44b"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statistics/net-supply-of-housing-in-england-2013-to-2014" TargetMode="External"/><Relationship Id="rId34" Type="http://schemas.openxmlformats.org/officeDocument/2006/relationships/hyperlink" Target="https://www.facebook.com/firekills"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v.uk/government/organisations/department-for-communities-and-local-government" TargetMode="External"/><Relationship Id="rId17" Type="http://schemas.openxmlformats.org/officeDocument/2006/relationships/hyperlink" Target="https://www.gov.uk/government/organisations/department-for-communities-and-local-government" TargetMode="External"/><Relationship Id="rId25" Type="http://schemas.openxmlformats.org/officeDocument/2006/relationships/hyperlink" Target="https://www.gov.uk/government/people/stephen-williams" TargetMode="External"/><Relationship Id="rId33" Type="http://schemas.openxmlformats.org/officeDocument/2006/relationships/hyperlink" Target="https://www.gov.uk/government/organisations/department-for-business-innovation-skill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entenarybattlefieldtours.org/" TargetMode="External"/><Relationship Id="rId20" Type="http://schemas.openxmlformats.org/officeDocument/2006/relationships/hyperlink" Target="https://www.gov.uk/government/publications/forecast-scenarios-for-uk-mortgage-arrears-and-possessions-2014" TargetMode="External"/><Relationship Id="rId29" Type="http://schemas.openxmlformats.org/officeDocument/2006/relationships/hyperlink" Target="http://www.justact.org.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topical-events/budget-2014" TargetMode="External"/><Relationship Id="rId24" Type="http://schemas.openxmlformats.org/officeDocument/2006/relationships/hyperlink" Target="https://www.gov.uk/government/organisations/department-for-communities-and-local-government" TargetMode="External"/><Relationship Id="rId32" Type="http://schemas.openxmlformats.org/officeDocument/2006/relationships/hyperlink" Target="https://www.gov.uk/government/organisations/department-for-communities-and-local-governmen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topical-events/first-world-war-centenary" TargetMode="External"/><Relationship Id="rId23" Type="http://schemas.openxmlformats.org/officeDocument/2006/relationships/hyperlink" Target="http://cml.org.uk/cml/media/press/4063" TargetMode="External"/><Relationship Id="rId28" Type="http://schemas.openxmlformats.org/officeDocument/2006/relationships/hyperlink" Target="http://mycommunityrights.org.uk/" TargetMode="External"/><Relationship Id="rId36" Type="http://schemas.openxmlformats.org/officeDocument/2006/relationships/hyperlink" Target="https://www.facebook.com/firekills" TargetMode="External"/><Relationship Id="rId10" Type="http://schemas.openxmlformats.org/officeDocument/2006/relationships/hyperlink" Target="https://www.gov.uk/government/people/eric-pickles" TargetMode="External"/><Relationship Id="rId19" Type="http://schemas.openxmlformats.org/officeDocument/2006/relationships/hyperlink" Target="http://cml.org.uk/cml/media/press/4063" TargetMode="External"/><Relationship Id="rId31" Type="http://schemas.openxmlformats.org/officeDocument/2006/relationships/hyperlink" Target="http://www.sibgroup.org.u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organisations/department-for-communities-and-local-government" TargetMode="External"/><Relationship Id="rId14" Type="http://schemas.openxmlformats.org/officeDocument/2006/relationships/hyperlink" Target="http://www.superact.org.uk/" TargetMode="External"/><Relationship Id="rId22" Type="http://schemas.openxmlformats.org/officeDocument/2006/relationships/hyperlink" Target="https://www.gov.uk/government/statistics/net-supply-of-housing-in-england-2013-to-2014" TargetMode="External"/><Relationship Id="rId27" Type="http://schemas.openxmlformats.org/officeDocument/2006/relationships/hyperlink" Target="http://www.sibgroup.org.uk/" TargetMode="External"/><Relationship Id="rId30" Type="http://schemas.openxmlformats.org/officeDocument/2006/relationships/hyperlink" Target="mailto:info@plunkett.co.uk" TargetMode="External"/><Relationship Id="rId35" Type="http://schemas.openxmlformats.org/officeDocument/2006/relationships/hyperlink" Target="http://www.electricalsafetyfirst.org.uk/news-and-campaigns/campaigns/electrical-fire-safety-wee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02EC5CA-1D8F-4559-A65F-2EAF946336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dmelvill</dc:creator>
  <cp:lastModifiedBy>dmelvill</cp:lastModifiedBy>
  <cp:revision>20</cp:revision>
  <dcterms:created xsi:type="dcterms:W3CDTF">2014-11-19T12:17:00Z</dcterms:created>
  <dcterms:modified xsi:type="dcterms:W3CDTF">2014-11-19T12:53:00Z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a3435791-5f3d-4f69-affc-84bc362e309c</vt:lpwstr>
  </property>
  <property fmtid="{D5CDD505-2E9C-101B-9397-08002B2CF9AE}" pid="3" name="bjDocumentSecurityLabel">
    <vt:lpwstr>No Marking</vt:lpwstr>
  </property>
  <property fmtid="{D5CDD505-2E9C-101B-9397-08002B2CF9AE}" pid="4" name="bjSaver">
    <vt:lpwstr>hWvmgVGs9UZJEczoxfOEEnXMPOVP0yRj</vt:lpwstr>
  </property>
</Properties>
</file>