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EF" w:rsidRDefault="00ED48EF">
      <w:pPr>
        <w:rPr>
          <w:b/>
          <w:sz w:val="28"/>
          <w:szCs w:val="28"/>
          <w:u w:val="single"/>
        </w:rPr>
      </w:pPr>
      <w:r>
        <w:rPr>
          <w:b/>
          <w:sz w:val="28"/>
          <w:szCs w:val="28"/>
          <w:u w:val="single"/>
        </w:rPr>
        <w:t>Brass Bands funding 2012/13- 2015</w:t>
      </w:r>
    </w:p>
    <w:p w:rsidR="00ED48EF" w:rsidRPr="0008568C" w:rsidRDefault="00ED48EF" w:rsidP="00ED48EF">
      <w:r w:rsidRPr="0008568C">
        <w:t>ACE</w:t>
      </w:r>
      <w:r w:rsidRPr="0008568C">
        <w:t xml:space="preserve"> are investing in brass music include through music education hubs, and in Yorkshire, through the Tour de France Cultural Festival 2014. Within this, the </w:t>
      </w:r>
      <w:proofErr w:type="spellStart"/>
      <w:r w:rsidRPr="0008568C">
        <w:t>Brassed</w:t>
      </w:r>
      <w:proofErr w:type="spellEnd"/>
      <w:r w:rsidRPr="0008568C">
        <w:t xml:space="preserve"> On festival in York included a gala performance by Black Dyke Band (who </w:t>
      </w:r>
      <w:proofErr w:type="gramStart"/>
      <w:r w:rsidRPr="0008568C">
        <w:t>are</w:t>
      </w:r>
      <w:proofErr w:type="gramEnd"/>
      <w:r w:rsidRPr="0008568C">
        <w:t xml:space="preserve"> based in the MP’s constituency). Brass bands can also get involved in Creative People and Places programmes where they are running across England.</w:t>
      </w:r>
    </w:p>
    <w:p w:rsidR="00ED48EF" w:rsidRPr="0008568C" w:rsidRDefault="00ED48EF" w:rsidP="00ED48EF">
      <w:r w:rsidRPr="0008568C">
        <w:t xml:space="preserve"> </w:t>
      </w:r>
      <w:r w:rsidRPr="0008568C">
        <w:t>Brass Bands England is taking an active and strategic role in connecting bands to these opportunities as well as Grants for the arts and other sources of funding. In 2013/14, BBE’s renewed programme of funding and investment workshops (34 events with 165 attendees representing 118 organisations) has enabled new relationships between elite and grassroots bands and led to the creation of a number of local brass band networks. The Sheffield network won a third sector award for its development of a collaborative approach to audience development, and engaging children and young people. Brass Bands England’s increased NPO award will enable them to roll out that programme of work nationally from April 2015. We expect this programme to result in increased funding successes for individual bands, and BBE will be tracking its own impact in this area.</w:t>
      </w:r>
    </w:p>
    <w:p w:rsidR="00ED48EF" w:rsidRPr="0008568C" w:rsidRDefault="00ED48EF" w:rsidP="00ED48EF">
      <w:r w:rsidRPr="0008568C">
        <w:t xml:space="preserve"> </w:t>
      </w:r>
      <w:r w:rsidRPr="0008568C">
        <w:t>Additional briefing material on Brass Bands is available if required and also the following case studies may also be useful:</w:t>
      </w:r>
    </w:p>
    <w:p w:rsidR="00ED48EF" w:rsidRPr="0008568C" w:rsidRDefault="00ED48EF" w:rsidP="00ED48EF">
      <w:r w:rsidRPr="0008568C">
        <w:t>http://www.artscouncil.org.uk/funding/funded-projects/case-studies/sea-brass-investing-englands-brass-bands/</w:t>
      </w:r>
    </w:p>
    <w:p w:rsidR="00ED48EF" w:rsidRPr="0008568C" w:rsidRDefault="00ED48EF" w:rsidP="00ED48EF">
      <w:pPr>
        <w:rPr>
          <w:b/>
        </w:rPr>
      </w:pPr>
      <w:r w:rsidRPr="0008568C">
        <w:rPr>
          <w:b/>
        </w:rPr>
        <w:t>**Important caveats / considerations on the data supplied</w:t>
      </w:r>
      <w:r w:rsidRPr="0008568C">
        <w:rPr>
          <w:b/>
        </w:rPr>
        <w:t xml:space="preserve"> below</w:t>
      </w:r>
      <w:r w:rsidRPr="0008568C">
        <w:rPr>
          <w:b/>
        </w:rPr>
        <w:t>:</w:t>
      </w:r>
    </w:p>
    <w:p w:rsidR="00ED48EF" w:rsidRPr="0008568C" w:rsidRDefault="00ED48EF" w:rsidP="00ED48EF">
      <w:r w:rsidRPr="0008568C">
        <w:t>ACE’s reporting only allows them to present data on applications which have been classified by sub-</w:t>
      </w:r>
      <w:proofErr w:type="spellStart"/>
      <w:r w:rsidRPr="0008568C">
        <w:t>artform</w:t>
      </w:r>
      <w:proofErr w:type="spellEnd"/>
      <w:r w:rsidRPr="0008568C">
        <w:t xml:space="preserve"> which happens only once an application has been accepted as eligible to be assessed, so we cannot count ineligible applications in the data. </w:t>
      </w:r>
    </w:p>
    <w:p w:rsidR="00ED48EF" w:rsidRPr="0008568C" w:rsidRDefault="00ED48EF" w:rsidP="00ED48EF">
      <w:r w:rsidRPr="0008568C">
        <w:t xml:space="preserve"> It is important to note that that this is not a list of applications from brass bands – but a list of applications for activity with a sub-</w:t>
      </w:r>
      <w:proofErr w:type="spellStart"/>
      <w:r w:rsidRPr="0008568C">
        <w:t>artform</w:t>
      </w:r>
      <w:proofErr w:type="spellEnd"/>
      <w:r w:rsidRPr="0008568C">
        <w:t xml:space="preserve"> focus on ‘Brass and Silver Bands.’ For example, within the </w:t>
      </w:r>
      <w:proofErr w:type="spellStart"/>
      <w:r w:rsidRPr="0008568C">
        <w:t>Gfta</w:t>
      </w:r>
      <w:proofErr w:type="spellEnd"/>
      <w:r w:rsidRPr="0008568C">
        <w:t xml:space="preserve"> awards is </w:t>
      </w:r>
      <w:proofErr w:type="spellStart"/>
      <w:r w:rsidRPr="0008568C">
        <w:t>Swaledale</w:t>
      </w:r>
      <w:proofErr w:type="spellEnd"/>
      <w:r w:rsidRPr="0008568C">
        <w:t xml:space="preserve"> Festival which has been classified as 25% focussed on Brass and silver bands (with other sub-</w:t>
      </w:r>
      <w:proofErr w:type="spellStart"/>
      <w:r w:rsidRPr="0008568C">
        <w:t>artform</w:t>
      </w:r>
      <w:proofErr w:type="spellEnd"/>
      <w:r w:rsidRPr="0008568C">
        <w:t xml:space="preserve"> focus on Classical/Orchestral, Jazz/Improvised Music and World Music). </w:t>
      </w:r>
    </w:p>
    <w:p w:rsidR="00ED48EF" w:rsidRPr="0008568C" w:rsidRDefault="00ED48EF" w:rsidP="00ED48EF">
      <w:r w:rsidRPr="0008568C">
        <w:t xml:space="preserve"> Conversely, some activity which includes Brass Bands may not be included, as it has not been classified specifically as such (e.g. Gala Durham, whose NPO activity includes a brass festival, but has been classified as multi-disciplinary arts (50%) and carnival and other cultural festivals (</w:t>
      </w:r>
      <w:proofErr w:type="gramStart"/>
      <w:r w:rsidRPr="0008568C">
        <w:t>50%</w:t>
      </w:r>
      <w:proofErr w:type="gramEnd"/>
      <w:r w:rsidRPr="0008568C">
        <w:t>.) In effect, there are limitations on sub-</w:t>
      </w:r>
      <w:proofErr w:type="spellStart"/>
      <w:r w:rsidRPr="0008568C">
        <w:t>artform</w:t>
      </w:r>
      <w:proofErr w:type="spellEnd"/>
      <w:r w:rsidRPr="0008568C">
        <w:t xml:space="preserve"> data, as there is only the option to select up to 4 sub-</w:t>
      </w:r>
      <w:proofErr w:type="spellStart"/>
      <w:r w:rsidRPr="0008568C">
        <w:t>artform</w:t>
      </w:r>
      <w:proofErr w:type="spellEnd"/>
      <w:r w:rsidRPr="0008568C">
        <w:t xml:space="preserve"> classifiers (at 25% each), which limits reporting on organisations who work across several disciplines.)</w:t>
      </w:r>
    </w:p>
    <w:p w:rsidR="005535C1" w:rsidRDefault="00ED48EF">
      <w:r w:rsidRPr="00ED48EF">
        <w:t>The amount awarded represents the total award made to a project which has been classified between 25-100% as Brass or Silver Band</w:t>
      </w:r>
      <w:r>
        <w:t>.</w:t>
      </w:r>
    </w:p>
    <w:tbl>
      <w:tblPr>
        <w:tblW w:w="7060" w:type="dxa"/>
        <w:tblInd w:w="93" w:type="dxa"/>
        <w:tblLook w:val="04A0" w:firstRow="1" w:lastRow="0" w:firstColumn="1" w:lastColumn="0" w:noHBand="0" w:noVBand="1"/>
      </w:tblPr>
      <w:tblGrid>
        <w:gridCol w:w="1380"/>
        <w:gridCol w:w="1403"/>
        <w:gridCol w:w="1500"/>
        <w:gridCol w:w="1420"/>
        <w:gridCol w:w="1420"/>
      </w:tblGrid>
      <w:tr w:rsidR="00ED48EF" w:rsidRPr="00ED48EF" w:rsidTr="00ED48EF">
        <w:trPr>
          <w:trHeight w:val="405"/>
        </w:trPr>
        <w:tc>
          <w:tcPr>
            <w:tcW w:w="1380" w:type="dxa"/>
            <w:tcBorders>
              <w:top w:val="nil"/>
              <w:left w:val="nil"/>
              <w:bottom w:val="nil"/>
              <w:right w:val="nil"/>
            </w:tcBorders>
            <w:shd w:val="clear" w:color="auto" w:fill="auto"/>
            <w:noWrap/>
            <w:vAlign w:val="bottom"/>
            <w:hideMark/>
          </w:tcPr>
          <w:p w:rsidR="0008568C" w:rsidRDefault="0008568C" w:rsidP="00ED48EF">
            <w:pPr>
              <w:spacing w:after="0" w:line="240" w:lineRule="auto"/>
              <w:rPr>
                <w:rFonts w:ascii="Arial" w:eastAsia="Times New Roman" w:hAnsi="Arial" w:cs="Arial"/>
                <w:color w:val="000000"/>
                <w:sz w:val="32"/>
                <w:szCs w:val="32"/>
                <w:lang w:eastAsia="en-GB"/>
              </w:rPr>
            </w:pPr>
          </w:p>
          <w:p w:rsidR="0008568C" w:rsidRDefault="0008568C" w:rsidP="00ED48EF">
            <w:pPr>
              <w:spacing w:after="0" w:line="240" w:lineRule="auto"/>
              <w:rPr>
                <w:rFonts w:ascii="Arial" w:eastAsia="Times New Roman" w:hAnsi="Arial" w:cs="Arial"/>
                <w:color w:val="000000"/>
                <w:sz w:val="32"/>
                <w:szCs w:val="32"/>
                <w:lang w:eastAsia="en-GB"/>
              </w:rPr>
            </w:pPr>
          </w:p>
          <w:p w:rsidR="00ED48EF" w:rsidRPr="00ED48EF" w:rsidRDefault="00ED48EF" w:rsidP="00ED48EF">
            <w:pPr>
              <w:spacing w:after="0" w:line="240" w:lineRule="auto"/>
              <w:rPr>
                <w:rFonts w:ascii="Arial" w:eastAsia="Times New Roman" w:hAnsi="Arial" w:cs="Arial"/>
                <w:color w:val="000000"/>
                <w:sz w:val="32"/>
                <w:szCs w:val="32"/>
                <w:lang w:eastAsia="en-GB"/>
              </w:rPr>
            </w:pPr>
            <w:r w:rsidRPr="00ED48EF">
              <w:rPr>
                <w:rFonts w:ascii="Arial" w:eastAsia="Times New Roman" w:hAnsi="Arial" w:cs="Arial"/>
                <w:color w:val="000000"/>
                <w:sz w:val="32"/>
                <w:szCs w:val="32"/>
                <w:lang w:eastAsia="en-GB"/>
              </w:rPr>
              <w:lastRenderedPageBreak/>
              <w:t>Total</w:t>
            </w:r>
          </w:p>
        </w:tc>
        <w:tc>
          <w:tcPr>
            <w:tcW w:w="134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50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4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4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ED48EF">
        <w:trPr>
          <w:trHeight w:val="285"/>
        </w:trPr>
        <w:tc>
          <w:tcPr>
            <w:tcW w:w="13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4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50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4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4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ED48EF">
        <w:trPr>
          <w:trHeight w:val="630"/>
        </w:trPr>
        <w:tc>
          <w:tcPr>
            <w:tcW w:w="1380" w:type="dxa"/>
            <w:tcBorders>
              <w:top w:val="single" w:sz="4" w:space="0" w:color="808080"/>
              <w:left w:val="single" w:sz="4" w:space="0" w:color="808080"/>
              <w:bottom w:val="single" w:sz="4" w:space="0" w:color="808080"/>
              <w:right w:val="nil"/>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Decision Year</w:t>
            </w:r>
          </w:p>
        </w:tc>
        <w:tc>
          <w:tcPr>
            <w:tcW w:w="134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Applicants**</w:t>
            </w:r>
          </w:p>
        </w:tc>
        <w:tc>
          <w:tcPr>
            <w:tcW w:w="1500" w:type="dxa"/>
            <w:tcBorders>
              <w:top w:val="single" w:sz="4" w:space="0" w:color="808080"/>
              <w:left w:val="nil"/>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Offered applications</w:t>
            </w:r>
          </w:p>
        </w:tc>
        <w:tc>
          <w:tcPr>
            <w:tcW w:w="1420" w:type="dxa"/>
            <w:tcBorders>
              <w:top w:val="single" w:sz="4" w:space="0" w:color="808080"/>
              <w:left w:val="nil"/>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Rejected applications</w:t>
            </w:r>
          </w:p>
        </w:tc>
        <w:tc>
          <w:tcPr>
            <w:tcW w:w="1420" w:type="dxa"/>
            <w:tcBorders>
              <w:top w:val="single" w:sz="4" w:space="0" w:color="808080"/>
              <w:left w:val="nil"/>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Amount awarded</w:t>
            </w:r>
          </w:p>
        </w:tc>
      </w:tr>
      <w:tr w:rsidR="00ED48EF" w:rsidRPr="00ED48EF" w:rsidTr="00ED48EF">
        <w:trPr>
          <w:trHeight w:val="285"/>
        </w:trPr>
        <w:tc>
          <w:tcPr>
            <w:tcW w:w="138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2012/13</w:t>
            </w:r>
          </w:p>
        </w:tc>
        <w:tc>
          <w:tcPr>
            <w:tcW w:w="134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24</w:t>
            </w:r>
          </w:p>
        </w:tc>
        <w:tc>
          <w:tcPr>
            <w:tcW w:w="150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9</w:t>
            </w:r>
          </w:p>
        </w:tc>
        <w:tc>
          <w:tcPr>
            <w:tcW w:w="142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15</w:t>
            </w:r>
          </w:p>
        </w:tc>
        <w:tc>
          <w:tcPr>
            <w:tcW w:w="142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 xml:space="preserve">        260,152 </w:t>
            </w:r>
          </w:p>
        </w:tc>
      </w:tr>
      <w:tr w:rsidR="00ED48EF" w:rsidRPr="00ED48EF" w:rsidTr="00ED48EF">
        <w:trPr>
          <w:trHeight w:val="285"/>
        </w:trPr>
        <w:tc>
          <w:tcPr>
            <w:tcW w:w="138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2013/14</w:t>
            </w:r>
          </w:p>
        </w:tc>
        <w:tc>
          <w:tcPr>
            <w:tcW w:w="134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37</w:t>
            </w:r>
          </w:p>
        </w:tc>
        <w:tc>
          <w:tcPr>
            <w:tcW w:w="150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16</w:t>
            </w:r>
          </w:p>
        </w:tc>
        <w:tc>
          <w:tcPr>
            <w:tcW w:w="142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20</w:t>
            </w:r>
          </w:p>
        </w:tc>
        <w:tc>
          <w:tcPr>
            <w:tcW w:w="142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 xml:space="preserve">        526,524 </w:t>
            </w:r>
          </w:p>
        </w:tc>
      </w:tr>
      <w:tr w:rsidR="00ED48EF" w:rsidRPr="00ED48EF" w:rsidTr="00ED48EF">
        <w:trPr>
          <w:trHeight w:val="285"/>
        </w:trPr>
        <w:tc>
          <w:tcPr>
            <w:tcW w:w="138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2014/15*</w:t>
            </w:r>
          </w:p>
        </w:tc>
        <w:tc>
          <w:tcPr>
            <w:tcW w:w="134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14</w:t>
            </w:r>
          </w:p>
        </w:tc>
        <w:tc>
          <w:tcPr>
            <w:tcW w:w="150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6</w:t>
            </w:r>
          </w:p>
        </w:tc>
        <w:tc>
          <w:tcPr>
            <w:tcW w:w="142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8</w:t>
            </w:r>
          </w:p>
        </w:tc>
        <w:tc>
          <w:tcPr>
            <w:tcW w:w="1420" w:type="dxa"/>
            <w:tcBorders>
              <w:top w:val="nil"/>
              <w:left w:val="nil"/>
              <w:bottom w:val="nil"/>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51,242 </w:t>
            </w:r>
          </w:p>
        </w:tc>
      </w:tr>
      <w:tr w:rsidR="00ED48EF" w:rsidRPr="00ED48EF" w:rsidTr="00ED48EF">
        <w:trPr>
          <w:trHeight w:val="285"/>
        </w:trPr>
        <w:tc>
          <w:tcPr>
            <w:tcW w:w="138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2015/16</w:t>
            </w:r>
          </w:p>
        </w:tc>
        <w:tc>
          <w:tcPr>
            <w:tcW w:w="134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w:t>
            </w:r>
          </w:p>
        </w:tc>
        <w:tc>
          <w:tcPr>
            <w:tcW w:w="150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w:t>
            </w:r>
          </w:p>
        </w:tc>
        <w:tc>
          <w:tcPr>
            <w:tcW w:w="1420" w:type="dxa"/>
            <w:tcBorders>
              <w:top w:val="nil"/>
              <w:left w:val="nil"/>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0</w:t>
            </w:r>
          </w:p>
        </w:tc>
        <w:tc>
          <w:tcPr>
            <w:tcW w:w="1420" w:type="dxa"/>
            <w:tcBorders>
              <w:top w:val="nil"/>
              <w:left w:val="nil"/>
              <w:bottom w:val="nil"/>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780,420 </w:t>
            </w:r>
          </w:p>
        </w:tc>
      </w:tr>
      <w:tr w:rsidR="00ED48EF" w:rsidRPr="00ED48EF" w:rsidTr="00ED48EF">
        <w:trPr>
          <w:trHeight w:val="285"/>
        </w:trPr>
        <w:tc>
          <w:tcPr>
            <w:tcW w:w="1380" w:type="dxa"/>
            <w:tcBorders>
              <w:top w:val="single" w:sz="4" w:space="0" w:color="808080"/>
              <w:left w:val="single" w:sz="4" w:space="0" w:color="808080"/>
              <w:bottom w:val="single" w:sz="4" w:space="0" w:color="808080"/>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Grand Total</w:t>
            </w:r>
          </w:p>
        </w:tc>
        <w:tc>
          <w:tcPr>
            <w:tcW w:w="134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77</w:t>
            </w:r>
          </w:p>
        </w:tc>
        <w:tc>
          <w:tcPr>
            <w:tcW w:w="1500" w:type="dxa"/>
            <w:tcBorders>
              <w:top w:val="single" w:sz="4" w:space="0" w:color="808080"/>
              <w:left w:val="nil"/>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33</w:t>
            </w:r>
          </w:p>
        </w:tc>
        <w:tc>
          <w:tcPr>
            <w:tcW w:w="1420" w:type="dxa"/>
            <w:tcBorders>
              <w:top w:val="single" w:sz="4" w:space="0" w:color="808080"/>
              <w:left w:val="nil"/>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43</w:t>
            </w:r>
          </w:p>
        </w:tc>
        <w:tc>
          <w:tcPr>
            <w:tcW w:w="1420" w:type="dxa"/>
            <w:tcBorders>
              <w:top w:val="single" w:sz="4" w:space="0" w:color="808080"/>
              <w:left w:val="nil"/>
              <w:bottom w:val="single" w:sz="4" w:space="0" w:color="808080"/>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1,618,338 </w:t>
            </w:r>
          </w:p>
        </w:tc>
      </w:tr>
      <w:tr w:rsidR="00ED48EF" w:rsidRPr="00ED48EF" w:rsidTr="00ED48EF">
        <w:trPr>
          <w:trHeight w:val="285"/>
        </w:trPr>
        <w:tc>
          <w:tcPr>
            <w:tcW w:w="13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4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50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4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4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ED48EF">
        <w:trPr>
          <w:trHeight w:val="285"/>
        </w:trPr>
        <w:tc>
          <w:tcPr>
            <w:tcW w:w="5640" w:type="dxa"/>
            <w:gridSpan w:val="4"/>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**NPO and NYMO included in first year of funding</w:t>
            </w:r>
          </w:p>
        </w:tc>
        <w:tc>
          <w:tcPr>
            <w:tcW w:w="14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bl>
    <w:p w:rsidR="00ED48EF" w:rsidRDefault="00ED48EF"/>
    <w:tbl>
      <w:tblPr>
        <w:tblW w:w="7536" w:type="dxa"/>
        <w:tblInd w:w="93" w:type="dxa"/>
        <w:tblLook w:val="04A0" w:firstRow="1" w:lastRow="0" w:firstColumn="1" w:lastColumn="0" w:noHBand="0" w:noVBand="1"/>
      </w:tblPr>
      <w:tblGrid>
        <w:gridCol w:w="1720"/>
        <w:gridCol w:w="1280"/>
        <w:gridCol w:w="1378"/>
        <w:gridCol w:w="1378"/>
        <w:gridCol w:w="1780"/>
      </w:tblGrid>
      <w:tr w:rsidR="00ED48EF" w:rsidRPr="00ED48EF" w:rsidTr="00C71C29">
        <w:trPr>
          <w:trHeight w:val="405"/>
        </w:trPr>
        <w:tc>
          <w:tcPr>
            <w:tcW w:w="4378" w:type="dxa"/>
            <w:gridSpan w:val="3"/>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sz w:val="28"/>
                <w:szCs w:val="28"/>
                <w:lang w:eastAsia="en-GB"/>
              </w:rPr>
            </w:pPr>
            <w:r w:rsidRPr="00ED48EF">
              <w:rPr>
                <w:rFonts w:ascii="Arial" w:eastAsia="Times New Roman" w:hAnsi="Arial" w:cs="Arial"/>
                <w:color w:val="000000"/>
                <w:sz w:val="28"/>
                <w:szCs w:val="28"/>
                <w:lang w:eastAsia="en-GB"/>
              </w:rPr>
              <w:t>G</w:t>
            </w:r>
            <w:r>
              <w:rPr>
                <w:rFonts w:ascii="Arial" w:eastAsia="Times New Roman" w:hAnsi="Arial" w:cs="Arial"/>
                <w:color w:val="000000"/>
                <w:sz w:val="28"/>
                <w:szCs w:val="28"/>
                <w:lang w:eastAsia="en-GB"/>
              </w:rPr>
              <w:t xml:space="preserve">rants </w:t>
            </w:r>
            <w:r w:rsidRPr="00ED48EF">
              <w:rPr>
                <w:rFonts w:ascii="Arial" w:eastAsia="Times New Roman" w:hAnsi="Arial" w:cs="Arial"/>
                <w:color w:val="000000"/>
                <w:sz w:val="28"/>
                <w:szCs w:val="28"/>
                <w:lang w:eastAsia="en-GB"/>
              </w:rPr>
              <w:t>f</w:t>
            </w:r>
            <w:r>
              <w:rPr>
                <w:rFonts w:ascii="Arial" w:eastAsia="Times New Roman" w:hAnsi="Arial" w:cs="Arial"/>
                <w:color w:val="000000"/>
                <w:sz w:val="28"/>
                <w:szCs w:val="28"/>
                <w:lang w:eastAsia="en-GB"/>
              </w:rPr>
              <w:t xml:space="preserve">or </w:t>
            </w:r>
            <w:r w:rsidRPr="00ED48EF">
              <w:rPr>
                <w:rFonts w:ascii="Arial" w:eastAsia="Times New Roman" w:hAnsi="Arial" w:cs="Arial"/>
                <w:color w:val="000000"/>
                <w:sz w:val="28"/>
                <w:szCs w:val="28"/>
                <w:lang w:eastAsia="en-GB"/>
              </w:rPr>
              <w:t>t</w:t>
            </w:r>
            <w:r>
              <w:rPr>
                <w:rFonts w:ascii="Arial" w:eastAsia="Times New Roman" w:hAnsi="Arial" w:cs="Arial"/>
                <w:color w:val="000000"/>
                <w:sz w:val="28"/>
                <w:szCs w:val="28"/>
                <w:lang w:eastAsia="en-GB"/>
              </w:rPr>
              <w:t xml:space="preserve">he </w:t>
            </w:r>
            <w:r w:rsidRPr="00ED48EF">
              <w:rPr>
                <w:rFonts w:ascii="Arial" w:eastAsia="Times New Roman" w:hAnsi="Arial" w:cs="Arial"/>
                <w:color w:val="000000"/>
                <w:sz w:val="28"/>
                <w:szCs w:val="28"/>
                <w:lang w:eastAsia="en-GB"/>
              </w:rPr>
              <w:t>a</w:t>
            </w:r>
            <w:r>
              <w:rPr>
                <w:rFonts w:ascii="Arial" w:eastAsia="Times New Roman" w:hAnsi="Arial" w:cs="Arial"/>
                <w:color w:val="000000"/>
                <w:sz w:val="28"/>
                <w:szCs w:val="28"/>
                <w:lang w:eastAsia="en-GB"/>
              </w:rPr>
              <w:t>rts</w:t>
            </w:r>
            <w:r w:rsidRPr="00ED48EF">
              <w:rPr>
                <w:rFonts w:ascii="Arial" w:eastAsia="Times New Roman" w:hAnsi="Arial" w:cs="Arial"/>
                <w:color w:val="000000"/>
                <w:sz w:val="28"/>
                <w:szCs w:val="28"/>
                <w:lang w:eastAsia="en-GB"/>
              </w:rPr>
              <w:t xml:space="preserve"> - Eligible applications only</w:t>
            </w: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630"/>
        </w:trPr>
        <w:tc>
          <w:tcPr>
            <w:tcW w:w="1720" w:type="dxa"/>
            <w:tcBorders>
              <w:top w:val="single" w:sz="4" w:space="0" w:color="808080"/>
              <w:left w:val="single" w:sz="4" w:space="0" w:color="808080"/>
              <w:bottom w:val="single" w:sz="4" w:space="0" w:color="808080"/>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Decision Year</w:t>
            </w:r>
          </w:p>
        </w:tc>
        <w:tc>
          <w:tcPr>
            <w:tcW w:w="12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Applicants</w:t>
            </w:r>
          </w:p>
        </w:tc>
        <w:tc>
          <w:tcPr>
            <w:tcW w:w="1378" w:type="dxa"/>
            <w:tcBorders>
              <w:top w:val="single" w:sz="4" w:space="0" w:color="808080"/>
              <w:left w:val="nil"/>
              <w:bottom w:val="single" w:sz="4" w:space="0" w:color="808080"/>
              <w:right w:val="nil"/>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Offered applications</w:t>
            </w:r>
          </w:p>
        </w:tc>
        <w:tc>
          <w:tcPr>
            <w:tcW w:w="13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Rejected applications</w:t>
            </w:r>
          </w:p>
        </w:tc>
        <w:tc>
          <w:tcPr>
            <w:tcW w:w="1780" w:type="dxa"/>
            <w:tcBorders>
              <w:top w:val="single" w:sz="4" w:space="0" w:color="808080"/>
              <w:left w:val="nil"/>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Amount awarded</w:t>
            </w:r>
          </w:p>
        </w:tc>
      </w:tr>
      <w:tr w:rsidR="00ED48EF" w:rsidRPr="00ED48EF" w:rsidTr="00C71C29">
        <w:trPr>
          <w:trHeight w:val="285"/>
        </w:trPr>
        <w:tc>
          <w:tcPr>
            <w:tcW w:w="172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2012/13</w:t>
            </w:r>
          </w:p>
        </w:tc>
        <w:tc>
          <w:tcPr>
            <w:tcW w:w="128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23</w:t>
            </w:r>
          </w:p>
        </w:tc>
        <w:tc>
          <w:tcPr>
            <w:tcW w:w="1378" w:type="dxa"/>
            <w:tcBorders>
              <w:top w:val="nil"/>
              <w:left w:val="nil"/>
              <w:bottom w:val="nil"/>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8</w:t>
            </w:r>
          </w:p>
        </w:tc>
        <w:tc>
          <w:tcPr>
            <w:tcW w:w="1378"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15</w:t>
            </w:r>
          </w:p>
        </w:tc>
        <w:tc>
          <w:tcPr>
            <w:tcW w:w="1780" w:type="dxa"/>
            <w:tcBorders>
              <w:top w:val="nil"/>
              <w:left w:val="nil"/>
              <w:bottom w:val="nil"/>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87,929 </w:t>
            </w:r>
          </w:p>
        </w:tc>
      </w:tr>
      <w:tr w:rsidR="00ED48EF" w:rsidRPr="00ED48EF" w:rsidTr="00C71C29">
        <w:trPr>
          <w:trHeight w:val="285"/>
        </w:trPr>
        <w:tc>
          <w:tcPr>
            <w:tcW w:w="172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2013/14</w:t>
            </w:r>
          </w:p>
        </w:tc>
        <w:tc>
          <w:tcPr>
            <w:tcW w:w="128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35</w:t>
            </w:r>
          </w:p>
        </w:tc>
        <w:tc>
          <w:tcPr>
            <w:tcW w:w="1378" w:type="dxa"/>
            <w:tcBorders>
              <w:top w:val="nil"/>
              <w:left w:val="nil"/>
              <w:bottom w:val="nil"/>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15</w:t>
            </w:r>
          </w:p>
        </w:tc>
        <w:tc>
          <w:tcPr>
            <w:tcW w:w="1378"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20</w:t>
            </w:r>
          </w:p>
        </w:tc>
        <w:tc>
          <w:tcPr>
            <w:tcW w:w="1780" w:type="dxa"/>
            <w:tcBorders>
              <w:top w:val="nil"/>
              <w:left w:val="nil"/>
              <w:bottom w:val="nil"/>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290,244 </w:t>
            </w:r>
          </w:p>
        </w:tc>
      </w:tr>
      <w:tr w:rsidR="00ED48EF" w:rsidRPr="00ED48EF" w:rsidTr="00C71C29">
        <w:trPr>
          <w:trHeight w:val="285"/>
        </w:trPr>
        <w:tc>
          <w:tcPr>
            <w:tcW w:w="172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2014/15*</w:t>
            </w:r>
          </w:p>
        </w:tc>
        <w:tc>
          <w:tcPr>
            <w:tcW w:w="128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14</w:t>
            </w:r>
          </w:p>
        </w:tc>
        <w:tc>
          <w:tcPr>
            <w:tcW w:w="1378" w:type="dxa"/>
            <w:tcBorders>
              <w:top w:val="nil"/>
              <w:left w:val="nil"/>
              <w:bottom w:val="nil"/>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6</w:t>
            </w:r>
          </w:p>
        </w:tc>
        <w:tc>
          <w:tcPr>
            <w:tcW w:w="1378"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8</w:t>
            </w:r>
          </w:p>
        </w:tc>
        <w:tc>
          <w:tcPr>
            <w:tcW w:w="1780" w:type="dxa"/>
            <w:tcBorders>
              <w:top w:val="nil"/>
              <w:left w:val="nil"/>
              <w:bottom w:val="nil"/>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51,242 </w:t>
            </w:r>
          </w:p>
        </w:tc>
      </w:tr>
      <w:tr w:rsidR="00ED48EF" w:rsidRPr="00ED48EF" w:rsidTr="00C71C29">
        <w:trPr>
          <w:trHeight w:val="285"/>
        </w:trPr>
        <w:tc>
          <w:tcPr>
            <w:tcW w:w="1720" w:type="dxa"/>
            <w:tcBorders>
              <w:top w:val="single" w:sz="4" w:space="0" w:color="808080"/>
              <w:left w:val="single" w:sz="4" w:space="0" w:color="808080"/>
              <w:bottom w:val="single" w:sz="4" w:space="0" w:color="808080"/>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Grand Total</w:t>
            </w:r>
          </w:p>
        </w:tc>
        <w:tc>
          <w:tcPr>
            <w:tcW w:w="1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72</w:t>
            </w:r>
          </w:p>
        </w:tc>
        <w:tc>
          <w:tcPr>
            <w:tcW w:w="1378" w:type="dxa"/>
            <w:tcBorders>
              <w:top w:val="single" w:sz="4" w:space="0" w:color="808080"/>
              <w:left w:val="nil"/>
              <w:bottom w:val="single" w:sz="4" w:space="0" w:color="808080"/>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29</w:t>
            </w:r>
          </w:p>
        </w:tc>
        <w:tc>
          <w:tcPr>
            <w:tcW w:w="13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43</w:t>
            </w:r>
          </w:p>
        </w:tc>
        <w:tc>
          <w:tcPr>
            <w:tcW w:w="1780" w:type="dxa"/>
            <w:tcBorders>
              <w:top w:val="single" w:sz="4" w:space="0" w:color="808080"/>
              <w:left w:val="nil"/>
              <w:bottom w:val="single" w:sz="4" w:space="0" w:color="808080"/>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429,415 </w:t>
            </w: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*YTD</w:t>
            </w: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bl>
    <w:p w:rsidR="00C71C29" w:rsidRDefault="00C71C29">
      <w:r>
        <w:br w:type="page"/>
      </w:r>
      <w:bookmarkStart w:id="0" w:name="_GoBack"/>
      <w:bookmarkEnd w:id="0"/>
    </w:p>
    <w:tbl>
      <w:tblPr>
        <w:tblW w:w="7536" w:type="dxa"/>
        <w:tblInd w:w="93" w:type="dxa"/>
        <w:tblLook w:val="04A0" w:firstRow="1" w:lastRow="0" w:firstColumn="1" w:lastColumn="0" w:noHBand="0" w:noVBand="1"/>
      </w:tblPr>
      <w:tblGrid>
        <w:gridCol w:w="1720"/>
        <w:gridCol w:w="1280"/>
        <w:gridCol w:w="1378"/>
        <w:gridCol w:w="1378"/>
        <w:gridCol w:w="1780"/>
      </w:tblGrid>
      <w:tr w:rsidR="00ED48EF" w:rsidRPr="00ED48EF" w:rsidTr="00C71C29">
        <w:trPr>
          <w:trHeight w:val="360"/>
        </w:trPr>
        <w:tc>
          <w:tcPr>
            <w:tcW w:w="3000" w:type="dxa"/>
            <w:gridSpan w:val="2"/>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sz w:val="28"/>
                <w:szCs w:val="28"/>
                <w:lang w:eastAsia="en-GB"/>
              </w:rPr>
            </w:pPr>
            <w:r w:rsidRPr="00ED48EF">
              <w:rPr>
                <w:rFonts w:ascii="Arial" w:eastAsia="Times New Roman" w:hAnsi="Arial" w:cs="Arial"/>
                <w:color w:val="000000"/>
                <w:sz w:val="28"/>
                <w:szCs w:val="28"/>
                <w:lang w:eastAsia="en-GB"/>
              </w:rPr>
              <w:lastRenderedPageBreak/>
              <w:t>2012-15 Portfolio</w:t>
            </w: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855"/>
        </w:trPr>
        <w:tc>
          <w:tcPr>
            <w:tcW w:w="1720" w:type="dxa"/>
            <w:tcBorders>
              <w:top w:val="single" w:sz="4" w:space="0" w:color="808080"/>
              <w:left w:val="single" w:sz="4" w:space="0" w:color="808080"/>
              <w:bottom w:val="single" w:sz="4" w:space="0" w:color="808080"/>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Type</w:t>
            </w:r>
          </w:p>
        </w:tc>
        <w:tc>
          <w:tcPr>
            <w:tcW w:w="1280" w:type="dxa"/>
            <w:tcBorders>
              <w:top w:val="single" w:sz="4" w:space="0" w:color="808080"/>
              <w:left w:val="single" w:sz="4" w:space="0" w:color="808080"/>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Applicants</w:t>
            </w:r>
          </w:p>
        </w:tc>
        <w:tc>
          <w:tcPr>
            <w:tcW w:w="1378" w:type="dxa"/>
            <w:tcBorders>
              <w:top w:val="single" w:sz="4" w:space="0" w:color="808080"/>
              <w:left w:val="nil"/>
              <w:bottom w:val="nil"/>
              <w:right w:val="nil"/>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Offered applications</w:t>
            </w:r>
          </w:p>
        </w:tc>
        <w:tc>
          <w:tcPr>
            <w:tcW w:w="1378" w:type="dxa"/>
            <w:tcBorders>
              <w:top w:val="single" w:sz="4" w:space="0" w:color="808080"/>
              <w:left w:val="single" w:sz="4" w:space="0" w:color="808080"/>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Rejected applications</w:t>
            </w:r>
          </w:p>
        </w:tc>
        <w:tc>
          <w:tcPr>
            <w:tcW w:w="1780" w:type="dxa"/>
            <w:tcBorders>
              <w:top w:val="single" w:sz="4" w:space="0" w:color="808080"/>
              <w:left w:val="nil"/>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 xml:space="preserve">Amount awarded (3 </w:t>
            </w:r>
            <w:proofErr w:type="spellStart"/>
            <w:r w:rsidRPr="00ED48EF">
              <w:rPr>
                <w:rFonts w:ascii="Arial" w:eastAsia="Times New Roman" w:hAnsi="Arial" w:cs="Arial"/>
                <w:color w:val="000000"/>
                <w:lang w:eastAsia="en-GB"/>
              </w:rPr>
              <w:t>yr</w:t>
            </w:r>
            <w:proofErr w:type="spellEnd"/>
            <w:r w:rsidRPr="00ED48EF">
              <w:rPr>
                <w:rFonts w:ascii="Arial" w:eastAsia="Times New Roman" w:hAnsi="Arial" w:cs="Arial"/>
                <w:color w:val="000000"/>
                <w:lang w:eastAsia="en-GB"/>
              </w:rPr>
              <w:t xml:space="preserve"> total)</w:t>
            </w:r>
          </w:p>
        </w:tc>
      </w:tr>
      <w:tr w:rsidR="00ED48EF" w:rsidRPr="00ED48EF" w:rsidTr="00C71C29">
        <w:trPr>
          <w:trHeight w:val="285"/>
        </w:trPr>
        <w:tc>
          <w:tcPr>
            <w:tcW w:w="1720" w:type="dxa"/>
            <w:tcBorders>
              <w:top w:val="nil"/>
              <w:left w:val="single" w:sz="4" w:space="0" w:color="808080"/>
              <w:bottom w:val="single" w:sz="4" w:space="0" w:color="808080"/>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NPO</w:t>
            </w:r>
          </w:p>
        </w:tc>
        <w:tc>
          <w:tcPr>
            <w:tcW w:w="1280" w:type="dxa"/>
            <w:tcBorders>
              <w:top w:val="single" w:sz="4" w:space="0" w:color="808080"/>
              <w:left w:val="single" w:sz="4" w:space="0" w:color="808080"/>
              <w:bottom w:val="single" w:sz="4" w:space="0" w:color="808080"/>
              <w:right w:val="single" w:sz="4" w:space="0" w:color="808080"/>
            </w:tcBorders>
            <w:shd w:val="clear" w:color="000000" w:fill="DA9694"/>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single" w:sz="4" w:space="0" w:color="808080"/>
              <w:left w:val="nil"/>
              <w:bottom w:val="single" w:sz="4" w:space="0" w:color="808080"/>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0</w:t>
            </w:r>
          </w:p>
        </w:tc>
        <w:tc>
          <w:tcPr>
            <w:tcW w:w="1780" w:type="dxa"/>
            <w:tcBorders>
              <w:top w:val="single" w:sz="4" w:space="0" w:color="808080"/>
              <w:left w:val="nil"/>
              <w:bottom w:val="single" w:sz="4" w:space="0" w:color="808080"/>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172,223 </w:t>
            </w: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360"/>
        </w:trPr>
        <w:tc>
          <w:tcPr>
            <w:tcW w:w="3000" w:type="dxa"/>
            <w:gridSpan w:val="2"/>
            <w:tcBorders>
              <w:top w:val="nil"/>
              <w:left w:val="nil"/>
              <w:bottom w:val="nil"/>
              <w:right w:val="nil"/>
            </w:tcBorders>
            <w:shd w:val="clear" w:color="auto" w:fill="auto"/>
            <w:noWrap/>
            <w:vAlign w:val="bottom"/>
            <w:hideMark/>
          </w:tcPr>
          <w:p w:rsidR="00C71C29" w:rsidRDefault="00C71C29" w:rsidP="00ED48EF">
            <w:pPr>
              <w:spacing w:after="0" w:line="240" w:lineRule="auto"/>
              <w:rPr>
                <w:rFonts w:ascii="Arial" w:eastAsia="Times New Roman" w:hAnsi="Arial" w:cs="Arial"/>
                <w:color w:val="000000"/>
                <w:sz w:val="28"/>
                <w:szCs w:val="28"/>
                <w:lang w:eastAsia="en-GB"/>
              </w:rPr>
            </w:pPr>
          </w:p>
          <w:p w:rsidR="00ED48EF" w:rsidRPr="00ED48EF" w:rsidRDefault="00ED48EF" w:rsidP="00ED48EF">
            <w:pPr>
              <w:spacing w:after="0" w:line="240" w:lineRule="auto"/>
              <w:rPr>
                <w:rFonts w:ascii="Arial" w:eastAsia="Times New Roman" w:hAnsi="Arial" w:cs="Arial"/>
                <w:color w:val="000000"/>
                <w:sz w:val="28"/>
                <w:szCs w:val="28"/>
                <w:lang w:eastAsia="en-GB"/>
              </w:rPr>
            </w:pPr>
            <w:r w:rsidRPr="00ED48EF">
              <w:rPr>
                <w:rFonts w:ascii="Arial" w:eastAsia="Times New Roman" w:hAnsi="Arial" w:cs="Arial"/>
                <w:color w:val="000000"/>
                <w:sz w:val="28"/>
                <w:szCs w:val="28"/>
                <w:lang w:eastAsia="en-GB"/>
              </w:rPr>
              <w:t>2015-18 Portfolio</w:t>
            </w: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855"/>
        </w:trPr>
        <w:tc>
          <w:tcPr>
            <w:tcW w:w="1720" w:type="dxa"/>
            <w:tcBorders>
              <w:top w:val="single" w:sz="4" w:space="0" w:color="808080"/>
              <w:left w:val="single" w:sz="4" w:space="0" w:color="808080"/>
              <w:bottom w:val="single" w:sz="4" w:space="0" w:color="808080"/>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Type</w:t>
            </w:r>
          </w:p>
        </w:tc>
        <w:tc>
          <w:tcPr>
            <w:tcW w:w="12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Applicants</w:t>
            </w:r>
          </w:p>
        </w:tc>
        <w:tc>
          <w:tcPr>
            <w:tcW w:w="1378" w:type="dxa"/>
            <w:tcBorders>
              <w:top w:val="single" w:sz="4" w:space="0" w:color="808080"/>
              <w:left w:val="nil"/>
              <w:bottom w:val="single" w:sz="4" w:space="0" w:color="808080"/>
              <w:right w:val="nil"/>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Offered applications</w:t>
            </w:r>
          </w:p>
        </w:tc>
        <w:tc>
          <w:tcPr>
            <w:tcW w:w="13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Rejected applications</w:t>
            </w:r>
          </w:p>
        </w:tc>
        <w:tc>
          <w:tcPr>
            <w:tcW w:w="1780" w:type="dxa"/>
            <w:tcBorders>
              <w:top w:val="single" w:sz="4" w:space="0" w:color="808080"/>
              <w:left w:val="nil"/>
              <w:bottom w:val="single" w:sz="4" w:space="0" w:color="808080"/>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 xml:space="preserve">Amount awarded (3 </w:t>
            </w:r>
            <w:proofErr w:type="spellStart"/>
            <w:r w:rsidRPr="00ED48EF">
              <w:rPr>
                <w:rFonts w:ascii="Arial" w:eastAsia="Times New Roman" w:hAnsi="Arial" w:cs="Arial"/>
                <w:color w:val="000000"/>
                <w:lang w:eastAsia="en-GB"/>
              </w:rPr>
              <w:t>yr</w:t>
            </w:r>
            <w:proofErr w:type="spellEnd"/>
            <w:r w:rsidRPr="00ED48EF">
              <w:rPr>
                <w:rFonts w:ascii="Arial" w:eastAsia="Times New Roman" w:hAnsi="Arial" w:cs="Arial"/>
                <w:color w:val="000000"/>
                <w:lang w:eastAsia="en-GB"/>
              </w:rPr>
              <w:t xml:space="preserve"> total)</w:t>
            </w:r>
          </w:p>
        </w:tc>
      </w:tr>
      <w:tr w:rsidR="00ED48EF" w:rsidRPr="00ED48EF" w:rsidTr="00C71C29">
        <w:trPr>
          <w:trHeight w:val="285"/>
        </w:trPr>
        <w:tc>
          <w:tcPr>
            <w:tcW w:w="172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NPO</w:t>
            </w:r>
          </w:p>
        </w:tc>
        <w:tc>
          <w:tcPr>
            <w:tcW w:w="128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nil"/>
              <w:left w:val="nil"/>
              <w:bottom w:val="nil"/>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0</w:t>
            </w:r>
          </w:p>
        </w:tc>
        <w:tc>
          <w:tcPr>
            <w:tcW w:w="1780" w:type="dxa"/>
            <w:tcBorders>
              <w:top w:val="nil"/>
              <w:left w:val="nil"/>
              <w:bottom w:val="nil"/>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426,000 </w:t>
            </w:r>
          </w:p>
        </w:tc>
      </w:tr>
      <w:tr w:rsidR="00ED48EF" w:rsidRPr="00ED48EF" w:rsidTr="00C71C29">
        <w:trPr>
          <w:trHeight w:val="285"/>
        </w:trPr>
        <w:tc>
          <w:tcPr>
            <w:tcW w:w="1720" w:type="dxa"/>
            <w:tcBorders>
              <w:top w:val="nil"/>
              <w:left w:val="single" w:sz="4" w:space="0" w:color="808080"/>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NYMO***</w:t>
            </w:r>
          </w:p>
        </w:tc>
        <w:tc>
          <w:tcPr>
            <w:tcW w:w="1280"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nil"/>
              <w:left w:val="nil"/>
              <w:bottom w:val="nil"/>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nil"/>
              <w:left w:val="single" w:sz="4" w:space="0" w:color="808080"/>
              <w:bottom w:val="nil"/>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0</w:t>
            </w:r>
          </w:p>
        </w:tc>
        <w:tc>
          <w:tcPr>
            <w:tcW w:w="1780" w:type="dxa"/>
            <w:tcBorders>
              <w:top w:val="nil"/>
              <w:left w:val="nil"/>
              <w:bottom w:val="nil"/>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354,420 </w:t>
            </w:r>
          </w:p>
        </w:tc>
      </w:tr>
      <w:tr w:rsidR="00ED48EF" w:rsidRPr="00ED48EF" w:rsidTr="00C71C29">
        <w:trPr>
          <w:trHeight w:val="285"/>
        </w:trPr>
        <w:tc>
          <w:tcPr>
            <w:tcW w:w="1720" w:type="dxa"/>
            <w:tcBorders>
              <w:top w:val="single" w:sz="4" w:space="0" w:color="808080"/>
              <w:left w:val="single" w:sz="4" w:space="0" w:color="808080"/>
              <w:bottom w:val="single" w:sz="4" w:space="0" w:color="808080"/>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Grand Total</w:t>
            </w:r>
          </w:p>
        </w:tc>
        <w:tc>
          <w:tcPr>
            <w:tcW w:w="1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w:t>
            </w:r>
          </w:p>
        </w:tc>
        <w:tc>
          <w:tcPr>
            <w:tcW w:w="1378" w:type="dxa"/>
            <w:tcBorders>
              <w:top w:val="single" w:sz="4" w:space="0" w:color="808080"/>
              <w:left w:val="nil"/>
              <w:bottom w:val="single" w:sz="4" w:space="0" w:color="808080"/>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2</w:t>
            </w:r>
          </w:p>
        </w:tc>
        <w:tc>
          <w:tcPr>
            <w:tcW w:w="13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0</w:t>
            </w:r>
          </w:p>
        </w:tc>
        <w:tc>
          <w:tcPr>
            <w:tcW w:w="1780" w:type="dxa"/>
            <w:tcBorders>
              <w:top w:val="single" w:sz="4" w:space="0" w:color="808080"/>
              <w:left w:val="nil"/>
              <w:bottom w:val="single" w:sz="4" w:space="0" w:color="808080"/>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780,420 </w:t>
            </w: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5756" w:type="dxa"/>
            <w:gridSpan w:val="4"/>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***Added to Portfolio classification in 2015-18.</w:t>
            </w: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360"/>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sz w:val="28"/>
                <w:szCs w:val="28"/>
                <w:lang w:eastAsia="en-GB"/>
              </w:rPr>
            </w:pPr>
            <w:r w:rsidRPr="00ED48EF">
              <w:rPr>
                <w:rFonts w:ascii="Arial" w:eastAsia="Times New Roman" w:hAnsi="Arial" w:cs="Arial"/>
                <w:color w:val="000000"/>
                <w:sz w:val="28"/>
                <w:szCs w:val="28"/>
                <w:lang w:eastAsia="en-GB"/>
              </w:rPr>
              <w:t>Other</w:t>
            </w: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3000" w:type="dxa"/>
            <w:gridSpan w:val="2"/>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Strategic Touring</w:t>
            </w: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855"/>
        </w:trPr>
        <w:tc>
          <w:tcPr>
            <w:tcW w:w="1720" w:type="dxa"/>
            <w:tcBorders>
              <w:top w:val="single" w:sz="4" w:space="0" w:color="808080"/>
              <w:left w:val="single" w:sz="4" w:space="0" w:color="808080"/>
              <w:bottom w:val="single" w:sz="4" w:space="0" w:color="808080"/>
              <w:right w:val="nil"/>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Decision Year</w:t>
            </w:r>
          </w:p>
        </w:tc>
        <w:tc>
          <w:tcPr>
            <w:tcW w:w="1280" w:type="dxa"/>
            <w:tcBorders>
              <w:top w:val="single" w:sz="4" w:space="0" w:color="808080"/>
              <w:left w:val="single" w:sz="4" w:space="0" w:color="808080"/>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Applicants</w:t>
            </w:r>
          </w:p>
        </w:tc>
        <w:tc>
          <w:tcPr>
            <w:tcW w:w="1378" w:type="dxa"/>
            <w:tcBorders>
              <w:top w:val="single" w:sz="4" w:space="0" w:color="808080"/>
              <w:left w:val="nil"/>
              <w:bottom w:val="nil"/>
              <w:right w:val="nil"/>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Offered applications</w:t>
            </w:r>
          </w:p>
        </w:tc>
        <w:tc>
          <w:tcPr>
            <w:tcW w:w="1378" w:type="dxa"/>
            <w:tcBorders>
              <w:top w:val="single" w:sz="4" w:space="0" w:color="808080"/>
              <w:left w:val="single" w:sz="4" w:space="0" w:color="808080"/>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Rejected applications</w:t>
            </w:r>
          </w:p>
        </w:tc>
        <w:tc>
          <w:tcPr>
            <w:tcW w:w="1780" w:type="dxa"/>
            <w:tcBorders>
              <w:top w:val="single" w:sz="4" w:space="0" w:color="808080"/>
              <w:left w:val="nil"/>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Amount awarded</w:t>
            </w:r>
          </w:p>
        </w:tc>
      </w:tr>
      <w:tr w:rsidR="00ED48EF" w:rsidRPr="00ED48EF" w:rsidTr="00C71C29">
        <w:trPr>
          <w:trHeight w:val="285"/>
        </w:trPr>
        <w:tc>
          <w:tcPr>
            <w:tcW w:w="1720" w:type="dxa"/>
            <w:tcBorders>
              <w:top w:val="nil"/>
              <w:left w:val="single" w:sz="4" w:space="0" w:color="808080"/>
              <w:bottom w:val="single" w:sz="4" w:space="0" w:color="808080"/>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2013/14</w:t>
            </w:r>
          </w:p>
        </w:tc>
        <w:tc>
          <w:tcPr>
            <w:tcW w:w="1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single" w:sz="4" w:space="0" w:color="808080"/>
              <w:left w:val="nil"/>
              <w:bottom w:val="single" w:sz="4" w:space="0" w:color="808080"/>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0</w:t>
            </w:r>
          </w:p>
        </w:tc>
        <w:tc>
          <w:tcPr>
            <w:tcW w:w="13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0</w:t>
            </w:r>
          </w:p>
        </w:tc>
        <w:tc>
          <w:tcPr>
            <w:tcW w:w="1780" w:type="dxa"/>
            <w:tcBorders>
              <w:top w:val="single" w:sz="4" w:space="0" w:color="808080"/>
              <w:left w:val="nil"/>
              <w:bottom w:val="single" w:sz="4" w:space="0" w:color="808080"/>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   </w:t>
            </w: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285"/>
        </w:trPr>
        <w:tc>
          <w:tcPr>
            <w:tcW w:w="172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NYMO</w:t>
            </w:r>
          </w:p>
        </w:tc>
        <w:tc>
          <w:tcPr>
            <w:tcW w:w="12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378"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p>
        </w:tc>
      </w:tr>
      <w:tr w:rsidR="00ED48EF" w:rsidRPr="00ED48EF" w:rsidTr="00C71C29">
        <w:trPr>
          <w:trHeight w:val="855"/>
        </w:trPr>
        <w:tc>
          <w:tcPr>
            <w:tcW w:w="1720" w:type="dxa"/>
            <w:tcBorders>
              <w:top w:val="single" w:sz="4" w:space="0" w:color="808080"/>
              <w:left w:val="single" w:sz="4" w:space="0" w:color="808080"/>
              <w:bottom w:val="single" w:sz="4" w:space="0" w:color="808080"/>
              <w:right w:val="nil"/>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Decision Year</w:t>
            </w:r>
          </w:p>
        </w:tc>
        <w:tc>
          <w:tcPr>
            <w:tcW w:w="1280" w:type="dxa"/>
            <w:tcBorders>
              <w:top w:val="single" w:sz="4" w:space="0" w:color="808080"/>
              <w:left w:val="single" w:sz="4" w:space="0" w:color="808080"/>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Applicants</w:t>
            </w:r>
          </w:p>
        </w:tc>
        <w:tc>
          <w:tcPr>
            <w:tcW w:w="1378" w:type="dxa"/>
            <w:tcBorders>
              <w:top w:val="single" w:sz="4" w:space="0" w:color="808080"/>
              <w:left w:val="nil"/>
              <w:bottom w:val="nil"/>
              <w:right w:val="nil"/>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Offered applications</w:t>
            </w:r>
          </w:p>
        </w:tc>
        <w:tc>
          <w:tcPr>
            <w:tcW w:w="1378" w:type="dxa"/>
            <w:tcBorders>
              <w:top w:val="single" w:sz="4" w:space="0" w:color="808080"/>
              <w:left w:val="single" w:sz="4" w:space="0" w:color="808080"/>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Rejected applications</w:t>
            </w:r>
          </w:p>
        </w:tc>
        <w:tc>
          <w:tcPr>
            <w:tcW w:w="1780" w:type="dxa"/>
            <w:tcBorders>
              <w:top w:val="single" w:sz="4" w:space="0" w:color="808080"/>
              <w:left w:val="nil"/>
              <w:bottom w:val="nil"/>
              <w:right w:val="single" w:sz="4" w:space="0" w:color="808080"/>
            </w:tcBorders>
            <w:shd w:val="clear" w:color="auto" w:fill="auto"/>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 xml:space="preserve">Amount awarded (2 </w:t>
            </w:r>
            <w:proofErr w:type="spellStart"/>
            <w:r w:rsidRPr="00ED48EF">
              <w:rPr>
                <w:rFonts w:ascii="Arial" w:eastAsia="Times New Roman" w:hAnsi="Arial" w:cs="Arial"/>
                <w:color w:val="000000"/>
                <w:lang w:eastAsia="en-GB"/>
              </w:rPr>
              <w:t>yr</w:t>
            </w:r>
            <w:proofErr w:type="spellEnd"/>
            <w:r w:rsidRPr="00ED48EF">
              <w:rPr>
                <w:rFonts w:ascii="Arial" w:eastAsia="Times New Roman" w:hAnsi="Arial" w:cs="Arial"/>
                <w:color w:val="000000"/>
                <w:lang w:eastAsia="en-GB"/>
              </w:rPr>
              <w:t xml:space="preserve"> total)</w:t>
            </w:r>
          </w:p>
        </w:tc>
      </w:tr>
      <w:tr w:rsidR="00ED48EF" w:rsidRPr="00ED48EF" w:rsidTr="00C71C29">
        <w:trPr>
          <w:trHeight w:val="285"/>
        </w:trPr>
        <w:tc>
          <w:tcPr>
            <w:tcW w:w="1720" w:type="dxa"/>
            <w:tcBorders>
              <w:top w:val="nil"/>
              <w:left w:val="single" w:sz="4" w:space="0" w:color="808080"/>
              <w:bottom w:val="single" w:sz="4" w:space="0" w:color="808080"/>
              <w:right w:val="nil"/>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2013-2015</w:t>
            </w:r>
          </w:p>
        </w:tc>
        <w:tc>
          <w:tcPr>
            <w:tcW w:w="1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single" w:sz="4" w:space="0" w:color="808080"/>
              <w:left w:val="nil"/>
              <w:bottom w:val="single" w:sz="4" w:space="0" w:color="808080"/>
              <w:right w:val="nil"/>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1</w:t>
            </w:r>
          </w:p>
        </w:tc>
        <w:tc>
          <w:tcPr>
            <w:tcW w:w="137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D48EF" w:rsidRPr="00ED48EF" w:rsidRDefault="00ED48EF" w:rsidP="00ED48EF">
            <w:pPr>
              <w:spacing w:after="0" w:line="240" w:lineRule="auto"/>
              <w:jc w:val="center"/>
              <w:rPr>
                <w:rFonts w:ascii="Arial" w:eastAsia="Times New Roman" w:hAnsi="Arial" w:cs="Arial"/>
                <w:color w:val="000000"/>
                <w:lang w:eastAsia="en-GB"/>
              </w:rPr>
            </w:pPr>
            <w:r w:rsidRPr="00ED48EF">
              <w:rPr>
                <w:rFonts w:ascii="Arial" w:eastAsia="Times New Roman" w:hAnsi="Arial" w:cs="Arial"/>
                <w:color w:val="000000"/>
                <w:lang w:eastAsia="en-GB"/>
              </w:rPr>
              <w:t>0</w:t>
            </w:r>
          </w:p>
        </w:tc>
        <w:tc>
          <w:tcPr>
            <w:tcW w:w="1780" w:type="dxa"/>
            <w:tcBorders>
              <w:top w:val="single" w:sz="4" w:space="0" w:color="808080"/>
              <w:left w:val="nil"/>
              <w:bottom w:val="single" w:sz="4" w:space="0" w:color="808080"/>
              <w:right w:val="single" w:sz="4" w:space="0" w:color="808080"/>
            </w:tcBorders>
            <w:shd w:val="clear" w:color="auto" w:fill="auto"/>
            <w:noWrap/>
            <w:vAlign w:val="bottom"/>
            <w:hideMark/>
          </w:tcPr>
          <w:p w:rsidR="00ED48EF" w:rsidRPr="00ED48EF" w:rsidRDefault="00ED48EF" w:rsidP="00ED48EF">
            <w:pPr>
              <w:spacing w:after="0" w:line="240" w:lineRule="auto"/>
              <w:rPr>
                <w:rFonts w:ascii="Arial" w:eastAsia="Times New Roman" w:hAnsi="Arial" w:cs="Arial"/>
                <w:color w:val="000000"/>
                <w:lang w:eastAsia="en-GB"/>
              </w:rPr>
            </w:pPr>
            <w:r w:rsidRPr="00ED48EF">
              <w:rPr>
                <w:rFonts w:ascii="Arial" w:eastAsia="Times New Roman" w:hAnsi="Arial" w:cs="Arial"/>
                <w:color w:val="000000"/>
                <w:lang w:eastAsia="en-GB"/>
              </w:rPr>
              <w:t xml:space="preserve">              236,280 </w:t>
            </w:r>
          </w:p>
        </w:tc>
      </w:tr>
    </w:tbl>
    <w:p w:rsidR="00EF42A5" w:rsidRDefault="00EF42A5"/>
    <w:p w:rsidR="00EF42A5" w:rsidRDefault="00EF42A5">
      <w:r>
        <w:br w:type="page"/>
      </w:r>
    </w:p>
    <w:p w:rsidR="00ED48EF" w:rsidRPr="00EF42A5" w:rsidRDefault="00EF42A5">
      <w:pPr>
        <w:rPr>
          <w:b/>
        </w:rPr>
      </w:pPr>
      <w:r w:rsidRPr="00EF42A5">
        <w:rPr>
          <w:b/>
        </w:rPr>
        <w:lastRenderedPageBreak/>
        <w:t>Grants for the Arts- successful organisations</w:t>
      </w:r>
    </w:p>
    <w:tbl>
      <w:tblPr>
        <w:tblStyle w:val="TableGrid"/>
        <w:tblW w:w="0" w:type="auto"/>
        <w:tblLook w:val="04A0" w:firstRow="1" w:lastRow="0" w:firstColumn="1" w:lastColumn="0" w:noHBand="0" w:noVBand="1"/>
      </w:tblPr>
      <w:tblGrid>
        <w:gridCol w:w="1127"/>
        <w:gridCol w:w="1499"/>
        <w:gridCol w:w="2045"/>
        <w:gridCol w:w="2191"/>
        <w:gridCol w:w="2380"/>
      </w:tblGrid>
      <w:tr w:rsidR="00EF42A5" w:rsidRPr="00EF42A5" w:rsidTr="00EF42A5">
        <w:trPr>
          <w:trHeight w:val="540"/>
        </w:trPr>
        <w:tc>
          <w:tcPr>
            <w:tcW w:w="1840" w:type="dxa"/>
            <w:hideMark/>
          </w:tcPr>
          <w:p w:rsidR="00EF42A5" w:rsidRPr="00EF42A5" w:rsidRDefault="00EF42A5" w:rsidP="00EF42A5">
            <w:pPr>
              <w:rPr>
                <w:b/>
                <w:bCs/>
              </w:rPr>
            </w:pPr>
            <w:r w:rsidRPr="00EF42A5">
              <w:rPr>
                <w:b/>
                <w:bCs/>
              </w:rPr>
              <w:t>REGION</w:t>
            </w:r>
          </w:p>
        </w:tc>
        <w:tc>
          <w:tcPr>
            <w:tcW w:w="2560" w:type="dxa"/>
            <w:hideMark/>
          </w:tcPr>
          <w:p w:rsidR="00EF42A5" w:rsidRPr="00EF42A5" w:rsidRDefault="00EF42A5" w:rsidP="00EF42A5">
            <w:pPr>
              <w:rPr>
                <w:b/>
                <w:bCs/>
              </w:rPr>
            </w:pPr>
            <w:r w:rsidRPr="00EF42A5">
              <w:rPr>
                <w:b/>
                <w:bCs/>
              </w:rPr>
              <w:t>RECIPIENT</w:t>
            </w:r>
          </w:p>
        </w:tc>
        <w:tc>
          <w:tcPr>
            <w:tcW w:w="5080" w:type="dxa"/>
            <w:hideMark/>
          </w:tcPr>
          <w:p w:rsidR="00EF42A5" w:rsidRPr="00EF42A5" w:rsidRDefault="00EF42A5" w:rsidP="00EF42A5">
            <w:pPr>
              <w:rPr>
                <w:b/>
                <w:bCs/>
              </w:rPr>
            </w:pPr>
            <w:r w:rsidRPr="00EF42A5">
              <w:rPr>
                <w:b/>
                <w:bCs/>
              </w:rPr>
              <w:t>PROJECT_TITLE</w:t>
            </w:r>
          </w:p>
        </w:tc>
        <w:tc>
          <w:tcPr>
            <w:tcW w:w="2380" w:type="dxa"/>
            <w:hideMark/>
          </w:tcPr>
          <w:p w:rsidR="00EF42A5" w:rsidRPr="00EF42A5" w:rsidRDefault="00EF42A5" w:rsidP="00EF42A5">
            <w:pPr>
              <w:rPr>
                <w:b/>
                <w:bCs/>
              </w:rPr>
            </w:pPr>
            <w:r w:rsidRPr="00EF42A5">
              <w:rPr>
                <w:b/>
                <w:bCs/>
              </w:rPr>
              <w:t xml:space="preserve"> AMOUNT_AWARDED </w:t>
            </w:r>
          </w:p>
        </w:tc>
        <w:tc>
          <w:tcPr>
            <w:tcW w:w="2380" w:type="dxa"/>
            <w:hideMark/>
          </w:tcPr>
          <w:p w:rsidR="00EF42A5" w:rsidRPr="00EF42A5" w:rsidRDefault="00EF42A5" w:rsidP="00EF42A5">
            <w:pPr>
              <w:rPr>
                <w:b/>
                <w:bCs/>
              </w:rPr>
            </w:pPr>
            <w:r w:rsidRPr="00EF42A5">
              <w:rPr>
                <w:b/>
                <w:bCs/>
              </w:rPr>
              <w:t xml:space="preserve"> DECISION_DATE </w:t>
            </w:r>
          </w:p>
        </w:tc>
      </w:tr>
      <w:tr w:rsidR="00EF42A5" w:rsidRPr="00EF42A5" w:rsidTr="00EF42A5">
        <w:trPr>
          <w:trHeight w:val="510"/>
        </w:trPr>
        <w:tc>
          <w:tcPr>
            <w:tcW w:w="1840" w:type="dxa"/>
            <w:hideMark/>
          </w:tcPr>
          <w:p w:rsidR="00EF42A5" w:rsidRPr="00EF42A5" w:rsidRDefault="00EF42A5">
            <w:r w:rsidRPr="00EF42A5">
              <w:t>North West</w:t>
            </w:r>
          </w:p>
        </w:tc>
        <w:tc>
          <w:tcPr>
            <w:tcW w:w="2560" w:type="dxa"/>
            <w:hideMark/>
          </w:tcPr>
          <w:p w:rsidR="00EF42A5" w:rsidRPr="00EF42A5" w:rsidRDefault="00EF42A5">
            <w:r w:rsidRPr="00EF42A5">
              <w:t>The Fusilier Museum and Learning Centre Ltd</w:t>
            </w:r>
          </w:p>
        </w:tc>
        <w:tc>
          <w:tcPr>
            <w:tcW w:w="5080" w:type="dxa"/>
            <w:hideMark/>
          </w:tcPr>
          <w:p w:rsidR="00EF42A5" w:rsidRPr="00EF42A5" w:rsidRDefault="00EF42A5">
            <w:r w:rsidRPr="00EF42A5">
              <w:t>Gallipoli 100 Commission</w:t>
            </w:r>
          </w:p>
        </w:tc>
        <w:tc>
          <w:tcPr>
            <w:tcW w:w="2380" w:type="dxa"/>
            <w:hideMark/>
          </w:tcPr>
          <w:p w:rsidR="00EF42A5" w:rsidRPr="00EF42A5" w:rsidRDefault="00EF42A5">
            <w:r w:rsidRPr="00EF42A5">
              <w:t xml:space="preserve">                           18,000 </w:t>
            </w:r>
          </w:p>
        </w:tc>
        <w:tc>
          <w:tcPr>
            <w:tcW w:w="2380" w:type="dxa"/>
            <w:noWrap/>
            <w:hideMark/>
          </w:tcPr>
          <w:p w:rsidR="00EF42A5" w:rsidRPr="00EF42A5" w:rsidRDefault="00EF42A5" w:rsidP="00EF42A5">
            <w:r w:rsidRPr="00EF42A5">
              <w:t>18 March 2014</w:t>
            </w:r>
          </w:p>
        </w:tc>
      </w:tr>
      <w:tr w:rsidR="00EF42A5" w:rsidRPr="00EF42A5" w:rsidTr="00EF42A5">
        <w:trPr>
          <w:trHeight w:val="510"/>
        </w:trPr>
        <w:tc>
          <w:tcPr>
            <w:tcW w:w="1840" w:type="dxa"/>
            <w:hideMark/>
          </w:tcPr>
          <w:p w:rsidR="00EF42A5" w:rsidRPr="00EF42A5" w:rsidRDefault="00EF42A5">
            <w:r w:rsidRPr="00EF42A5">
              <w:t>South West</w:t>
            </w:r>
          </w:p>
        </w:tc>
        <w:tc>
          <w:tcPr>
            <w:tcW w:w="2560" w:type="dxa"/>
            <w:hideMark/>
          </w:tcPr>
          <w:p w:rsidR="00EF42A5" w:rsidRPr="00EF42A5" w:rsidRDefault="00EF42A5">
            <w:proofErr w:type="spellStart"/>
            <w:r w:rsidRPr="00EF42A5">
              <w:t>Durnovaria</w:t>
            </w:r>
            <w:proofErr w:type="spellEnd"/>
            <w:r w:rsidRPr="00EF42A5">
              <w:t xml:space="preserve"> Silver Band Trust Ltd</w:t>
            </w:r>
          </w:p>
        </w:tc>
        <w:tc>
          <w:tcPr>
            <w:tcW w:w="5080" w:type="dxa"/>
            <w:hideMark/>
          </w:tcPr>
          <w:p w:rsidR="00EF42A5" w:rsidRPr="00EF42A5" w:rsidRDefault="00EF42A5">
            <w:r w:rsidRPr="00EF42A5">
              <w:t xml:space="preserve">Purchase of the former </w:t>
            </w:r>
            <w:proofErr w:type="spellStart"/>
            <w:r w:rsidRPr="00EF42A5">
              <w:t>Fordington</w:t>
            </w:r>
            <w:proofErr w:type="spellEnd"/>
            <w:r w:rsidRPr="00EF42A5">
              <w:t xml:space="preserve"> Methodist Church</w:t>
            </w:r>
          </w:p>
        </w:tc>
        <w:tc>
          <w:tcPr>
            <w:tcW w:w="2380" w:type="dxa"/>
            <w:hideMark/>
          </w:tcPr>
          <w:p w:rsidR="00EF42A5" w:rsidRPr="00EF42A5" w:rsidRDefault="00EF42A5">
            <w:r w:rsidRPr="00EF42A5">
              <w:t xml:space="preserve">                           30,000 </w:t>
            </w:r>
          </w:p>
        </w:tc>
        <w:tc>
          <w:tcPr>
            <w:tcW w:w="2380" w:type="dxa"/>
            <w:noWrap/>
            <w:hideMark/>
          </w:tcPr>
          <w:p w:rsidR="00EF42A5" w:rsidRPr="00EF42A5" w:rsidRDefault="00EF42A5" w:rsidP="00EF42A5">
            <w:r w:rsidRPr="00EF42A5">
              <w:t>18 December 2013</w:t>
            </w:r>
          </w:p>
        </w:tc>
      </w:tr>
      <w:tr w:rsidR="00EF42A5" w:rsidRPr="00EF42A5" w:rsidTr="00EF42A5">
        <w:trPr>
          <w:trHeight w:val="255"/>
        </w:trPr>
        <w:tc>
          <w:tcPr>
            <w:tcW w:w="1840" w:type="dxa"/>
            <w:hideMark/>
          </w:tcPr>
          <w:p w:rsidR="00EF42A5" w:rsidRPr="00EF42A5" w:rsidRDefault="00EF42A5">
            <w:r w:rsidRPr="00EF42A5">
              <w:t>Yorkshire</w:t>
            </w:r>
          </w:p>
        </w:tc>
        <w:tc>
          <w:tcPr>
            <w:tcW w:w="2560" w:type="dxa"/>
            <w:hideMark/>
          </w:tcPr>
          <w:p w:rsidR="00EF42A5" w:rsidRPr="00EF42A5" w:rsidRDefault="00EF42A5">
            <w:proofErr w:type="spellStart"/>
            <w:r w:rsidRPr="00EF42A5">
              <w:t>Swaledale</w:t>
            </w:r>
            <w:proofErr w:type="spellEnd"/>
            <w:r w:rsidRPr="00EF42A5">
              <w:t xml:space="preserve"> Festival</w:t>
            </w:r>
          </w:p>
        </w:tc>
        <w:tc>
          <w:tcPr>
            <w:tcW w:w="5080" w:type="dxa"/>
            <w:hideMark/>
          </w:tcPr>
          <w:p w:rsidR="00EF42A5" w:rsidRPr="00EF42A5" w:rsidRDefault="00EF42A5">
            <w:proofErr w:type="spellStart"/>
            <w:r w:rsidRPr="00EF42A5">
              <w:t>Swaledale</w:t>
            </w:r>
            <w:proofErr w:type="spellEnd"/>
            <w:r w:rsidRPr="00EF42A5">
              <w:t xml:space="preserve"> Festival 2014</w:t>
            </w:r>
          </w:p>
        </w:tc>
        <w:tc>
          <w:tcPr>
            <w:tcW w:w="2380" w:type="dxa"/>
            <w:hideMark/>
          </w:tcPr>
          <w:p w:rsidR="00EF42A5" w:rsidRPr="00EF42A5" w:rsidRDefault="00EF42A5">
            <w:r w:rsidRPr="00EF42A5">
              <w:t xml:space="preserve">                           18,000 </w:t>
            </w:r>
          </w:p>
        </w:tc>
        <w:tc>
          <w:tcPr>
            <w:tcW w:w="2380" w:type="dxa"/>
            <w:noWrap/>
            <w:hideMark/>
          </w:tcPr>
          <w:p w:rsidR="00EF42A5" w:rsidRPr="00EF42A5" w:rsidRDefault="00EF42A5" w:rsidP="00EF42A5">
            <w:r w:rsidRPr="00EF42A5">
              <w:t>18 February 2014</w:t>
            </w:r>
          </w:p>
        </w:tc>
      </w:tr>
      <w:tr w:rsidR="00EF42A5" w:rsidRPr="00EF42A5" w:rsidTr="00EF42A5">
        <w:trPr>
          <w:trHeight w:val="510"/>
        </w:trPr>
        <w:tc>
          <w:tcPr>
            <w:tcW w:w="1840" w:type="dxa"/>
            <w:hideMark/>
          </w:tcPr>
          <w:p w:rsidR="00EF42A5" w:rsidRPr="00EF42A5" w:rsidRDefault="00EF42A5">
            <w:r w:rsidRPr="00EF42A5">
              <w:t>Yorkshire</w:t>
            </w:r>
          </w:p>
        </w:tc>
        <w:tc>
          <w:tcPr>
            <w:tcW w:w="2560" w:type="dxa"/>
            <w:hideMark/>
          </w:tcPr>
          <w:p w:rsidR="00EF42A5" w:rsidRPr="00EF42A5" w:rsidRDefault="00EF42A5">
            <w:r w:rsidRPr="00EF42A5">
              <w:t>Unity House (Wakefield) Ltd</w:t>
            </w:r>
          </w:p>
        </w:tc>
        <w:tc>
          <w:tcPr>
            <w:tcW w:w="5080" w:type="dxa"/>
            <w:hideMark/>
          </w:tcPr>
          <w:p w:rsidR="00EF42A5" w:rsidRPr="00EF42A5" w:rsidRDefault="00EF42A5">
            <w:r w:rsidRPr="00EF42A5">
              <w:t>Unity Hall Programming</w:t>
            </w:r>
          </w:p>
        </w:tc>
        <w:tc>
          <w:tcPr>
            <w:tcW w:w="2380" w:type="dxa"/>
            <w:hideMark/>
          </w:tcPr>
          <w:p w:rsidR="00EF42A5" w:rsidRPr="00EF42A5" w:rsidRDefault="00EF42A5">
            <w:r w:rsidRPr="00EF42A5">
              <w:t xml:space="preserve">                           99,900 </w:t>
            </w:r>
          </w:p>
        </w:tc>
        <w:tc>
          <w:tcPr>
            <w:tcW w:w="2380" w:type="dxa"/>
            <w:noWrap/>
            <w:hideMark/>
          </w:tcPr>
          <w:p w:rsidR="00EF42A5" w:rsidRPr="00EF42A5" w:rsidRDefault="00EF42A5" w:rsidP="00EF42A5">
            <w:r w:rsidRPr="00EF42A5">
              <w:t>04 March 2014</w:t>
            </w:r>
          </w:p>
        </w:tc>
      </w:tr>
      <w:tr w:rsidR="00EF42A5" w:rsidRPr="00EF42A5" w:rsidTr="00EF42A5">
        <w:trPr>
          <w:trHeight w:val="510"/>
        </w:trPr>
        <w:tc>
          <w:tcPr>
            <w:tcW w:w="1840" w:type="dxa"/>
            <w:hideMark/>
          </w:tcPr>
          <w:p w:rsidR="00EF42A5" w:rsidRPr="00EF42A5" w:rsidRDefault="00EF42A5">
            <w:r w:rsidRPr="00EF42A5">
              <w:t>East</w:t>
            </w:r>
          </w:p>
        </w:tc>
        <w:tc>
          <w:tcPr>
            <w:tcW w:w="2560" w:type="dxa"/>
            <w:hideMark/>
          </w:tcPr>
          <w:p w:rsidR="00EF42A5" w:rsidRPr="00EF42A5" w:rsidRDefault="00EF42A5">
            <w:proofErr w:type="spellStart"/>
            <w:r w:rsidRPr="00EF42A5">
              <w:t>Bulphan</w:t>
            </w:r>
            <w:proofErr w:type="spellEnd"/>
            <w:r w:rsidRPr="00EF42A5">
              <w:t xml:space="preserve"> Village Community Forum</w:t>
            </w:r>
          </w:p>
        </w:tc>
        <w:tc>
          <w:tcPr>
            <w:tcW w:w="5080" w:type="dxa"/>
            <w:hideMark/>
          </w:tcPr>
          <w:p w:rsidR="00EF42A5" w:rsidRPr="00EF42A5" w:rsidRDefault="00EF42A5">
            <w:r w:rsidRPr="00EF42A5">
              <w:t>Proms in the Park 2014</w:t>
            </w:r>
          </w:p>
        </w:tc>
        <w:tc>
          <w:tcPr>
            <w:tcW w:w="2380" w:type="dxa"/>
            <w:hideMark/>
          </w:tcPr>
          <w:p w:rsidR="00EF42A5" w:rsidRPr="00EF42A5" w:rsidRDefault="00EF42A5">
            <w:r w:rsidRPr="00EF42A5">
              <w:t xml:space="preserve">                             1,000 </w:t>
            </w:r>
          </w:p>
        </w:tc>
        <w:tc>
          <w:tcPr>
            <w:tcW w:w="2380" w:type="dxa"/>
            <w:noWrap/>
            <w:hideMark/>
          </w:tcPr>
          <w:p w:rsidR="00EF42A5" w:rsidRPr="00EF42A5" w:rsidRDefault="00EF42A5" w:rsidP="00EF42A5">
            <w:r w:rsidRPr="00EF42A5">
              <w:t>09 May 2014</w:t>
            </w:r>
          </w:p>
        </w:tc>
      </w:tr>
      <w:tr w:rsidR="00EF42A5" w:rsidRPr="00EF42A5" w:rsidTr="00EF42A5">
        <w:trPr>
          <w:trHeight w:val="510"/>
        </w:trPr>
        <w:tc>
          <w:tcPr>
            <w:tcW w:w="1840" w:type="dxa"/>
            <w:hideMark/>
          </w:tcPr>
          <w:p w:rsidR="00EF42A5" w:rsidRPr="00EF42A5" w:rsidRDefault="00EF42A5">
            <w:r w:rsidRPr="00EF42A5">
              <w:t>London</w:t>
            </w:r>
          </w:p>
        </w:tc>
        <w:tc>
          <w:tcPr>
            <w:tcW w:w="2560" w:type="dxa"/>
            <w:hideMark/>
          </w:tcPr>
          <w:p w:rsidR="00EF42A5" w:rsidRPr="00EF42A5" w:rsidRDefault="00EF42A5">
            <w:r w:rsidRPr="00EF42A5">
              <w:t>National Youth Music Theatre</w:t>
            </w:r>
          </w:p>
        </w:tc>
        <w:tc>
          <w:tcPr>
            <w:tcW w:w="5080" w:type="dxa"/>
            <w:hideMark/>
          </w:tcPr>
          <w:p w:rsidR="00EF42A5" w:rsidRPr="00EF42A5" w:rsidRDefault="00EF42A5">
            <w:r w:rsidRPr="00EF42A5">
              <w:t>'Brass' - a youth music theatre project</w:t>
            </w:r>
          </w:p>
        </w:tc>
        <w:tc>
          <w:tcPr>
            <w:tcW w:w="2380" w:type="dxa"/>
            <w:hideMark/>
          </w:tcPr>
          <w:p w:rsidR="00EF42A5" w:rsidRPr="00EF42A5" w:rsidRDefault="00EF42A5">
            <w:r w:rsidRPr="00EF42A5">
              <w:t xml:space="preserve">                           13,000 </w:t>
            </w:r>
          </w:p>
        </w:tc>
        <w:tc>
          <w:tcPr>
            <w:tcW w:w="2380" w:type="dxa"/>
            <w:noWrap/>
            <w:hideMark/>
          </w:tcPr>
          <w:p w:rsidR="00EF42A5" w:rsidRPr="00EF42A5" w:rsidRDefault="00EF42A5" w:rsidP="00EF42A5">
            <w:r w:rsidRPr="00EF42A5">
              <w:t>25 February 2014</w:t>
            </w:r>
          </w:p>
        </w:tc>
      </w:tr>
      <w:tr w:rsidR="00EF42A5" w:rsidRPr="00EF42A5" w:rsidTr="00EF42A5">
        <w:trPr>
          <w:trHeight w:val="255"/>
        </w:trPr>
        <w:tc>
          <w:tcPr>
            <w:tcW w:w="1840" w:type="dxa"/>
            <w:hideMark/>
          </w:tcPr>
          <w:p w:rsidR="00EF42A5" w:rsidRPr="00EF42A5" w:rsidRDefault="00EF42A5">
            <w:r w:rsidRPr="00EF42A5">
              <w:t>London</w:t>
            </w:r>
          </w:p>
        </w:tc>
        <w:tc>
          <w:tcPr>
            <w:tcW w:w="2560" w:type="dxa"/>
            <w:hideMark/>
          </w:tcPr>
          <w:p w:rsidR="00EF42A5" w:rsidRPr="00EF42A5" w:rsidRDefault="00EF42A5">
            <w:r w:rsidRPr="00EF42A5">
              <w:t>Drum The Bass Ltd</w:t>
            </w:r>
          </w:p>
        </w:tc>
        <w:tc>
          <w:tcPr>
            <w:tcW w:w="5080" w:type="dxa"/>
            <w:hideMark/>
          </w:tcPr>
          <w:p w:rsidR="00EF42A5" w:rsidRPr="00EF42A5" w:rsidRDefault="00EF42A5">
            <w:r w:rsidRPr="00EF42A5">
              <w:t>Just A Vibration</w:t>
            </w:r>
          </w:p>
        </w:tc>
        <w:tc>
          <w:tcPr>
            <w:tcW w:w="2380" w:type="dxa"/>
            <w:hideMark/>
          </w:tcPr>
          <w:p w:rsidR="00EF42A5" w:rsidRPr="00EF42A5" w:rsidRDefault="00EF42A5">
            <w:r w:rsidRPr="00EF42A5">
              <w:t xml:space="preserve">                           14,905 </w:t>
            </w:r>
          </w:p>
        </w:tc>
        <w:tc>
          <w:tcPr>
            <w:tcW w:w="2380" w:type="dxa"/>
            <w:noWrap/>
            <w:hideMark/>
          </w:tcPr>
          <w:p w:rsidR="00EF42A5" w:rsidRPr="00EF42A5" w:rsidRDefault="00EF42A5" w:rsidP="00EF42A5">
            <w:r w:rsidRPr="00EF42A5">
              <w:t>28 May 2014</w:t>
            </w:r>
          </w:p>
        </w:tc>
      </w:tr>
      <w:tr w:rsidR="00EF42A5" w:rsidRPr="00EF42A5" w:rsidTr="00EF42A5">
        <w:trPr>
          <w:trHeight w:val="510"/>
        </w:trPr>
        <w:tc>
          <w:tcPr>
            <w:tcW w:w="1840" w:type="dxa"/>
            <w:hideMark/>
          </w:tcPr>
          <w:p w:rsidR="00EF42A5" w:rsidRPr="00EF42A5" w:rsidRDefault="00EF42A5">
            <w:r w:rsidRPr="00EF42A5">
              <w:t>North West</w:t>
            </w:r>
          </w:p>
        </w:tc>
        <w:tc>
          <w:tcPr>
            <w:tcW w:w="2560" w:type="dxa"/>
            <w:hideMark/>
          </w:tcPr>
          <w:p w:rsidR="00EF42A5" w:rsidRPr="00EF42A5" w:rsidRDefault="00EF42A5">
            <w:proofErr w:type="spellStart"/>
            <w:r w:rsidRPr="00EF42A5">
              <w:t>Mossley</w:t>
            </w:r>
            <w:proofErr w:type="spellEnd"/>
            <w:r w:rsidRPr="00EF42A5">
              <w:t xml:space="preserve"> and </w:t>
            </w:r>
            <w:proofErr w:type="spellStart"/>
            <w:r w:rsidRPr="00EF42A5">
              <w:t>Carbrook</w:t>
            </w:r>
            <w:proofErr w:type="spellEnd"/>
            <w:r w:rsidRPr="00EF42A5">
              <w:t xml:space="preserve"> Schools Partnership</w:t>
            </w:r>
          </w:p>
        </w:tc>
        <w:tc>
          <w:tcPr>
            <w:tcW w:w="5080" w:type="dxa"/>
            <w:hideMark/>
          </w:tcPr>
          <w:p w:rsidR="00EF42A5" w:rsidRPr="00EF42A5" w:rsidRDefault="00EF42A5">
            <w:proofErr w:type="spellStart"/>
            <w:r w:rsidRPr="00EF42A5">
              <w:t>Mossley</w:t>
            </w:r>
            <w:proofErr w:type="spellEnd"/>
            <w:r w:rsidRPr="00EF42A5">
              <w:t xml:space="preserve"> and </w:t>
            </w:r>
            <w:proofErr w:type="spellStart"/>
            <w:r w:rsidRPr="00EF42A5">
              <w:t>Carrbrook</w:t>
            </w:r>
            <w:proofErr w:type="spellEnd"/>
            <w:r w:rsidRPr="00EF42A5">
              <w:t xml:space="preserve"> Primary Schools Band</w:t>
            </w:r>
          </w:p>
        </w:tc>
        <w:tc>
          <w:tcPr>
            <w:tcW w:w="2380" w:type="dxa"/>
            <w:hideMark/>
          </w:tcPr>
          <w:p w:rsidR="00EF42A5" w:rsidRPr="00EF42A5" w:rsidRDefault="00EF42A5">
            <w:r w:rsidRPr="00EF42A5">
              <w:t xml:space="preserve">                           14,500 </w:t>
            </w:r>
          </w:p>
        </w:tc>
        <w:tc>
          <w:tcPr>
            <w:tcW w:w="2380" w:type="dxa"/>
            <w:noWrap/>
            <w:hideMark/>
          </w:tcPr>
          <w:p w:rsidR="00EF42A5" w:rsidRPr="00EF42A5" w:rsidRDefault="00EF42A5" w:rsidP="00EF42A5">
            <w:r w:rsidRPr="00EF42A5">
              <w:t>02 July 2014</w:t>
            </w:r>
          </w:p>
        </w:tc>
      </w:tr>
      <w:tr w:rsidR="00EF42A5" w:rsidRPr="00EF42A5" w:rsidTr="00EF42A5">
        <w:trPr>
          <w:trHeight w:val="255"/>
        </w:trPr>
        <w:tc>
          <w:tcPr>
            <w:tcW w:w="1840" w:type="dxa"/>
            <w:hideMark/>
          </w:tcPr>
          <w:p w:rsidR="00EF42A5" w:rsidRPr="00EF42A5" w:rsidRDefault="00EF42A5">
            <w:r w:rsidRPr="00EF42A5">
              <w:t>South West</w:t>
            </w:r>
          </w:p>
        </w:tc>
        <w:tc>
          <w:tcPr>
            <w:tcW w:w="2560" w:type="dxa"/>
            <w:hideMark/>
          </w:tcPr>
          <w:p w:rsidR="00EF42A5" w:rsidRPr="00EF42A5" w:rsidRDefault="00EF42A5">
            <w:proofErr w:type="spellStart"/>
            <w:r w:rsidRPr="00EF42A5">
              <w:t>Rushmoor</w:t>
            </w:r>
            <w:proofErr w:type="spellEnd"/>
            <w:r w:rsidRPr="00EF42A5">
              <w:t xml:space="preserve"> Concert Band</w:t>
            </w:r>
          </w:p>
        </w:tc>
        <w:tc>
          <w:tcPr>
            <w:tcW w:w="5080" w:type="dxa"/>
            <w:hideMark/>
          </w:tcPr>
          <w:p w:rsidR="00EF42A5" w:rsidRPr="00EF42A5" w:rsidRDefault="00EF42A5">
            <w:r w:rsidRPr="00EF42A5">
              <w:t>Remembrance Concert</w:t>
            </w:r>
          </w:p>
        </w:tc>
        <w:tc>
          <w:tcPr>
            <w:tcW w:w="2380" w:type="dxa"/>
            <w:hideMark/>
          </w:tcPr>
          <w:p w:rsidR="00EF42A5" w:rsidRPr="00EF42A5" w:rsidRDefault="00EF42A5">
            <w:r w:rsidRPr="00EF42A5">
              <w:t xml:space="preserve">                             2,747 </w:t>
            </w:r>
          </w:p>
        </w:tc>
        <w:tc>
          <w:tcPr>
            <w:tcW w:w="2380" w:type="dxa"/>
            <w:noWrap/>
            <w:hideMark/>
          </w:tcPr>
          <w:p w:rsidR="00EF42A5" w:rsidRPr="00EF42A5" w:rsidRDefault="00EF42A5" w:rsidP="00EF42A5">
            <w:r w:rsidRPr="00EF42A5">
              <w:t>13 August 2013</w:t>
            </w:r>
          </w:p>
        </w:tc>
      </w:tr>
      <w:tr w:rsidR="00EF42A5" w:rsidRPr="00EF42A5" w:rsidTr="00EF42A5">
        <w:trPr>
          <w:trHeight w:val="510"/>
        </w:trPr>
        <w:tc>
          <w:tcPr>
            <w:tcW w:w="1840" w:type="dxa"/>
            <w:hideMark/>
          </w:tcPr>
          <w:p w:rsidR="00EF42A5" w:rsidRPr="00EF42A5" w:rsidRDefault="00EF42A5">
            <w:r w:rsidRPr="00EF42A5">
              <w:t>South West</w:t>
            </w:r>
          </w:p>
        </w:tc>
        <w:tc>
          <w:tcPr>
            <w:tcW w:w="2560" w:type="dxa"/>
            <w:hideMark/>
          </w:tcPr>
          <w:p w:rsidR="00EF42A5" w:rsidRPr="00EF42A5" w:rsidRDefault="00EF42A5">
            <w:r w:rsidRPr="00EF42A5">
              <w:t>The Brass in Concert</w:t>
            </w:r>
          </w:p>
        </w:tc>
        <w:tc>
          <w:tcPr>
            <w:tcW w:w="5080" w:type="dxa"/>
            <w:hideMark/>
          </w:tcPr>
          <w:p w:rsidR="00EF42A5" w:rsidRPr="00EF42A5" w:rsidRDefault="00EF42A5">
            <w:r w:rsidRPr="00EF42A5">
              <w:t>Brass &amp; Percussion Youth Workshops Tasters Youth Concerts</w:t>
            </w:r>
          </w:p>
        </w:tc>
        <w:tc>
          <w:tcPr>
            <w:tcW w:w="2380" w:type="dxa"/>
            <w:hideMark/>
          </w:tcPr>
          <w:p w:rsidR="00EF42A5" w:rsidRPr="00EF42A5" w:rsidRDefault="00EF42A5">
            <w:r w:rsidRPr="00EF42A5">
              <w:t xml:space="preserve">                             6,612 </w:t>
            </w:r>
          </w:p>
        </w:tc>
        <w:tc>
          <w:tcPr>
            <w:tcW w:w="2380" w:type="dxa"/>
            <w:noWrap/>
            <w:hideMark/>
          </w:tcPr>
          <w:p w:rsidR="00EF42A5" w:rsidRPr="00EF42A5" w:rsidRDefault="00EF42A5" w:rsidP="00EF42A5">
            <w:r w:rsidRPr="00EF42A5">
              <w:t>18 September 2013</w:t>
            </w:r>
          </w:p>
        </w:tc>
      </w:tr>
      <w:tr w:rsidR="00EF42A5" w:rsidRPr="00EF42A5" w:rsidTr="00EF42A5">
        <w:trPr>
          <w:trHeight w:val="255"/>
        </w:trPr>
        <w:tc>
          <w:tcPr>
            <w:tcW w:w="1840" w:type="dxa"/>
            <w:hideMark/>
          </w:tcPr>
          <w:p w:rsidR="00EF42A5" w:rsidRPr="00EF42A5" w:rsidRDefault="00EF42A5">
            <w:r w:rsidRPr="00EF42A5">
              <w:t>South West</w:t>
            </w:r>
          </w:p>
        </w:tc>
        <w:tc>
          <w:tcPr>
            <w:tcW w:w="2560" w:type="dxa"/>
            <w:hideMark/>
          </w:tcPr>
          <w:p w:rsidR="00EF42A5" w:rsidRPr="00EF42A5" w:rsidRDefault="00EF42A5">
            <w:r w:rsidRPr="00EF42A5">
              <w:t>Tewkesbury Town Band</w:t>
            </w:r>
          </w:p>
        </w:tc>
        <w:tc>
          <w:tcPr>
            <w:tcW w:w="5080" w:type="dxa"/>
            <w:hideMark/>
          </w:tcPr>
          <w:p w:rsidR="00EF42A5" w:rsidRPr="00EF42A5" w:rsidRDefault="00EF42A5">
            <w:r w:rsidRPr="00EF42A5">
              <w:t>Images of Tewkesbury Through the Ages</w:t>
            </w:r>
          </w:p>
        </w:tc>
        <w:tc>
          <w:tcPr>
            <w:tcW w:w="2380" w:type="dxa"/>
            <w:hideMark/>
          </w:tcPr>
          <w:p w:rsidR="00EF42A5" w:rsidRPr="00EF42A5" w:rsidRDefault="00EF42A5">
            <w:r w:rsidRPr="00EF42A5">
              <w:t xml:space="preserve">                           10,000 </w:t>
            </w:r>
          </w:p>
        </w:tc>
        <w:tc>
          <w:tcPr>
            <w:tcW w:w="2380" w:type="dxa"/>
            <w:noWrap/>
            <w:hideMark/>
          </w:tcPr>
          <w:p w:rsidR="00EF42A5" w:rsidRPr="00EF42A5" w:rsidRDefault="00EF42A5" w:rsidP="00EF42A5">
            <w:r w:rsidRPr="00EF42A5">
              <w:t>19 November 2013</w:t>
            </w:r>
          </w:p>
        </w:tc>
      </w:tr>
      <w:tr w:rsidR="00EF42A5" w:rsidRPr="00EF42A5" w:rsidTr="00EF42A5">
        <w:trPr>
          <w:trHeight w:val="510"/>
        </w:trPr>
        <w:tc>
          <w:tcPr>
            <w:tcW w:w="1840" w:type="dxa"/>
            <w:hideMark/>
          </w:tcPr>
          <w:p w:rsidR="00EF42A5" w:rsidRPr="00EF42A5" w:rsidRDefault="00EF42A5">
            <w:r w:rsidRPr="00EF42A5">
              <w:t>South West</w:t>
            </w:r>
          </w:p>
        </w:tc>
        <w:tc>
          <w:tcPr>
            <w:tcW w:w="2560" w:type="dxa"/>
            <w:hideMark/>
          </w:tcPr>
          <w:p w:rsidR="00EF42A5" w:rsidRPr="00EF42A5" w:rsidRDefault="00EF42A5">
            <w:r w:rsidRPr="00EF42A5">
              <w:t>South West Brass Band Association</w:t>
            </w:r>
          </w:p>
        </w:tc>
        <w:tc>
          <w:tcPr>
            <w:tcW w:w="5080" w:type="dxa"/>
            <w:hideMark/>
          </w:tcPr>
          <w:p w:rsidR="00EF42A5" w:rsidRPr="00EF42A5" w:rsidRDefault="00EF42A5">
            <w:r w:rsidRPr="00EF42A5">
              <w:t>Brass and Percussion Workshops</w:t>
            </w:r>
          </w:p>
        </w:tc>
        <w:tc>
          <w:tcPr>
            <w:tcW w:w="2380" w:type="dxa"/>
            <w:hideMark/>
          </w:tcPr>
          <w:p w:rsidR="00EF42A5" w:rsidRPr="00EF42A5" w:rsidRDefault="00EF42A5">
            <w:r w:rsidRPr="00EF42A5">
              <w:t xml:space="preserve">                             3,000 </w:t>
            </w:r>
          </w:p>
        </w:tc>
        <w:tc>
          <w:tcPr>
            <w:tcW w:w="2380" w:type="dxa"/>
            <w:noWrap/>
            <w:hideMark/>
          </w:tcPr>
          <w:p w:rsidR="00EF42A5" w:rsidRPr="00EF42A5" w:rsidRDefault="00EF42A5" w:rsidP="00EF42A5">
            <w:r w:rsidRPr="00EF42A5">
              <w:t>08 January 2014</w:t>
            </w:r>
          </w:p>
        </w:tc>
      </w:tr>
      <w:tr w:rsidR="00EF42A5" w:rsidRPr="00EF42A5" w:rsidTr="00EF42A5">
        <w:trPr>
          <w:trHeight w:val="255"/>
        </w:trPr>
        <w:tc>
          <w:tcPr>
            <w:tcW w:w="1840" w:type="dxa"/>
            <w:hideMark/>
          </w:tcPr>
          <w:p w:rsidR="00EF42A5" w:rsidRPr="00EF42A5" w:rsidRDefault="00EF42A5">
            <w:r w:rsidRPr="00EF42A5">
              <w:t>Yorkshire</w:t>
            </w:r>
          </w:p>
        </w:tc>
        <w:tc>
          <w:tcPr>
            <w:tcW w:w="2560" w:type="dxa"/>
            <w:hideMark/>
          </w:tcPr>
          <w:p w:rsidR="00EF42A5" w:rsidRPr="00EF42A5" w:rsidRDefault="00EF42A5">
            <w:r w:rsidRPr="00EF42A5">
              <w:t>Louise Snape</w:t>
            </w:r>
          </w:p>
        </w:tc>
        <w:tc>
          <w:tcPr>
            <w:tcW w:w="5080" w:type="dxa"/>
            <w:hideMark/>
          </w:tcPr>
          <w:p w:rsidR="00EF42A5" w:rsidRPr="00EF42A5" w:rsidRDefault="00EF42A5">
            <w:r w:rsidRPr="00EF42A5">
              <w:t xml:space="preserve">A Long Walk to </w:t>
            </w:r>
            <w:proofErr w:type="spellStart"/>
            <w:r w:rsidRPr="00EF42A5">
              <w:t>Grimethorpe</w:t>
            </w:r>
            <w:proofErr w:type="spellEnd"/>
          </w:p>
        </w:tc>
        <w:tc>
          <w:tcPr>
            <w:tcW w:w="2380" w:type="dxa"/>
            <w:hideMark/>
          </w:tcPr>
          <w:p w:rsidR="00EF42A5" w:rsidRPr="00EF42A5" w:rsidRDefault="00EF42A5">
            <w:r w:rsidRPr="00EF42A5">
              <w:t xml:space="preserve">                             3,500 </w:t>
            </w:r>
          </w:p>
        </w:tc>
        <w:tc>
          <w:tcPr>
            <w:tcW w:w="2380" w:type="dxa"/>
            <w:noWrap/>
            <w:hideMark/>
          </w:tcPr>
          <w:p w:rsidR="00EF42A5" w:rsidRPr="00EF42A5" w:rsidRDefault="00EF42A5" w:rsidP="00EF42A5">
            <w:r w:rsidRPr="00EF42A5">
              <w:t>15 January 2014</w:t>
            </w:r>
          </w:p>
        </w:tc>
      </w:tr>
      <w:tr w:rsidR="00EF42A5" w:rsidRPr="00EF42A5" w:rsidTr="00EF42A5">
        <w:trPr>
          <w:trHeight w:val="255"/>
        </w:trPr>
        <w:tc>
          <w:tcPr>
            <w:tcW w:w="1840" w:type="dxa"/>
            <w:hideMark/>
          </w:tcPr>
          <w:p w:rsidR="00EF42A5" w:rsidRPr="00EF42A5" w:rsidRDefault="00EF42A5">
            <w:r w:rsidRPr="00EF42A5">
              <w:t>Yorkshire</w:t>
            </w:r>
          </w:p>
        </w:tc>
        <w:tc>
          <w:tcPr>
            <w:tcW w:w="2560" w:type="dxa"/>
            <w:hideMark/>
          </w:tcPr>
          <w:p w:rsidR="00EF42A5" w:rsidRPr="00EF42A5" w:rsidRDefault="00EF42A5">
            <w:r w:rsidRPr="00EF42A5">
              <w:t>Marsden Silver Prize Band</w:t>
            </w:r>
          </w:p>
        </w:tc>
        <w:tc>
          <w:tcPr>
            <w:tcW w:w="5080" w:type="dxa"/>
            <w:hideMark/>
          </w:tcPr>
          <w:p w:rsidR="00EF42A5" w:rsidRPr="00EF42A5" w:rsidRDefault="00EF42A5">
            <w:r w:rsidRPr="00EF42A5">
              <w:t>Marsden Band - 125th Year Celebration</w:t>
            </w:r>
          </w:p>
        </w:tc>
        <w:tc>
          <w:tcPr>
            <w:tcW w:w="2380" w:type="dxa"/>
            <w:hideMark/>
          </w:tcPr>
          <w:p w:rsidR="00EF42A5" w:rsidRPr="00EF42A5" w:rsidRDefault="00EF42A5">
            <w:r w:rsidRPr="00EF42A5">
              <w:t xml:space="preserve">                             4,175 </w:t>
            </w:r>
          </w:p>
        </w:tc>
        <w:tc>
          <w:tcPr>
            <w:tcW w:w="2380" w:type="dxa"/>
            <w:noWrap/>
            <w:hideMark/>
          </w:tcPr>
          <w:p w:rsidR="00EF42A5" w:rsidRPr="00EF42A5" w:rsidRDefault="00EF42A5" w:rsidP="00EF42A5">
            <w:r w:rsidRPr="00EF42A5">
              <w:t>19 March 2014</w:t>
            </w:r>
          </w:p>
        </w:tc>
      </w:tr>
      <w:tr w:rsidR="00EF42A5" w:rsidRPr="00EF42A5" w:rsidTr="00EF42A5">
        <w:trPr>
          <w:trHeight w:val="255"/>
        </w:trPr>
        <w:tc>
          <w:tcPr>
            <w:tcW w:w="1840" w:type="dxa"/>
            <w:hideMark/>
          </w:tcPr>
          <w:p w:rsidR="00EF42A5" w:rsidRPr="00EF42A5" w:rsidRDefault="00EF42A5">
            <w:r w:rsidRPr="00EF42A5">
              <w:t>Yorkshire</w:t>
            </w:r>
          </w:p>
        </w:tc>
        <w:tc>
          <w:tcPr>
            <w:tcW w:w="2560" w:type="dxa"/>
            <w:hideMark/>
          </w:tcPr>
          <w:p w:rsidR="00EF42A5" w:rsidRPr="00EF42A5" w:rsidRDefault="00EF42A5">
            <w:r w:rsidRPr="00EF42A5">
              <w:t>Nat Johnson</w:t>
            </w:r>
          </w:p>
        </w:tc>
        <w:tc>
          <w:tcPr>
            <w:tcW w:w="5080" w:type="dxa"/>
            <w:hideMark/>
          </w:tcPr>
          <w:p w:rsidR="00EF42A5" w:rsidRPr="00EF42A5" w:rsidRDefault="00EF42A5">
            <w:r w:rsidRPr="00EF42A5">
              <w:t>Nat Johnson plays Connie Converse (working title)</w:t>
            </w:r>
          </w:p>
        </w:tc>
        <w:tc>
          <w:tcPr>
            <w:tcW w:w="2380" w:type="dxa"/>
            <w:hideMark/>
          </w:tcPr>
          <w:p w:rsidR="00EF42A5" w:rsidRPr="00EF42A5" w:rsidRDefault="00EF42A5">
            <w:r w:rsidRPr="00EF42A5">
              <w:t xml:space="preserve">                             4,137 </w:t>
            </w:r>
          </w:p>
        </w:tc>
        <w:tc>
          <w:tcPr>
            <w:tcW w:w="2380" w:type="dxa"/>
            <w:noWrap/>
            <w:hideMark/>
          </w:tcPr>
          <w:p w:rsidR="00EF42A5" w:rsidRPr="00EF42A5" w:rsidRDefault="00EF42A5" w:rsidP="00EF42A5">
            <w:r w:rsidRPr="00EF42A5">
              <w:t>09 April 2014</w:t>
            </w:r>
          </w:p>
        </w:tc>
      </w:tr>
      <w:tr w:rsidR="00EF42A5" w:rsidRPr="00EF42A5" w:rsidTr="00EF42A5">
        <w:trPr>
          <w:trHeight w:val="255"/>
        </w:trPr>
        <w:tc>
          <w:tcPr>
            <w:tcW w:w="1840" w:type="dxa"/>
            <w:hideMark/>
          </w:tcPr>
          <w:p w:rsidR="00EF42A5" w:rsidRPr="00EF42A5" w:rsidRDefault="00EF42A5">
            <w:r w:rsidRPr="00EF42A5">
              <w:t>Yorkshire</w:t>
            </w:r>
          </w:p>
        </w:tc>
        <w:tc>
          <w:tcPr>
            <w:tcW w:w="2560" w:type="dxa"/>
            <w:hideMark/>
          </w:tcPr>
          <w:p w:rsidR="00EF42A5" w:rsidRPr="00EF42A5" w:rsidRDefault="00EF42A5">
            <w:r w:rsidRPr="00EF42A5">
              <w:t xml:space="preserve">Hall </w:t>
            </w:r>
            <w:proofErr w:type="spellStart"/>
            <w:r w:rsidRPr="00EF42A5">
              <w:t>Royd</w:t>
            </w:r>
            <w:proofErr w:type="spellEnd"/>
            <w:r w:rsidRPr="00EF42A5">
              <w:t xml:space="preserve"> Band</w:t>
            </w:r>
          </w:p>
        </w:tc>
        <w:tc>
          <w:tcPr>
            <w:tcW w:w="5080" w:type="dxa"/>
            <w:hideMark/>
          </w:tcPr>
          <w:p w:rsidR="00EF42A5" w:rsidRPr="00EF42A5" w:rsidRDefault="00EF42A5">
            <w:r w:rsidRPr="00EF42A5">
              <w:t>Brass Band Weekend</w:t>
            </w:r>
          </w:p>
        </w:tc>
        <w:tc>
          <w:tcPr>
            <w:tcW w:w="2380" w:type="dxa"/>
            <w:hideMark/>
          </w:tcPr>
          <w:p w:rsidR="00EF42A5" w:rsidRPr="00EF42A5" w:rsidRDefault="00EF42A5">
            <w:r w:rsidRPr="00EF42A5">
              <w:t xml:space="preserve">                             1,700 </w:t>
            </w:r>
          </w:p>
        </w:tc>
        <w:tc>
          <w:tcPr>
            <w:tcW w:w="2380" w:type="dxa"/>
            <w:noWrap/>
            <w:hideMark/>
          </w:tcPr>
          <w:p w:rsidR="00EF42A5" w:rsidRPr="00EF42A5" w:rsidRDefault="00EF42A5" w:rsidP="00EF42A5">
            <w:r w:rsidRPr="00EF42A5">
              <w:t>04 June 2014</w:t>
            </w:r>
          </w:p>
        </w:tc>
      </w:tr>
      <w:tr w:rsidR="00EF42A5" w:rsidRPr="00EF42A5" w:rsidTr="00EF42A5">
        <w:trPr>
          <w:trHeight w:val="255"/>
        </w:trPr>
        <w:tc>
          <w:tcPr>
            <w:tcW w:w="1840" w:type="dxa"/>
            <w:hideMark/>
          </w:tcPr>
          <w:p w:rsidR="00EF42A5" w:rsidRPr="00EF42A5" w:rsidRDefault="00EF42A5">
            <w:r w:rsidRPr="00EF42A5">
              <w:lastRenderedPageBreak/>
              <w:t>Yorkshire</w:t>
            </w:r>
          </w:p>
        </w:tc>
        <w:tc>
          <w:tcPr>
            <w:tcW w:w="2560" w:type="dxa"/>
            <w:hideMark/>
          </w:tcPr>
          <w:p w:rsidR="00EF42A5" w:rsidRPr="00EF42A5" w:rsidRDefault="00EF42A5">
            <w:r w:rsidRPr="00EF42A5">
              <w:t>The Culture House</w:t>
            </w:r>
          </w:p>
        </w:tc>
        <w:tc>
          <w:tcPr>
            <w:tcW w:w="5080" w:type="dxa"/>
            <w:hideMark/>
          </w:tcPr>
          <w:p w:rsidR="00EF42A5" w:rsidRPr="00EF42A5" w:rsidRDefault="00EF42A5">
            <w:r w:rsidRPr="00EF42A5">
              <w:t>Family Sunday and Picnics in the Park 2014</w:t>
            </w:r>
          </w:p>
        </w:tc>
        <w:tc>
          <w:tcPr>
            <w:tcW w:w="2380" w:type="dxa"/>
            <w:hideMark/>
          </w:tcPr>
          <w:p w:rsidR="00EF42A5" w:rsidRPr="00EF42A5" w:rsidRDefault="00EF42A5">
            <w:r w:rsidRPr="00EF42A5">
              <w:t xml:space="preserve">                           15,000 </w:t>
            </w:r>
          </w:p>
        </w:tc>
        <w:tc>
          <w:tcPr>
            <w:tcW w:w="2380" w:type="dxa"/>
            <w:noWrap/>
            <w:hideMark/>
          </w:tcPr>
          <w:p w:rsidR="00EF42A5" w:rsidRPr="00EF42A5" w:rsidRDefault="00EF42A5" w:rsidP="00EF42A5">
            <w:r w:rsidRPr="00EF42A5">
              <w:t>25 June 2014</w:t>
            </w:r>
          </w:p>
        </w:tc>
      </w:tr>
      <w:tr w:rsidR="00EF42A5" w:rsidRPr="00EF42A5" w:rsidTr="00EF42A5">
        <w:trPr>
          <w:trHeight w:val="255"/>
        </w:trPr>
        <w:tc>
          <w:tcPr>
            <w:tcW w:w="1840" w:type="dxa"/>
            <w:hideMark/>
          </w:tcPr>
          <w:p w:rsidR="00EF42A5" w:rsidRPr="00EF42A5" w:rsidRDefault="00EF42A5">
            <w:r w:rsidRPr="00EF42A5">
              <w:t>East Midlands</w:t>
            </w:r>
          </w:p>
        </w:tc>
        <w:tc>
          <w:tcPr>
            <w:tcW w:w="2560" w:type="dxa"/>
            <w:hideMark/>
          </w:tcPr>
          <w:p w:rsidR="00EF42A5" w:rsidRPr="00EF42A5" w:rsidRDefault="00EF42A5">
            <w:r w:rsidRPr="00EF42A5">
              <w:t>Bolsover District Council</w:t>
            </w:r>
          </w:p>
        </w:tc>
        <w:tc>
          <w:tcPr>
            <w:tcW w:w="5080" w:type="dxa"/>
            <w:hideMark/>
          </w:tcPr>
          <w:p w:rsidR="00EF42A5" w:rsidRPr="00EF42A5" w:rsidRDefault="00EF42A5">
            <w:r w:rsidRPr="00EF42A5">
              <w:t>Bolsover District Council Music Dev. Project</w:t>
            </w:r>
          </w:p>
        </w:tc>
        <w:tc>
          <w:tcPr>
            <w:tcW w:w="2380" w:type="dxa"/>
            <w:hideMark/>
          </w:tcPr>
          <w:p w:rsidR="00EF42A5" w:rsidRPr="00EF42A5" w:rsidRDefault="00EF42A5">
            <w:r w:rsidRPr="00EF42A5">
              <w:t xml:space="preserve">                           10,000 </w:t>
            </w:r>
          </w:p>
        </w:tc>
        <w:tc>
          <w:tcPr>
            <w:tcW w:w="2380" w:type="dxa"/>
            <w:noWrap/>
            <w:hideMark/>
          </w:tcPr>
          <w:p w:rsidR="00EF42A5" w:rsidRPr="00EF42A5" w:rsidRDefault="00EF42A5" w:rsidP="00EF42A5">
            <w:r w:rsidRPr="00EF42A5">
              <w:t>18 December 2012</w:t>
            </w:r>
          </w:p>
        </w:tc>
      </w:tr>
      <w:tr w:rsidR="00EF42A5" w:rsidRPr="00EF42A5" w:rsidTr="00EF42A5">
        <w:trPr>
          <w:trHeight w:val="510"/>
        </w:trPr>
        <w:tc>
          <w:tcPr>
            <w:tcW w:w="1840" w:type="dxa"/>
            <w:hideMark/>
          </w:tcPr>
          <w:p w:rsidR="00EF42A5" w:rsidRPr="00EF42A5" w:rsidRDefault="00EF42A5">
            <w:r w:rsidRPr="00EF42A5">
              <w:t>North East</w:t>
            </w:r>
          </w:p>
        </w:tc>
        <w:tc>
          <w:tcPr>
            <w:tcW w:w="2560" w:type="dxa"/>
            <w:hideMark/>
          </w:tcPr>
          <w:p w:rsidR="00EF42A5" w:rsidRPr="00EF42A5" w:rsidRDefault="00EF42A5">
            <w:r w:rsidRPr="00EF42A5">
              <w:t>Durham County Brass Band Association</w:t>
            </w:r>
          </w:p>
        </w:tc>
        <w:tc>
          <w:tcPr>
            <w:tcW w:w="5080" w:type="dxa"/>
            <w:hideMark/>
          </w:tcPr>
          <w:p w:rsidR="00EF42A5" w:rsidRPr="00EF42A5" w:rsidRDefault="00EF42A5">
            <w:r w:rsidRPr="00EF42A5">
              <w:t>Brass The Baton: N. East Workshops &amp; Durham Finale</w:t>
            </w:r>
          </w:p>
        </w:tc>
        <w:tc>
          <w:tcPr>
            <w:tcW w:w="2380" w:type="dxa"/>
            <w:hideMark/>
          </w:tcPr>
          <w:p w:rsidR="00EF42A5" w:rsidRPr="00EF42A5" w:rsidRDefault="00EF42A5">
            <w:r w:rsidRPr="00EF42A5">
              <w:t xml:space="preserve">                             7,063 </w:t>
            </w:r>
          </w:p>
        </w:tc>
        <w:tc>
          <w:tcPr>
            <w:tcW w:w="2380" w:type="dxa"/>
            <w:noWrap/>
            <w:hideMark/>
          </w:tcPr>
          <w:p w:rsidR="00EF42A5" w:rsidRPr="00EF42A5" w:rsidRDefault="00EF42A5" w:rsidP="00EF42A5">
            <w:r w:rsidRPr="00EF42A5">
              <w:t>08 May 2012</w:t>
            </w:r>
          </w:p>
        </w:tc>
      </w:tr>
      <w:tr w:rsidR="00EF42A5" w:rsidRPr="00EF42A5" w:rsidTr="00EF42A5">
        <w:trPr>
          <w:trHeight w:val="510"/>
        </w:trPr>
        <w:tc>
          <w:tcPr>
            <w:tcW w:w="1840" w:type="dxa"/>
            <w:hideMark/>
          </w:tcPr>
          <w:p w:rsidR="00EF42A5" w:rsidRPr="00EF42A5" w:rsidRDefault="00EF42A5">
            <w:r w:rsidRPr="00EF42A5">
              <w:t>North East</w:t>
            </w:r>
          </w:p>
        </w:tc>
        <w:tc>
          <w:tcPr>
            <w:tcW w:w="2560" w:type="dxa"/>
            <w:hideMark/>
          </w:tcPr>
          <w:p w:rsidR="00EF42A5" w:rsidRPr="00EF42A5" w:rsidRDefault="00EF42A5">
            <w:r w:rsidRPr="00EF42A5">
              <w:t>Northern Region Brass Band Trust</w:t>
            </w:r>
          </w:p>
        </w:tc>
        <w:tc>
          <w:tcPr>
            <w:tcW w:w="5080" w:type="dxa"/>
            <w:hideMark/>
          </w:tcPr>
          <w:p w:rsidR="00EF42A5" w:rsidRPr="00EF42A5" w:rsidRDefault="00EF42A5">
            <w:r w:rsidRPr="00EF42A5">
              <w:t>Break Out Brass</w:t>
            </w:r>
          </w:p>
        </w:tc>
        <w:tc>
          <w:tcPr>
            <w:tcW w:w="2380" w:type="dxa"/>
            <w:hideMark/>
          </w:tcPr>
          <w:p w:rsidR="00EF42A5" w:rsidRPr="00EF42A5" w:rsidRDefault="00EF42A5">
            <w:r w:rsidRPr="00EF42A5">
              <w:t xml:space="preserve">                           17,660 </w:t>
            </w:r>
          </w:p>
        </w:tc>
        <w:tc>
          <w:tcPr>
            <w:tcW w:w="2380" w:type="dxa"/>
            <w:noWrap/>
            <w:hideMark/>
          </w:tcPr>
          <w:p w:rsidR="00EF42A5" w:rsidRPr="00EF42A5" w:rsidRDefault="00EF42A5" w:rsidP="00EF42A5">
            <w:r w:rsidRPr="00EF42A5">
              <w:t>16 April 2013</w:t>
            </w:r>
          </w:p>
        </w:tc>
      </w:tr>
      <w:tr w:rsidR="00EF42A5" w:rsidRPr="00EF42A5" w:rsidTr="00EF42A5">
        <w:trPr>
          <w:trHeight w:val="255"/>
        </w:trPr>
        <w:tc>
          <w:tcPr>
            <w:tcW w:w="1840" w:type="dxa"/>
            <w:hideMark/>
          </w:tcPr>
          <w:p w:rsidR="00EF42A5" w:rsidRPr="00EF42A5" w:rsidRDefault="00EF42A5">
            <w:r w:rsidRPr="00EF42A5">
              <w:t>North West</w:t>
            </w:r>
          </w:p>
        </w:tc>
        <w:tc>
          <w:tcPr>
            <w:tcW w:w="2560" w:type="dxa"/>
            <w:hideMark/>
          </w:tcPr>
          <w:p w:rsidR="00EF42A5" w:rsidRPr="00EF42A5" w:rsidRDefault="00EF42A5">
            <w:r w:rsidRPr="00EF42A5">
              <w:t>Lions Youth Brass</w:t>
            </w:r>
          </w:p>
        </w:tc>
        <w:tc>
          <w:tcPr>
            <w:tcW w:w="5080" w:type="dxa"/>
            <w:hideMark/>
          </w:tcPr>
          <w:p w:rsidR="00EF42A5" w:rsidRPr="00EF42A5" w:rsidRDefault="00EF42A5">
            <w:r w:rsidRPr="00EF42A5">
              <w:t>New brass instruments for the youth band</w:t>
            </w:r>
          </w:p>
        </w:tc>
        <w:tc>
          <w:tcPr>
            <w:tcW w:w="2380" w:type="dxa"/>
            <w:hideMark/>
          </w:tcPr>
          <w:p w:rsidR="00EF42A5" w:rsidRPr="00EF42A5" w:rsidRDefault="00EF42A5">
            <w:r w:rsidRPr="00EF42A5">
              <w:t xml:space="preserve">                           37,387 </w:t>
            </w:r>
          </w:p>
        </w:tc>
        <w:tc>
          <w:tcPr>
            <w:tcW w:w="2380" w:type="dxa"/>
            <w:noWrap/>
            <w:hideMark/>
          </w:tcPr>
          <w:p w:rsidR="00EF42A5" w:rsidRPr="00EF42A5" w:rsidRDefault="00EF42A5" w:rsidP="00EF42A5">
            <w:r w:rsidRPr="00EF42A5">
              <w:t>29 May 2012</w:t>
            </w:r>
          </w:p>
        </w:tc>
      </w:tr>
      <w:tr w:rsidR="00EF42A5" w:rsidRPr="00EF42A5" w:rsidTr="00EF42A5">
        <w:trPr>
          <w:trHeight w:val="255"/>
        </w:trPr>
        <w:tc>
          <w:tcPr>
            <w:tcW w:w="1840" w:type="dxa"/>
            <w:hideMark/>
          </w:tcPr>
          <w:p w:rsidR="00EF42A5" w:rsidRPr="00EF42A5" w:rsidRDefault="00EF42A5">
            <w:r w:rsidRPr="00EF42A5">
              <w:t>North West</w:t>
            </w:r>
          </w:p>
        </w:tc>
        <w:tc>
          <w:tcPr>
            <w:tcW w:w="2560" w:type="dxa"/>
            <w:hideMark/>
          </w:tcPr>
          <w:p w:rsidR="00EF42A5" w:rsidRPr="00EF42A5" w:rsidRDefault="00EF42A5">
            <w:r w:rsidRPr="00EF42A5">
              <w:t>Mark Wilkinson</w:t>
            </w:r>
          </w:p>
        </w:tc>
        <w:tc>
          <w:tcPr>
            <w:tcW w:w="5080" w:type="dxa"/>
            <w:hideMark/>
          </w:tcPr>
          <w:p w:rsidR="00EF42A5" w:rsidRPr="00EF42A5" w:rsidRDefault="00EF42A5">
            <w:r w:rsidRPr="00EF42A5">
              <w:t>Funding for a new piece of music</w:t>
            </w:r>
          </w:p>
        </w:tc>
        <w:tc>
          <w:tcPr>
            <w:tcW w:w="2380" w:type="dxa"/>
            <w:hideMark/>
          </w:tcPr>
          <w:p w:rsidR="00EF42A5" w:rsidRPr="00EF42A5" w:rsidRDefault="00EF42A5">
            <w:r w:rsidRPr="00EF42A5">
              <w:t xml:space="preserve">                             4,000 </w:t>
            </w:r>
          </w:p>
        </w:tc>
        <w:tc>
          <w:tcPr>
            <w:tcW w:w="2380" w:type="dxa"/>
            <w:noWrap/>
            <w:hideMark/>
          </w:tcPr>
          <w:p w:rsidR="00EF42A5" w:rsidRPr="00EF42A5" w:rsidRDefault="00EF42A5" w:rsidP="00EF42A5">
            <w:r w:rsidRPr="00EF42A5">
              <w:t>30 October 2012</w:t>
            </w:r>
          </w:p>
        </w:tc>
      </w:tr>
      <w:tr w:rsidR="00EF42A5" w:rsidRPr="00EF42A5" w:rsidTr="00EF42A5">
        <w:trPr>
          <w:trHeight w:val="510"/>
        </w:trPr>
        <w:tc>
          <w:tcPr>
            <w:tcW w:w="1840" w:type="dxa"/>
            <w:hideMark/>
          </w:tcPr>
          <w:p w:rsidR="00EF42A5" w:rsidRPr="00EF42A5" w:rsidRDefault="00EF42A5">
            <w:r w:rsidRPr="00EF42A5">
              <w:t>North West</w:t>
            </w:r>
          </w:p>
        </w:tc>
        <w:tc>
          <w:tcPr>
            <w:tcW w:w="2560" w:type="dxa"/>
            <w:hideMark/>
          </w:tcPr>
          <w:p w:rsidR="00EF42A5" w:rsidRPr="00EF42A5" w:rsidRDefault="00EF42A5">
            <w:r w:rsidRPr="00EF42A5">
              <w:t>The National Association of Brass Band Conductors</w:t>
            </w:r>
          </w:p>
        </w:tc>
        <w:tc>
          <w:tcPr>
            <w:tcW w:w="5080" w:type="dxa"/>
            <w:hideMark/>
          </w:tcPr>
          <w:p w:rsidR="00EF42A5" w:rsidRPr="00EF42A5" w:rsidRDefault="00EF42A5">
            <w:r w:rsidRPr="00EF42A5">
              <w:t>Brass Band Conducting Seminars and Workshops 2013</w:t>
            </w:r>
          </w:p>
        </w:tc>
        <w:tc>
          <w:tcPr>
            <w:tcW w:w="2380" w:type="dxa"/>
            <w:hideMark/>
          </w:tcPr>
          <w:p w:rsidR="00EF42A5" w:rsidRPr="00EF42A5" w:rsidRDefault="00EF42A5">
            <w:r w:rsidRPr="00EF42A5">
              <w:t xml:space="preserve">                             8,000 </w:t>
            </w:r>
          </w:p>
        </w:tc>
        <w:tc>
          <w:tcPr>
            <w:tcW w:w="2380" w:type="dxa"/>
            <w:noWrap/>
            <w:hideMark/>
          </w:tcPr>
          <w:p w:rsidR="00EF42A5" w:rsidRPr="00EF42A5" w:rsidRDefault="00EF42A5" w:rsidP="00EF42A5">
            <w:r w:rsidRPr="00EF42A5">
              <w:t>12 February 2013</w:t>
            </w:r>
          </w:p>
        </w:tc>
      </w:tr>
      <w:tr w:rsidR="00EF42A5" w:rsidRPr="00EF42A5" w:rsidTr="00EF42A5">
        <w:trPr>
          <w:trHeight w:val="510"/>
        </w:trPr>
        <w:tc>
          <w:tcPr>
            <w:tcW w:w="1840" w:type="dxa"/>
            <w:hideMark/>
          </w:tcPr>
          <w:p w:rsidR="00EF42A5" w:rsidRPr="00EF42A5" w:rsidRDefault="00EF42A5">
            <w:r w:rsidRPr="00EF42A5">
              <w:t>North West</w:t>
            </w:r>
          </w:p>
        </w:tc>
        <w:tc>
          <w:tcPr>
            <w:tcW w:w="2560" w:type="dxa"/>
            <w:hideMark/>
          </w:tcPr>
          <w:p w:rsidR="00EF42A5" w:rsidRPr="00EF42A5" w:rsidRDefault="00EF42A5">
            <w:r w:rsidRPr="00EF42A5">
              <w:t>East Lancashire Concert Band</w:t>
            </w:r>
          </w:p>
        </w:tc>
        <w:tc>
          <w:tcPr>
            <w:tcW w:w="5080" w:type="dxa"/>
            <w:hideMark/>
          </w:tcPr>
          <w:p w:rsidR="00EF42A5" w:rsidRPr="00EF42A5" w:rsidRDefault="00EF42A5">
            <w:r w:rsidRPr="00EF42A5">
              <w:t>PALS Battalions WW1 Commemoration Music</w:t>
            </w:r>
          </w:p>
        </w:tc>
        <w:tc>
          <w:tcPr>
            <w:tcW w:w="2380" w:type="dxa"/>
            <w:hideMark/>
          </w:tcPr>
          <w:p w:rsidR="00EF42A5" w:rsidRPr="00EF42A5" w:rsidRDefault="00EF42A5">
            <w:r w:rsidRPr="00EF42A5">
              <w:t xml:space="preserve">                             6,000 </w:t>
            </w:r>
          </w:p>
        </w:tc>
        <w:tc>
          <w:tcPr>
            <w:tcW w:w="2380" w:type="dxa"/>
            <w:noWrap/>
            <w:hideMark/>
          </w:tcPr>
          <w:p w:rsidR="00EF42A5" w:rsidRPr="00EF42A5" w:rsidRDefault="00EF42A5" w:rsidP="00EF42A5">
            <w:r w:rsidRPr="00EF42A5">
              <w:t>05 June 2013</w:t>
            </w:r>
          </w:p>
        </w:tc>
      </w:tr>
      <w:tr w:rsidR="00EF42A5" w:rsidRPr="00EF42A5" w:rsidTr="00EF42A5">
        <w:trPr>
          <w:trHeight w:val="255"/>
        </w:trPr>
        <w:tc>
          <w:tcPr>
            <w:tcW w:w="1840" w:type="dxa"/>
            <w:hideMark/>
          </w:tcPr>
          <w:p w:rsidR="00EF42A5" w:rsidRPr="00EF42A5" w:rsidRDefault="00EF42A5">
            <w:r w:rsidRPr="00EF42A5">
              <w:t>South West</w:t>
            </w:r>
          </w:p>
        </w:tc>
        <w:tc>
          <w:tcPr>
            <w:tcW w:w="2560" w:type="dxa"/>
            <w:hideMark/>
          </w:tcPr>
          <w:p w:rsidR="00EF42A5" w:rsidRPr="00EF42A5" w:rsidRDefault="00EF42A5">
            <w:r w:rsidRPr="00EF42A5">
              <w:t>Near-ta Theatre</w:t>
            </w:r>
          </w:p>
        </w:tc>
        <w:tc>
          <w:tcPr>
            <w:tcW w:w="5080" w:type="dxa"/>
            <w:hideMark/>
          </w:tcPr>
          <w:p w:rsidR="00EF42A5" w:rsidRPr="00EF42A5" w:rsidRDefault="00EF42A5">
            <w:r w:rsidRPr="00EF42A5">
              <w:t>Adventurers in Music</w:t>
            </w:r>
          </w:p>
        </w:tc>
        <w:tc>
          <w:tcPr>
            <w:tcW w:w="2380" w:type="dxa"/>
            <w:hideMark/>
          </w:tcPr>
          <w:p w:rsidR="00EF42A5" w:rsidRPr="00EF42A5" w:rsidRDefault="00EF42A5">
            <w:r w:rsidRPr="00EF42A5">
              <w:t xml:space="preserve">                             9,420 </w:t>
            </w:r>
          </w:p>
        </w:tc>
        <w:tc>
          <w:tcPr>
            <w:tcW w:w="2380" w:type="dxa"/>
            <w:noWrap/>
            <w:hideMark/>
          </w:tcPr>
          <w:p w:rsidR="00EF42A5" w:rsidRPr="00EF42A5" w:rsidRDefault="00EF42A5" w:rsidP="00EF42A5">
            <w:r w:rsidRPr="00EF42A5">
              <w:t>22 January 2013</w:t>
            </w:r>
          </w:p>
        </w:tc>
      </w:tr>
      <w:tr w:rsidR="00EF42A5" w:rsidRPr="00EF42A5" w:rsidTr="00EF42A5">
        <w:trPr>
          <w:trHeight w:val="510"/>
        </w:trPr>
        <w:tc>
          <w:tcPr>
            <w:tcW w:w="1840" w:type="dxa"/>
            <w:hideMark/>
          </w:tcPr>
          <w:p w:rsidR="00EF42A5" w:rsidRPr="00EF42A5" w:rsidRDefault="00EF42A5">
            <w:r w:rsidRPr="00EF42A5">
              <w:t>Yorkshire</w:t>
            </w:r>
          </w:p>
        </w:tc>
        <w:tc>
          <w:tcPr>
            <w:tcW w:w="2560" w:type="dxa"/>
            <w:hideMark/>
          </w:tcPr>
          <w:p w:rsidR="00EF42A5" w:rsidRPr="00EF42A5" w:rsidRDefault="00EF42A5">
            <w:r w:rsidRPr="00EF42A5">
              <w:t>Yorkshire &amp; Humberside Brass Band Ass.</w:t>
            </w:r>
          </w:p>
        </w:tc>
        <w:tc>
          <w:tcPr>
            <w:tcW w:w="5080" w:type="dxa"/>
            <w:hideMark/>
          </w:tcPr>
          <w:p w:rsidR="00EF42A5" w:rsidRPr="00EF42A5" w:rsidRDefault="00EF42A5">
            <w:proofErr w:type="spellStart"/>
            <w:r w:rsidRPr="00EF42A5">
              <w:t>Minsthorpe</w:t>
            </w:r>
            <w:proofErr w:type="spellEnd"/>
            <w:r w:rsidRPr="00EF42A5">
              <w:t xml:space="preserve"> Brass Music Making Workshops</w:t>
            </w:r>
          </w:p>
        </w:tc>
        <w:tc>
          <w:tcPr>
            <w:tcW w:w="2380" w:type="dxa"/>
            <w:hideMark/>
          </w:tcPr>
          <w:p w:rsidR="00EF42A5" w:rsidRPr="00EF42A5" w:rsidRDefault="00EF42A5">
            <w:r w:rsidRPr="00EF42A5">
              <w:t xml:space="preserve">                             2,059 </w:t>
            </w:r>
          </w:p>
        </w:tc>
        <w:tc>
          <w:tcPr>
            <w:tcW w:w="2380" w:type="dxa"/>
            <w:noWrap/>
            <w:hideMark/>
          </w:tcPr>
          <w:p w:rsidR="00EF42A5" w:rsidRPr="00EF42A5" w:rsidRDefault="00EF42A5" w:rsidP="00EF42A5">
            <w:r w:rsidRPr="00EF42A5">
              <w:t>31 July 2012</w:t>
            </w:r>
          </w:p>
        </w:tc>
      </w:tr>
      <w:tr w:rsidR="00EF42A5" w:rsidRPr="00EF42A5" w:rsidTr="00EF42A5">
        <w:trPr>
          <w:trHeight w:val="510"/>
        </w:trPr>
        <w:tc>
          <w:tcPr>
            <w:tcW w:w="1840" w:type="dxa"/>
            <w:hideMark/>
          </w:tcPr>
          <w:p w:rsidR="00EF42A5" w:rsidRPr="00EF42A5" w:rsidRDefault="00EF42A5">
            <w:r w:rsidRPr="00EF42A5">
              <w:t>Yorkshire</w:t>
            </w:r>
          </w:p>
        </w:tc>
        <w:tc>
          <w:tcPr>
            <w:tcW w:w="2560" w:type="dxa"/>
            <w:hideMark/>
          </w:tcPr>
          <w:p w:rsidR="00EF42A5" w:rsidRPr="00EF42A5" w:rsidRDefault="00EF42A5">
            <w:proofErr w:type="spellStart"/>
            <w:r w:rsidRPr="00EF42A5">
              <w:t>Slaithwaite</w:t>
            </w:r>
            <w:proofErr w:type="spellEnd"/>
            <w:r w:rsidRPr="00EF42A5">
              <w:t xml:space="preserve"> </w:t>
            </w:r>
            <w:proofErr w:type="spellStart"/>
            <w:r w:rsidRPr="00EF42A5">
              <w:t>Moonraking</w:t>
            </w:r>
            <w:proofErr w:type="spellEnd"/>
            <w:r w:rsidRPr="00EF42A5">
              <w:t xml:space="preserve"> Festival</w:t>
            </w:r>
          </w:p>
        </w:tc>
        <w:tc>
          <w:tcPr>
            <w:tcW w:w="5080" w:type="dxa"/>
            <w:hideMark/>
          </w:tcPr>
          <w:p w:rsidR="00EF42A5" w:rsidRPr="00EF42A5" w:rsidRDefault="00EF42A5">
            <w:proofErr w:type="spellStart"/>
            <w:r w:rsidRPr="00EF42A5">
              <w:t>Moonbeats</w:t>
            </w:r>
            <w:proofErr w:type="spellEnd"/>
            <w:r w:rsidRPr="00EF42A5">
              <w:t xml:space="preserve"> Community Music Project</w:t>
            </w:r>
          </w:p>
        </w:tc>
        <w:tc>
          <w:tcPr>
            <w:tcW w:w="2380" w:type="dxa"/>
            <w:hideMark/>
          </w:tcPr>
          <w:p w:rsidR="00EF42A5" w:rsidRPr="00EF42A5" w:rsidRDefault="00EF42A5">
            <w:r w:rsidRPr="00EF42A5">
              <w:t xml:space="preserve">                           10,000 </w:t>
            </w:r>
          </w:p>
        </w:tc>
        <w:tc>
          <w:tcPr>
            <w:tcW w:w="2380" w:type="dxa"/>
            <w:noWrap/>
            <w:hideMark/>
          </w:tcPr>
          <w:p w:rsidR="00EF42A5" w:rsidRPr="00EF42A5" w:rsidRDefault="00EF42A5" w:rsidP="00EF42A5">
            <w:r w:rsidRPr="00EF42A5">
              <w:t>24 October 2012</w:t>
            </w:r>
          </w:p>
        </w:tc>
      </w:tr>
      <w:tr w:rsidR="00EF42A5" w:rsidRPr="00EF42A5" w:rsidTr="00EF42A5">
        <w:trPr>
          <w:trHeight w:val="510"/>
        </w:trPr>
        <w:tc>
          <w:tcPr>
            <w:tcW w:w="1840" w:type="dxa"/>
            <w:hideMark/>
          </w:tcPr>
          <w:p w:rsidR="00EF42A5" w:rsidRPr="00EF42A5" w:rsidRDefault="00EF42A5">
            <w:r w:rsidRPr="00EF42A5">
              <w:t>Yorkshire</w:t>
            </w:r>
          </w:p>
        </w:tc>
        <w:tc>
          <w:tcPr>
            <w:tcW w:w="2560" w:type="dxa"/>
            <w:hideMark/>
          </w:tcPr>
          <w:p w:rsidR="00EF42A5" w:rsidRPr="00EF42A5" w:rsidRDefault="00EF42A5">
            <w:r w:rsidRPr="00EF42A5">
              <w:t xml:space="preserve">Brighouse and </w:t>
            </w:r>
            <w:proofErr w:type="spellStart"/>
            <w:r w:rsidRPr="00EF42A5">
              <w:t>Rastrick</w:t>
            </w:r>
            <w:proofErr w:type="spellEnd"/>
            <w:r w:rsidRPr="00EF42A5">
              <w:t xml:space="preserve"> Band</w:t>
            </w:r>
          </w:p>
        </w:tc>
        <w:tc>
          <w:tcPr>
            <w:tcW w:w="5080" w:type="dxa"/>
            <w:hideMark/>
          </w:tcPr>
          <w:p w:rsidR="00EF42A5" w:rsidRPr="00EF42A5" w:rsidRDefault="00EF42A5">
            <w:r w:rsidRPr="00EF42A5">
              <w:t>Brighouse Business and Artistic Development</w:t>
            </w:r>
          </w:p>
        </w:tc>
        <w:tc>
          <w:tcPr>
            <w:tcW w:w="2380" w:type="dxa"/>
            <w:hideMark/>
          </w:tcPr>
          <w:p w:rsidR="00EF42A5" w:rsidRPr="00EF42A5" w:rsidRDefault="00EF42A5">
            <w:r w:rsidRPr="00EF42A5">
              <w:t xml:space="preserve">                           48,000 </w:t>
            </w:r>
          </w:p>
        </w:tc>
        <w:tc>
          <w:tcPr>
            <w:tcW w:w="2380" w:type="dxa"/>
            <w:noWrap/>
            <w:hideMark/>
          </w:tcPr>
          <w:p w:rsidR="00EF42A5" w:rsidRPr="00EF42A5" w:rsidRDefault="00EF42A5" w:rsidP="00EF42A5">
            <w:r w:rsidRPr="00EF42A5">
              <w:t>25 June 2013</w:t>
            </w:r>
          </w:p>
        </w:tc>
      </w:tr>
      <w:tr w:rsidR="00EF42A5" w:rsidRPr="00EF42A5" w:rsidTr="00EF42A5">
        <w:trPr>
          <w:trHeight w:val="255"/>
        </w:trPr>
        <w:tc>
          <w:tcPr>
            <w:tcW w:w="1840" w:type="dxa"/>
            <w:hideMark/>
          </w:tcPr>
          <w:p w:rsidR="00EF42A5" w:rsidRPr="00EF42A5" w:rsidRDefault="00EF42A5">
            <w:r w:rsidRPr="00EF42A5">
              <w:t>Yorkshire</w:t>
            </w:r>
          </w:p>
        </w:tc>
        <w:tc>
          <w:tcPr>
            <w:tcW w:w="2560" w:type="dxa"/>
            <w:hideMark/>
          </w:tcPr>
          <w:p w:rsidR="00EF42A5" w:rsidRPr="00EF42A5" w:rsidRDefault="00EF42A5">
            <w:proofErr w:type="spellStart"/>
            <w:r w:rsidRPr="00EF42A5">
              <w:t>Oughtibridge</w:t>
            </w:r>
            <w:proofErr w:type="spellEnd"/>
            <w:r w:rsidRPr="00EF42A5">
              <w:t xml:space="preserve"> Brass Band</w:t>
            </w:r>
          </w:p>
        </w:tc>
        <w:tc>
          <w:tcPr>
            <w:tcW w:w="5080" w:type="dxa"/>
            <w:hideMark/>
          </w:tcPr>
          <w:p w:rsidR="00EF42A5" w:rsidRPr="00EF42A5" w:rsidRDefault="00EF42A5">
            <w:r w:rsidRPr="00EF42A5">
              <w:t xml:space="preserve">Construction of a disabled access to the </w:t>
            </w:r>
            <w:proofErr w:type="spellStart"/>
            <w:r w:rsidRPr="00EF42A5">
              <w:t>bandroom</w:t>
            </w:r>
            <w:proofErr w:type="spellEnd"/>
          </w:p>
        </w:tc>
        <w:tc>
          <w:tcPr>
            <w:tcW w:w="2380" w:type="dxa"/>
            <w:hideMark/>
          </w:tcPr>
          <w:p w:rsidR="00EF42A5" w:rsidRPr="00EF42A5" w:rsidRDefault="00EF42A5">
            <w:r w:rsidRPr="00EF42A5">
              <w:t xml:space="preserve">                             9,650 </w:t>
            </w:r>
          </w:p>
        </w:tc>
        <w:tc>
          <w:tcPr>
            <w:tcW w:w="2380" w:type="dxa"/>
            <w:noWrap/>
            <w:hideMark/>
          </w:tcPr>
          <w:p w:rsidR="00EF42A5" w:rsidRPr="00EF42A5" w:rsidRDefault="00EF42A5" w:rsidP="00EF42A5">
            <w:r w:rsidRPr="00EF42A5">
              <w:t>16 July 2013</w:t>
            </w:r>
          </w:p>
        </w:tc>
      </w:tr>
    </w:tbl>
    <w:p w:rsidR="0008568C" w:rsidRDefault="0008568C"/>
    <w:p w:rsidR="00EF42A5" w:rsidRDefault="00EF42A5"/>
    <w:sectPr w:rsidR="00EF4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EF"/>
    <w:rsid w:val="000336AA"/>
    <w:rsid w:val="000778DC"/>
    <w:rsid w:val="0008437B"/>
    <w:rsid w:val="0008568C"/>
    <w:rsid w:val="000B7866"/>
    <w:rsid w:val="00123C74"/>
    <w:rsid w:val="001A4FEF"/>
    <w:rsid w:val="001C51FC"/>
    <w:rsid w:val="001D55F3"/>
    <w:rsid w:val="00217F2C"/>
    <w:rsid w:val="002248BB"/>
    <w:rsid w:val="00263CDF"/>
    <w:rsid w:val="00297947"/>
    <w:rsid w:val="002A32F8"/>
    <w:rsid w:val="002B5D5A"/>
    <w:rsid w:val="002C2483"/>
    <w:rsid w:val="002E4E25"/>
    <w:rsid w:val="00321CC9"/>
    <w:rsid w:val="00343F1F"/>
    <w:rsid w:val="003528C0"/>
    <w:rsid w:val="00353A63"/>
    <w:rsid w:val="003945B2"/>
    <w:rsid w:val="003C6994"/>
    <w:rsid w:val="003D7107"/>
    <w:rsid w:val="003E4763"/>
    <w:rsid w:val="00440B13"/>
    <w:rsid w:val="00446310"/>
    <w:rsid w:val="004F4E2C"/>
    <w:rsid w:val="004F697F"/>
    <w:rsid w:val="00577EE1"/>
    <w:rsid w:val="005C7439"/>
    <w:rsid w:val="0061454F"/>
    <w:rsid w:val="00640901"/>
    <w:rsid w:val="006707D2"/>
    <w:rsid w:val="006B5B21"/>
    <w:rsid w:val="006B743A"/>
    <w:rsid w:val="006C3739"/>
    <w:rsid w:val="006E14E2"/>
    <w:rsid w:val="007337A4"/>
    <w:rsid w:val="00760FE7"/>
    <w:rsid w:val="00771E86"/>
    <w:rsid w:val="00774FE8"/>
    <w:rsid w:val="007B01A5"/>
    <w:rsid w:val="00804C14"/>
    <w:rsid w:val="008A4506"/>
    <w:rsid w:val="008C64D3"/>
    <w:rsid w:val="008E0283"/>
    <w:rsid w:val="00911149"/>
    <w:rsid w:val="00943709"/>
    <w:rsid w:val="009C5CE5"/>
    <w:rsid w:val="009D112D"/>
    <w:rsid w:val="009D70AB"/>
    <w:rsid w:val="009E44FB"/>
    <w:rsid w:val="009F2F54"/>
    <w:rsid w:val="00A357B1"/>
    <w:rsid w:val="00A46DFF"/>
    <w:rsid w:val="00A767F7"/>
    <w:rsid w:val="00AA4298"/>
    <w:rsid w:val="00AB0CCC"/>
    <w:rsid w:val="00AB5ED0"/>
    <w:rsid w:val="00AD4EB0"/>
    <w:rsid w:val="00B42F83"/>
    <w:rsid w:val="00B451D7"/>
    <w:rsid w:val="00B50C04"/>
    <w:rsid w:val="00BB19A8"/>
    <w:rsid w:val="00C20B90"/>
    <w:rsid w:val="00C71C29"/>
    <w:rsid w:val="00C93EB4"/>
    <w:rsid w:val="00CB43E2"/>
    <w:rsid w:val="00D36CAD"/>
    <w:rsid w:val="00D61C75"/>
    <w:rsid w:val="00DB6C0D"/>
    <w:rsid w:val="00DC62FE"/>
    <w:rsid w:val="00DC7414"/>
    <w:rsid w:val="00DF56CE"/>
    <w:rsid w:val="00E4210B"/>
    <w:rsid w:val="00E628C0"/>
    <w:rsid w:val="00EA2065"/>
    <w:rsid w:val="00ED48EF"/>
    <w:rsid w:val="00EF42A5"/>
    <w:rsid w:val="00F215AA"/>
    <w:rsid w:val="00F673F3"/>
    <w:rsid w:val="00F701F2"/>
    <w:rsid w:val="00FB152B"/>
    <w:rsid w:val="00FB4198"/>
    <w:rsid w:val="00FC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2546">
      <w:bodyDiv w:val="1"/>
      <w:marLeft w:val="0"/>
      <w:marRight w:val="0"/>
      <w:marTop w:val="0"/>
      <w:marBottom w:val="0"/>
      <w:divBdr>
        <w:top w:val="none" w:sz="0" w:space="0" w:color="auto"/>
        <w:left w:val="none" w:sz="0" w:space="0" w:color="auto"/>
        <w:bottom w:val="none" w:sz="0" w:space="0" w:color="auto"/>
        <w:right w:val="none" w:sz="0" w:space="0" w:color="auto"/>
      </w:divBdr>
    </w:div>
    <w:div w:id="821889164">
      <w:bodyDiv w:val="1"/>
      <w:marLeft w:val="0"/>
      <w:marRight w:val="0"/>
      <w:marTop w:val="0"/>
      <w:marBottom w:val="0"/>
      <w:divBdr>
        <w:top w:val="none" w:sz="0" w:space="0" w:color="auto"/>
        <w:left w:val="none" w:sz="0" w:space="0" w:color="auto"/>
        <w:bottom w:val="none" w:sz="0" w:space="0" w:color="auto"/>
        <w:right w:val="none" w:sz="0" w:space="0" w:color="auto"/>
      </w:divBdr>
    </w:div>
    <w:div w:id="1287465789">
      <w:bodyDiv w:val="1"/>
      <w:marLeft w:val="0"/>
      <w:marRight w:val="0"/>
      <w:marTop w:val="0"/>
      <w:marBottom w:val="0"/>
      <w:divBdr>
        <w:top w:val="none" w:sz="0" w:space="0" w:color="auto"/>
        <w:left w:val="none" w:sz="0" w:space="0" w:color="auto"/>
        <w:bottom w:val="none" w:sz="0" w:space="0" w:color="auto"/>
        <w:right w:val="none" w:sz="0" w:space="0" w:color="auto"/>
      </w:divBdr>
    </w:div>
    <w:div w:id="16054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David</dc:creator>
  <cp:lastModifiedBy>EVANS, David</cp:lastModifiedBy>
  <cp:revision>3</cp:revision>
  <dcterms:created xsi:type="dcterms:W3CDTF">2014-09-03T09:35:00Z</dcterms:created>
  <dcterms:modified xsi:type="dcterms:W3CDTF">2014-09-03T09:47:00Z</dcterms:modified>
</cp:coreProperties>
</file>